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D032E1" w:rsidRDefault="00D03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 R35, H3428</w:t>
      </w:r>
    </w:p>
    <w:p w:rsidR="00D032E1" w:rsidRDefault="00D03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D032E1" w:rsidRDefault="00D03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Harrell, Cooper and Ott</w:t>
      </w: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l:\council\bills\ms\7130ahb09.docx</w:t>
      </w:r>
    </w:p>
    <w:p w:rsidR="00D032E1" w:rsidRDefault="00D03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2009</w:t>
      </w: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2009</w:t>
      </w: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 2009</w:t>
      </w: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D032E1" w:rsidRDefault="00D03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Acts and Joint Resolutions</w:t>
      </w:r>
    </w:p>
    <w:p w:rsidR="00D032E1" w:rsidRDefault="00D03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2E1" w:rsidRDefault="00D03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2E1" w:rsidRDefault="0075267B">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D032E1" w:rsidRDefault="00D032E1">
      <w:pPr>
        <w:widowControl w:val="0"/>
        <w:tabs>
          <w:tab w:val="center" w:pos="590"/>
          <w:tab w:val="center" w:pos="1440"/>
          <w:tab w:val="left" w:pos="1872"/>
          <w:tab w:val="left" w:pos="9187"/>
        </w:tabs>
        <w:rPr>
          <w:rFonts w:eastAsia="Times New Roman" w:cs="Times New Roman"/>
          <w:szCs w:val="20"/>
        </w:rPr>
      </w:pPr>
    </w:p>
    <w:p w:rsidR="00D032E1" w:rsidRDefault="0075267B">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t xml:space="preserve">Introduced and read first time </w:t>
      </w:r>
      <w:hyperlink r:id="rId6" w:history="1">
        <w:r w:rsidRPr="00750257">
          <w:rPr>
            <w:rStyle w:val="Hyperlink"/>
            <w:rFonts w:cs="Times New Roman"/>
          </w:rPr>
          <w:t>HJ</w:t>
        </w:r>
      </w:hyperlink>
      <w:r>
        <w:rPr>
          <w:rFonts w:cs="Times New Roman"/>
        </w:rPr>
        <w:noBreakHyphen/>
        <w:t>8</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House</w:t>
      </w:r>
      <w:r>
        <w:rPr>
          <w:rFonts w:cs="Times New Roman"/>
        </w:rPr>
        <w:tab/>
        <w:t xml:space="preserve">Referred to Committee on </w:t>
      </w:r>
      <w:r>
        <w:rPr>
          <w:rFonts w:cs="Times New Roman"/>
          <w:b/>
        </w:rPr>
        <w:t>Ways and Means</w:t>
      </w:r>
      <w:r>
        <w:rPr>
          <w:rFonts w:cs="Times New Roman"/>
        </w:rPr>
        <w:t xml:space="preserve"> </w:t>
      </w:r>
      <w:hyperlink r:id="rId7" w:history="1">
        <w:r w:rsidRPr="00750257">
          <w:rPr>
            <w:rStyle w:val="Hyperlink"/>
            <w:rFonts w:cs="Times New Roman"/>
          </w:rPr>
          <w:t>HJ</w:t>
        </w:r>
      </w:hyperlink>
      <w:r>
        <w:rPr>
          <w:rFonts w:cs="Times New Roman"/>
        </w:rPr>
        <w:noBreakHyphen/>
        <w:t>9</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Recalled from Committee on </w:t>
      </w:r>
      <w:r>
        <w:rPr>
          <w:rFonts w:cs="Times New Roman"/>
          <w:b/>
        </w:rPr>
        <w:t>Ways and Means</w:t>
      </w:r>
      <w:r>
        <w:rPr>
          <w:rFonts w:cs="Times New Roman"/>
        </w:rPr>
        <w:t xml:space="preserve"> </w:t>
      </w:r>
      <w:hyperlink r:id="rId8" w:history="1">
        <w:r w:rsidRPr="00750257">
          <w:rPr>
            <w:rStyle w:val="Hyperlink"/>
            <w:rFonts w:cs="Times New Roman"/>
          </w:rPr>
          <w:t>HJ</w:t>
        </w:r>
      </w:hyperlink>
      <w:r>
        <w:rPr>
          <w:rFonts w:cs="Times New Roman"/>
        </w:rPr>
        <w:noBreakHyphen/>
        <w:t>43</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Read second time </w:t>
      </w:r>
      <w:hyperlink r:id="rId9" w:history="1">
        <w:r w:rsidRPr="00750257">
          <w:rPr>
            <w:rStyle w:val="Hyperlink"/>
            <w:rFonts w:cs="Times New Roman"/>
          </w:rPr>
          <w:t>HJ</w:t>
        </w:r>
      </w:hyperlink>
      <w:r>
        <w:rPr>
          <w:rFonts w:cs="Times New Roman"/>
        </w:rPr>
        <w:noBreakHyphen/>
        <w:t>19</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Unanimous consent for third reading on next legislative day </w:t>
      </w:r>
      <w:hyperlink r:id="rId10" w:history="1">
        <w:r w:rsidRPr="00750257">
          <w:rPr>
            <w:rStyle w:val="Hyperlink"/>
            <w:rFonts w:cs="Times New Roman"/>
          </w:rPr>
          <w:t>HJ</w:t>
        </w:r>
      </w:hyperlink>
      <w:r>
        <w:rPr>
          <w:rFonts w:cs="Times New Roman"/>
        </w:rPr>
        <w:noBreakHyphen/>
        <w:t>20</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3/27/2009</w:t>
      </w:r>
      <w:r>
        <w:rPr>
          <w:rFonts w:cs="Times New Roman"/>
        </w:rPr>
        <w:tab/>
        <w:t>House</w:t>
      </w:r>
      <w:r>
        <w:rPr>
          <w:rFonts w:cs="Times New Roman"/>
        </w:rPr>
        <w:tab/>
        <w:t xml:space="preserve">Read third time and sent to Senate </w:t>
      </w:r>
      <w:hyperlink r:id="rId11" w:history="1">
        <w:r w:rsidRPr="00750257">
          <w:rPr>
            <w:rStyle w:val="Hyperlink"/>
            <w:rFonts w:cs="Times New Roman"/>
          </w:rPr>
          <w:t>HJ</w:t>
        </w:r>
      </w:hyperlink>
      <w:r>
        <w:rPr>
          <w:rFonts w:cs="Times New Roman"/>
        </w:rPr>
        <w:noBreakHyphen/>
        <w:t>1</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t xml:space="preserve">Introduced, read first time, placed on calendar without reference </w:t>
      </w:r>
      <w:hyperlink r:id="rId12" w:history="1">
        <w:r w:rsidRPr="00750257">
          <w:rPr>
            <w:rStyle w:val="Hyperlink"/>
            <w:rFonts w:cs="Times New Roman"/>
          </w:rPr>
          <w:t>SJ</w:t>
        </w:r>
      </w:hyperlink>
      <w:r>
        <w:rPr>
          <w:rFonts w:cs="Times New Roman"/>
        </w:rPr>
        <w:noBreakHyphen/>
        <w:t>14</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r>
      <w:r>
        <w:rPr>
          <w:rFonts w:cs="Times New Roman"/>
        </w:rPr>
        <w:tab/>
        <w:t>Scrivener's error corrected</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Read second time </w:t>
      </w:r>
      <w:hyperlink r:id="rId13" w:history="1">
        <w:r w:rsidRPr="00750257">
          <w:rPr>
            <w:rStyle w:val="Hyperlink"/>
            <w:rFonts w:cs="Times New Roman"/>
          </w:rPr>
          <w:t>SJ</w:t>
        </w:r>
      </w:hyperlink>
      <w:r>
        <w:rPr>
          <w:rFonts w:cs="Times New Roman"/>
        </w:rPr>
        <w:noBreakHyphen/>
        <w:t>21</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t xml:space="preserve">Read third time and enrolled </w:t>
      </w:r>
      <w:hyperlink r:id="rId14" w:history="1">
        <w:r w:rsidRPr="00750257">
          <w:rPr>
            <w:rStyle w:val="Hyperlink"/>
            <w:rFonts w:cs="Times New Roman"/>
          </w:rPr>
          <w:t>SJ</w:t>
        </w:r>
      </w:hyperlink>
      <w:r>
        <w:rPr>
          <w:rFonts w:cs="Times New Roman"/>
        </w:rPr>
        <w:noBreakHyphen/>
        <w:t>8</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35</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D032E1" w:rsidRDefault="0075267B">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10</w:t>
      </w:r>
    </w:p>
    <w:p w:rsidR="00D032E1" w:rsidRDefault="00D032E1">
      <w:pPr>
        <w:widowControl w:val="0"/>
        <w:tabs>
          <w:tab w:val="right" w:pos="1008"/>
          <w:tab w:val="left" w:pos="1152"/>
          <w:tab w:val="left" w:pos="1872"/>
          <w:tab w:val="left" w:pos="9187"/>
        </w:tabs>
        <w:ind w:left="2088" w:hanging="2088"/>
        <w:rPr>
          <w:rFonts w:cs="Times New Roman"/>
        </w:rPr>
      </w:pPr>
    </w:p>
    <w:p w:rsidR="00D032E1" w:rsidRDefault="00D032E1">
      <w:pPr>
        <w:widowControl w:val="0"/>
        <w:tabs>
          <w:tab w:val="right" w:pos="1008"/>
          <w:tab w:val="left" w:pos="1152"/>
          <w:tab w:val="left" w:pos="1872"/>
          <w:tab w:val="left" w:pos="9187"/>
        </w:tabs>
        <w:ind w:left="2088" w:hanging="2088"/>
        <w:rPr>
          <w:rFonts w:eastAsia="Times New Roman" w:cs="Times New Roman"/>
          <w:szCs w:val="20"/>
        </w:rPr>
      </w:pPr>
    </w:p>
    <w:p w:rsidR="00D032E1" w:rsidRDefault="007526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D032E1" w:rsidRDefault="00D032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2E1" w:rsidRDefault="006F5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75267B">
          <w:rPr>
            <w:rFonts w:eastAsia="Times New Roman" w:cs="Times New Roman"/>
            <w:color w:val="0000FF" w:themeColor="hyperlink"/>
            <w:szCs w:val="20"/>
            <w:u w:val="single"/>
          </w:rPr>
          <w:t>2/4/2009</w:t>
        </w:r>
      </w:hyperlink>
    </w:p>
    <w:p w:rsidR="00D032E1" w:rsidRDefault="006F5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75267B">
          <w:rPr>
            <w:rFonts w:eastAsia="Times New Roman" w:cs="Times New Roman"/>
            <w:color w:val="0000FF" w:themeColor="hyperlink"/>
            <w:szCs w:val="20"/>
            <w:u w:val="single"/>
          </w:rPr>
          <w:t>3/25/2009</w:t>
        </w:r>
      </w:hyperlink>
    </w:p>
    <w:p w:rsidR="00D032E1" w:rsidRDefault="006F5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5267B">
          <w:rPr>
            <w:rFonts w:eastAsia="Times New Roman" w:cs="Times New Roman"/>
            <w:color w:val="0000FF" w:themeColor="hyperlink"/>
            <w:szCs w:val="20"/>
            <w:u w:val="single"/>
          </w:rPr>
          <w:t>3/31/2009</w:t>
        </w:r>
      </w:hyperlink>
    </w:p>
    <w:p w:rsidR="00D032E1" w:rsidRDefault="006F5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5267B">
          <w:rPr>
            <w:rFonts w:eastAsia="Times New Roman" w:cs="Times New Roman"/>
            <w:color w:val="0000FF" w:themeColor="hyperlink"/>
            <w:szCs w:val="20"/>
            <w:u w:val="single"/>
          </w:rPr>
          <w:t>4/1/2009</w:t>
        </w:r>
      </w:hyperlink>
    </w:p>
    <w:p w:rsidR="00D032E1" w:rsidRDefault="00D0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32E1" w:rsidRDefault="00D032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032E1">
          <w:pgSz w:w="12240" w:h="15840" w:code="1"/>
          <w:pgMar w:top="1080" w:right="1440" w:bottom="1080" w:left="1440" w:header="720" w:footer="720" w:gutter="0"/>
          <w:pgNumType w:start="1"/>
          <w:cols w:space="720"/>
          <w:noEndnote/>
          <w:docGrid w:linePitch="360"/>
        </w:sect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 R35, H3428)</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2</w:t>
      </w:r>
      <w:r>
        <w:rPr>
          <w:rFonts w:cs="Times New Roman"/>
          <w:b/>
        </w:rPr>
        <w:noBreakHyphen/>
        <w:t>7</w:t>
      </w:r>
      <w:r>
        <w:rPr>
          <w:rFonts w:cs="Times New Roman"/>
          <w:b/>
        </w:rPr>
        <w:noBreakHyphen/>
        <w:t>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w:t>
      </w:r>
      <w:r>
        <w:rPr>
          <w:rFonts w:cs="Times New Roman"/>
          <w:b/>
        </w:rPr>
        <w:noBreakHyphen/>
        <w:t>13</w:t>
      </w:r>
      <w:r>
        <w:rPr>
          <w:rFonts w:cs="Times New Roman"/>
          <w:b/>
        </w:rPr>
        <w:noBreakHyphen/>
        <w:t>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w:t>
      </w:r>
      <w:r>
        <w:rPr>
          <w:rFonts w:cs="Times New Roman"/>
          <w:b/>
        </w:rPr>
        <w:noBreakHyphen/>
        <w:t>FIVE COPIES OF THE ADVANCE SHEETS AS THE CODE COMMISSIONER ORDERS, AND TO DIRECT LPITS TO PUBLISH THE ADVANCE SHEETS ONLINE AS DIRECTED BY THE CODE COMMISSIONER; TO AMEND SECTION 8</w:t>
      </w:r>
      <w:r>
        <w:rPr>
          <w:rFonts w:cs="Times New Roman"/>
          <w:b/>
        </w:rPr>
        <w:noBreakHyphen/>
        <w:t>15</w:t>
      </w:r>
      <w:r>
        <w:rPr>
          <w:rFonts w:cs="Times New Roman"/>
          <w:b/>
        </w:rPr>
        <w:noBreakHyphen/>
        <w:t>40, RELATING TO THE DELIVERY OF THE CODE AND SUPPLEMENTS TO SUCCESSORS IN OFFICE, SO AS TO ALLOW THE CODE COMMISSIONER TO DETERMINE THE VALUE OF THE SET; TO AMEND SECTION 11</w:t>
      </w:r>
      <w:r>
        <w:rPr>
          <w:rFonts w:cs="Times New Roman"/>
          <w:b/>
        </w:rPr>
        <w:noBreakHyphen/>
        <w:t>25</w:t>
      </w:r>
      <w:r>
        <w:rPr>
          <w:rFonts w:cs="Times New Roman"/>
          <w:b/>
        </w:rPr>
        <w:noBreakHyphen/>
        <w:t>640, AS AMENDED, RELATING TO PERSONS ENTITLED TO RECEIVE ACTS AND JOINT RESOLUTIONS, SO AS TO NARROW THE LIST OF THOSE PERSONS RECEIVING THE ACTS AND JOINT RESOLUTIONS; AND TO AMEND SECTION 11</w:t>
      </w:r>
      <w:r>
        <w:rPr>
          <w:rFonts w:cs="Times New Roman"/>
          <w:b/>
        </w:rPr>
        <w:noBreakHyphen/>
        <w:t>25</w:t>
      </w:r>
      <w:r>
        <w:rPr>
          <w:rFonts w:cs="Times New Roman"/>
          <w:b/>
        </w:rPr>
        <w:noBreakHyphen/>
        <w:t>650, RELATING TO DISTRIBUTION OF COPIES AND PUBLICATIONS TO THE UNIVERSITY OF SOUTH CAROLINA LAW LIBRARY, SO AS TO DECREASE THE NUMBER OF COPIES PROVIDED OF THE ACTS AND JOINT RESOLUTIONS, THE CODE, AND THE REPORTS OF THE SUPREME COURT.</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Printing and distribution of Acts, copies</w:t>
      </w:r>
    </w:p>
    <w:p w:rsidR="004324DE" w:rsidRDefault="004324DE" w:rsidP="004324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2</w:t>
      </w:r>
      <w:r>
        <w:rPr>
          <w:rFonts w:cs="Times New Roman"/>
        </w:rPr>
        <w:noBreakHyphen/>
        <w:t>7</w:t>
      </w:r>
      <w:r>
        <w:rPr>
          <w:rFonts w:cs="Times New Roman"/>
        </w:rPr>
        <w:noBreakHyphen/>
        <w:t>80 of the 1976 Code is amended to read:</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2</w:t>
      </w:r>
      <w:r>
        <w:rPr>
          <w:rFonts w:cs="Times New Roman"/>
        </w:rPr>
        <w:noBreakHyphen/>
        <w:t>7</w:t>
      </w:r>
      <w:r>
        <w:rPr>
          <w:rFonts w:cs="Times New Roman"/>
        </w:rPr>
        <w:noBreakHyphen/>
        <w:t>80.</w:t>
      </w:r>
      <w:r>
        <w:rPr>
          <w:rFonts w:cs="Times New Roman"/>
        </w:rPr>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Publication of Advance Sheets, distribution online</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2</w:t>
      </w:r>
      <w:r>
        <w:rPr>
          <w:rFonts w:cs="Times New Roman"/>
        </w:rPr>
        <w:noBreakHyphen/>
        <w:t>13</w:t>
      </w:r>
      <w:r>
        <w:rPr>
          <w:rFonts w:cs="Times New Roman"/>
        </w:rPr>
        <w:noBreakHyphen/>
        <w:t>190 of the 1976 Code is amended to read:</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2</w:t>
      </w:r>
      <w:r>
        <w:rPr>
          <w:rFonts w:cs="Times New Roman"/>
        </w:rPr>
        <w:noBreakHyphen/>
        <w:t>13</w:t>
      </w:r>
      <w:r>
        <w:rPr>
          <w:rFonts w:cs="Times New Roman"/>
        </w:rPr>
        <w:noBreakHyphen/>
        <w:t>190.</w:t>
      </w:r>
      <w:r>
        <w:rPr>
          <w:rFonts w:cs="Times New Roman"/>
        </w:rPr>
        <w:tab/>
      </w:r>
      <w:r>
        <w:rPr>
          <w:rFonts w:cs="Times New Roman"/>
        </w:rPr>
        <w:tab/>
        <w:t>After receiving the page proofs corrected from the Code Commissioner, the Office of Legislative Printing, Information and Technology Systems (LPITS) shall print the same and shall deliver not more than twenty</w:t>
      </w:r>
      <w:r>
        <w:rPr>
          <w:rFonts w:cs="Times New Roman"/>
        </w:rPr>
        <w:noBreakHyphen/>
        <w:t>five copies to the Code Commissioner as the commissioner orders.  LPITS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Delivery of Code of Laws, Code Commissioner to determine value</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Section 8</w:t>
      </w:r>
      <w:r>
        <w:rPr>
          <w:rFonts w:cs="Times New Roman"/>
        </w:rPr>
        <w:noBreakHyphen/>
        <w:t>15</w:t>
      </w:r>
      <w:r>
        <w:rPr>
          <w:rFonts w:cs="Times New Roman"/>
        </w:rPr>
        <w:noBreakHyphen/>
        <w:t>40 of the 1976 Code is amended to read:</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8</w:t>
      </w:r>
      <w:r>
        <w:rPr>
          <w:rFonts w:cs="Times New Roman"/>
        </w:rPr>
        <w:noBreakHyphen/>
        <w:t>15</w:t>
      </w:r>
      <w:r>
        <w:rPr>
          <w:rFonts w:cs="Times New Roman"/>
        </w:rPr>
        <w:noBreakHyphen/>
        <w:t>40.</w:t>
      </w:r>
      <w:r>
        <w:rPr>
          <w:rFonts w:cs="Times New Roman"/>
        </w:rPr>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Pr>
          <w:rFonts w:cs="Times New Roman"/>
        </w:rPr>
        <w:noBreakHyphen/>
        <w:t>15</w:t>
      </w:r>
      <w:r>
        <w:rPr>
          <w:rFonts w:cs="Times New Roman"/>
        </w:rPr>
        <w:noBreakHyphen/>
        <w:t>30.”</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Copies of Acts and Joint Resolutions, distribution</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Section 11</w:t>
      </w:r>
      <w:r>
        <w:rPr>
          <w:rFonts w:cs="Times New Roman"/>
        </w:rPr>
        <w:noBreakHyphen/>
        <w:t>25</w:t>
      </w:r>
      <w:r>
        <w:rPr>
          <w:rFonts w:cs="Times New Roman"/>
        </w:rPr>
        <w:noBreakHyphen/>
        <w:t>640 of the 1976 Code, as last amended by Act 194 of 1987, is further amended to read:</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11</w:t>
      </w:r>
      <w:r>
        <w:rPr>
          <w:rFonts w:cs="Times New Roman"/>
          <w:szCs w:val="24"/>
        </w:rPr>
        <w:noBreakHyphen/>
        <w:t>25</w:t>
      </w:r>
      <w:r>
        <w:rPr>
          <w:rFonts w:cs="Times New Roman"/>
          <w:szCs w:val="24"/>
        </w:rPr>
        <w:noBreakHyphen/>
        <w:t>640.</w:t>
      </w:r>
      <w:r>
        <w:rPr>
          <w:rFonts w:cs="Times New Roman"/>
          <w:szCs w:val="24"/>
        </w:rPr>
        <w:tab/>
        <w:t xml:space="preserve">Copies of the acts and joint resolutions must be distributed as follows: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to each circuit judge, one copy;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to each solicitor, one copy;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to each clerk of court, one copy;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 xml:space="preserve">to each judge of probate, one copy;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 xml:space="preserve">to each county government, one copy;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w:t>
      </w:r>
      <w:r>
        <w:rPr>
          <w:rFonts w:cs="Times New Roman"/>
          <w:szCs w:val="24"/>
        </w:rPr>
        <w:tab/>
        <w:t xml:space="preserve">to the Supreme Court at Columbia and to the Court of Appeals at Columbia, one copy to each court;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(7)</w:t>
      </w:r>
      <w:r>
        <w:rPr>
          <w:rFonts w:cs="Times New Roman"/>
          <w:szCs w:val="24"/>
        </w:rPr>
        <w:tab/>
        <w:t xml:space="preserve">to each magistrate in the State, one copy;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(8)</w:t>
      </w:r>
      <w:r>
        <w:rPr>
          <w:rFonts w:cs="Times New Roman"/>
          <w:szCs w:val="24"/>
        </w:rPr>
        <w:tab/>
        <w:t xml:space="preserve">to each master, one copy;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(9)</w:t>
      </w:r>
      <w:r>
        <w:rPr>
          <w:rFonts w:cs="Times New Roman"/>
          <w:szCs w:val="24"/>
        </w:rPr>
        <w:tab/>
        <w:t xml:space="preserve">to each of the chartered colleges of the State, one copy;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(10)</w:t>
      </w:r>
      <w:r>
        <w:rPr>
          <w:rFonts w:cs="Times New Roman"/>
          <w:szCs w:val="24"/>
        </w:rPr>
        <w:tab/>
        <w:t>to the Code Commissioner, the number of copies requested by the commissioner;</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(11)</w:t>
      </w:r>
      <w:r>
        <w:rPr>
          <w:rFonts w:cs="Times New Roman"/>
          <w:szCs w:val="24"/>
        </w:rPr>
        <w:tab/>
        <w:t>to the clerks of the two houses of the General Assembly, the number of copies requested by each clerk;</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(12)</w:t>
      </w:r>
      <w:r>
        <w:rPr>
          <w:rFonts w:cs="Times New Roman"/>
          <w:szCs w:val="24"/>
        </w:rPr>
        <w:tab/>
        <w:t>to the Attorney General of the State, one copy;</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(13)</w:t>
      </w:r>
      <w:r>
        <w:rPr>
          <w:rFonts w:cs="Times New Roman"/>
          <w:szCs w:val="24"/>
        </w:rPr>
        <w:tab/>
        <w:t xml:space="preserve">to the University of South Carolina, two copies;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(14)</w:t>
      </w:r>
      <w:r>
        <w:rPr>
          <w:rFonts w:cs="Times New Roman"/>
          <w:szCs w:val="24"/>
        </w:rPr>
        <w:tab/>
        <w:t xml:space="preserve">to the Charleston library, two copies;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(15)</w:t>
      </w:r>
      <w:r>
        <w:rPr>
          <w:rFonts w:cs="Times New Roman"/>
          <w:szCs w:val="24"/>
        </w:rPr>
        <w:tab/>
        <w:t xml:space="preserve">to the Athenaeum, Boston, and to the Athenaeum, Philadelphia, one copy each;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(16)</w:t>
      </w:r>
      <w:r>
        <w:rPr>
          <w:rFonts w:cs="Times New Roman"/>
          <w:szCs w:val="24"/>
        </w:rPr>
        <w:tab/>
        <w:t xml:space="preserve">to each county attorney, one paperback copy; and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(17)</w:t>
      </w:r>
      <w:r>
        <w:rPr>
          <w:rFonts w:cs="Times New Roman"/>
          <w:szCs w:val="24"/>
        </w:rPr>
        <w:tab/>
        <w:t>to each family court judge.”</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Copies of Acts, Joint Resolutions, Code of Laws, distribution</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Section 11</w:t>
      </w:r>
      <w:r>
        <w:rPr>
          <w:rFonts w:cs="Times New Roman"/>
        </w:rPr>
        <w:noBreakHyphen/>
        <w:t>25</w:t>
      </w:r>
      <w:r>
        <w:rPr>
          <w:rFonts w:cs="Times New Roman"/>
        </w:rPr>
        <w:noBreakHyphen/>
        <w:t>650 of the 1976 Code is amended to read:</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11</w:t>
      </w:r>
      <w:r>
        <w:rPr>
          <w:rFonts w:cs="Times New Roman"/>
        </w:rPr>
        <w:noBreakHyphen/>
        <w:t>25</w:t>
      </w:r>
      <w:r>
        <w:rPr>
          <w:rFonts w:cs="Times New Roman"/>
        </w:rPr>
        <w:noBreakHyphen/>
        <w:t>650.</w:t>
      </w:r>
      <w:r>
        <w:rPr>
          <w:rFonts w:cs="Times New Roman"/>
        </w:rPr>
        <w:tab/>
        <w:t>(A)</w:t>
      </w:r>
      <w:r>
        <w:rPr>
          <w:rFonts w:cs="Times New Roman"/>
        </w:rPr>
        <w:tab/>
        <w:t xml:space="preserve">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 xml:space="preserve">five copies of the </w:t>
      </w:r>
      <w:r>
        <w:rPr>
          <w:rFonts w:cs="Times New Roman"/>
          <w:szCs w:val="24"/>
        </w:rPr>
        <w:t>acts and joint resolutions</w:t>
      </w:r>
      <w:r>
        <w:rPr>
          <w:rFonts w:cs="Times New Roman"/>
        </w:rPr>
        <w:t xml:space="preserve"> of the General Assembly;</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twenty</w:t>
      </w:r>
      <w:r>
        <w:rPr>
          <w:rFonts w:cs="Times New Roman"/>
        </w:rPr>
        <w:noBreakHyphen/>
        <w:t>five copies of the proceedings of any constitutional convention of this State;</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 xml:space="preserve">five copies of the Code; and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 xml:space="preserve">five copies of the reports of the Supreme Court.  </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24DE" w:rsidRDefault="004324DE"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6.</w:t>
      </w:r>
      <w:r>
        <w:rPr>
          <w:rFonts w:cs="Times New Roman"/>
        </w:rPr>
        <w:tab/>
        <w:t>This act takes effect upon approval by the Governor.</w:t>
      </w:r>
    </w:p>
    <w:p w:rsidR="004324DE" w:rsidRDefault="004324DE" w:rsidP="004324DE">
      <w:pPr>
        <w:tabs>
          <w:tab w:val="left" w:pos="1440"/>
          <w:tab w:val="left" w:pos="1800"/>
          <w:tab w:val="left" w:pos="2880"/>
        </w:tabs>
        <w:rPr>
          <w:color w:val="000000" w:themeColor="text1"/>
        </w:rPr>
      </w:pPr>
    </w:p>
    <w:p w:rsidR="004324DE" w:rsidRDefault="004324DE" w:rsidP="004324DE">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4324DE" w:rsidRDefault="004324DE" w:rsidP="004324DE">
      <w:pPr>
        <w:tabs>
          <w:tab w:val="left" w:pos="1440"/>
          <w:tab w:val="left" w:pos="1800"/>
          <w:tab w:val="left" w:pos="2880"/>
        </w:tabs>
        <w:rPr>
          <w:color w:val="000000" w:themeColor="text1"/>
        </w:rPr>
      </w:pPr>
    </w:p>
    <w:p w:rsidR="004324DE" w:rsidRDefault="004324DE" w:rsidP="004324DE">
      <w:pPr>
        <w:tabs>
          <w:tab w:val="left" w:pos="1440"/>
          <w:tab w:val="left" w:pos="1800"/>
          <w:tab w:val="left" w:pos="2880"/>
        </w:tabs>
        <w:rPr>
          <w:color w:val="000000" w:themeColor="text1"/>
        </w:rPr>
      </w:pPr>
      <w:r>
        <w:rPr>
          <w:color w:val="000000" w:themeColor="text1"/>
        </w:rPr>
        <w:t>Approved the 6</w:t>
      </w:r>
      <w:r w:rsidRPr="006D12C8">
        <w:rPr>
          <w:color w:val="000000" w:themeColor="text1"/>
          <w:vertAlign w:val="superscript"/>
        </w:rPr>
        <w:t>th</w:t>
      </w:r>
      <w:r>
        <w:rPr>
          <w:color w:val="000000" w:themeColor="text1"/>
        </w:rPr>
        <w:t xml:space="preserve"> day of May, 2009. </w:t>
      </w:r>
    </w:p>
    <w:p w:rsidR="004324DE" w:rsidRDefault="004324DE" w:rsidP="004324DE">
      <w:pPr>
        <w:tabs>
          <w:tab w:val="left" w:pos="1440"/>
          <w:tab w:val="left" w:pos="1800"/>
          <w:tab w:val="left" w:pos="2880"/>
        </w:tabs>
        <w:jc w:val="center"/>
        <w:rPr>
          <w:color w:val="000000" w:themeColor="text1"/>
        </w:rPr>
      </w:pPr>
    </w:p>
    <w:p w:rsidR="004324DE" w:rsidRDefault="004324DE" w:rsidP="004324DE">
      <w:pPr>
        <w:tabs>
          <w:tab w:val="left" w:pos="1440"/>
          <w:tab w:val="left" w:pos="1800"/>
          <w:tab w:val="left" w:pos="2880"/>
        </w:tabs>
        <w:jc w:val="center"/>
        <w:rPr>
          <w:color w:val="000000" w:themeColor="text1"/>
        </w:rPr>
      </w:pPr>
      <w:r>
        <w:rPr>
          <w:color w:val="000000" w:themeColor="text1"/>
        </w:rPr>
        <w:t>__________</w:t>
      </w:r>
    </w:p>
    <w:p w:rsidR="00D032E1" w:rsidRDefault="00D032E1" w:rsidP="0043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032E1" w:rsidSect="00224EB4">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2E1" w:rsidRDefault="0075267B">
      <w:r>
        <w:separator/>
      </w:r>
    </w:p>
  </w:endnote>
  <w:endnote w:type="continuationSeparator" w:id="0">
    <w:p w:rsidR="00D032E1" w:rsidRDefault="0075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B4" w:rsidRDefault="0075267B">
    <w:pPr>
      <w:pStyle w:val="Footer"/>
      <w:tabs>
        <w:tab w:val="clear" w:pos="4680"/>
        <w:tab w:val="clear" w:pos="9360"/>
        <w:tab w:val="center" w:pos="3168"/>
      </w:tabs>
      <w:spacing w:before="120"/>
    </w:pPr>
    <w:r>
      <w:tab/>
    </w:r>
    <w:r w:rsidR="002C02E0">
      <w:fldChar w:fldCharType="begin"/>
    </w:r>
    <w:r>
      <w:instrText xml:space="preserve"> PAGE  \* MERGEFORMAT </w:instrText>
    </w:r>
    <w:r w:rsidR="002C02E0">
      <w:fldChar w:fldCharType="separate"/>
    </w:r>
    <w:r w:rsidR="004324DE">
      <w:rPr>
        <w:noProof/>
      </w:rPr>
      <w:t>4</w:t>
    </w:r>
    <w:r w:rsidR="002C02E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EB4" w:rsidRDefault="006F5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2E1" w:rsidRDefault="0075267B">
      <w:r>
        <w:separator/>
      </w:r>
    </w:p>
  </w:footnote>
  <w:footnote w:type="continuationSeparator" w:id="0">
    <w:p w:rsidR="00D032E1" w:rsidRDefault="00752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application/vnd.openxmlformats-officedocument.wordprocessingml.webSettings+xmles+xmlट䄂"/>
    <w:docVar w:name="ActBillNo" w:val="㊐ﹰ؏0"/>
    <w:docVar w:name="ActSecretary" w:val="橄ㄴ⣸ڲڒ찔㈇"/>
    <w:docVar w:name="ActSIdno" w:val="_x000a_㉤⣐ࣄ䕌㉤倈㊴Ap✐✐疼㊵"/>
    <w:docVar w:name="clipname" w:val="䭌硌剃汥瑡潩獮楨䡰aﾝ翏㉶耰㉶웣㉼여㉢䀘؇չഔک؞ó"/>
    <w:docVar w:name="dvBillNumber" w:val="㊐ﹰ؏0"/>
    <w:docVar w:name="dvBillNumberPrefix" w:val="w:docVa"/>
    <w:docVar w:name="HOUSEACTFULLPATH" w:val="ᛘ發㊵發㊵發㊵疼㊵疼㊵發㊵發㊵ὀȀ㒠쥵ǉ"/>
    <w:docVar w:name="OrigHOUSEBillNo" w:val="㊐ﹰ؏0"/>
    <w:docVar w:name="WhatActtype" w:val="머㊯먐㊯ُ湸㔴"/>
  </w:docVars>
  <w:rsids>
    <w:rsidRoot w:val="00D032E1"/>
    <w:rsid w:val="002C02E0"/>
    <w:rsid w:val="004324DE"/>
    <w:rsid w:val="006F5B98"/>
    <w:rsid w:val="00750257"/>
    <w:rsid w:val="0075267B"/>
    <w:rsid w:val="007D5833"/>
    <w:rsid w:val="009E357E"/>
    <w:rsid w:val="00C23728"/>
    <w:rsid w:val="00D032E1"/>
    <w:rsid w:val="00E75872"/>
    <w:rsid w:val="00EF3CE4"/>
    <w:rsid w:val="00F9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oNotEmbedSmartTags/>
  <w:decimalSymbol w:val="."/>
  <w:listSeparator w:val=","/>
  <w15:docId w15:val="{156B5601-4087-4C6E-BF7C-7EF3638E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2E1"/>
    <w:pPr>
      <w:spacing w:before="0"/>
    </w:pPr>
  </w:style>
  <w:style w:type="paragraph" w:styleId="Heading1">
    <w:name w:val="heading 1"/>
    <w:basedOn w:val="Normal"/>
    <w:next w:val="Normal"/>
    <w:link w:val="Heading1Char"/>
    <w:uiPriority w:val="9"/>
    <w:qFormat/>
    <w:rsid w:val="00D032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32E1"/>
    <w:pPr>
      <w:tabs>
        <w:tab w:val="center" w:pos="4680"/>
        <w:tab w:val="right" w:pos="9360"/>
      </w:tabs>
    </w:pPr>
  </w:style>
  <w:style w:type="character" w:customStyle="1" w:styleId="HeaderChar">
    <w:name w:val="Header Char"/>
    <w:basedOn w:val="DefaultParagraphFont"/>
    <w:link w:val="Header"/>
    <w:uiPriority w:val="99"/>
    <w:semiHidden/>
    <w:rsid w:val="00D032E1"/>
  </w:style>
  <w:style w:type="paragraph" w:styleId="Footer">
    <w:name w:val="footer"/>
    <w:basedOn w:val="Normal"/>
    <w:link w:val="FooterChar"/>
    <w:uiPriority w:val="99"/>
    <w:semiHidden/>
    <w:unhideWhenUsed/>
    <w:rsid w:val="00D032E1"/>
    <w:pPr>
      <w:tabs>
        <w:tab w:val="center" w:pos="4680"/>
        <w:tab w:val="right" w:pos="9360"/>
      </w:tabs>
    </w:pPr>
  </w:style>
  <w:style w:type="character" w:customStyle="1" w:styleId="FooterChar">
    <w:name w:val="Footer Char"/>
    <w:basedOn w:val="DefaultParagraphFont"/>
    <w:link w:val="Footer"/>
    <w:uiPriority w:val="99"/>
    <w:semiHidden/>
    <w:rsid w:val="00D032E1"/>
  </w:style>
  <w:style w:type="paragraph" w:styleId="BalloonText">
    <w:name w:val="Balloon Text"/>
    <w:basedOn w:val="Normal"/>
    <w:link w:val="BalloonTextChar"/>
    <w:uiPriority w:val="99"/>
    <w:semiHidden/>
    <w:unhideWhenUsed/>
    <w:rsid w:val="00D032E1"/>
    <w:rPr>
      <w:rFonts w:ascii="Tahoma" w:hAnsi="Tahoma" w:cs="Tahoma"/>
      <w:sz w:val="16"/>
      <w:szCs w:val="16"/>
    </w:rPr>
  </w:style>
  <w:style w:type="character" w:customStyle="1" w:styleId="BalloonTextChar">
    <w:name w:val="Balloon Text Char"/>
    <w:basedOn w:val="DefaultParagraphFont"/>
    <w:link w:val="BalloonText"/>
    <w:uiPriority w:val="99"/>
    <w:semiHidden/>
    <w:rsid w:val="00D032E1"/>
    <w:rPr>
      <w:rFonts w:ascii="Tahoma" w:hAnsi="Tahoma" w:cs="Tahoma"/>
      <w:sz w:val="16"/>
      <w:szCs w:val="16"/>
    </w:rPr>
  </w:style>
  <w:style w:type="table" w:styleId="TableGrid">
    <w:name w:val="Table Grid"/>
    <w:basedOn w:val="TableNormal"/>
    <w:uiPriority w:val="59"/>
    <w:rsid w:val="00D032E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032E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E35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5-09.docx" TargetMode="External"/><Relationship Id="rId13" Type="http://schemas.openxmlformats.org/officeDocument/2006/relationships/hyperlink" Target="file:///h:\SJ%20Archive\2009\04-01-09.docx" TargetMode="External"/><Relationship Id="rId18" Type="http://schemas.openxmlformats.org/officeDocument/2006/relationships/hyperlink" Target="file:///p:\pprever\2009-10\3428_20090401.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HJ%20Archive\2009\02-04-09.docx" TargetMode="External"/><Relationship Id="rId12" Type="http://schemas.openxmlformats.org/officeDocument/2006/relationships/hyperlink" Target="file:///h:\SJ%20Archive\2009\03-31-09.docx" TargetMode="External"/><Relationship Id="rId17" Type="http://schemas.openxmlformats.org/officeDocument/2006/relationships/hyperlink" Target="file:///p:\pprever\2009-10\3428_20090331.docx" TargetMode="External"/><Relationship Id="rId2" Type="http://schemas.openxmlformats.org/officeDocument/2006/relationships/settings" Target="settings.xml"/><Relationship Id="rId16" Type="http://schemas.openxmlformats.org/officeDocument/2006/relationships/hyperlink" Target="file:///p:\pprever\2009-10\3428_20090325.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HJ%20Archive\2009\02-04-09.docx" TargetMode="External"/><Relationship Id="rId11" Type="http://schemas.openxmlformats.org/officeDocument/2006/relationships/hyperlink" Target="file:///h:\HJ%20Archive\2009\03-27-09.docx" TargetMode="External"/><Relationship Id="rId5" Type="http://schemas.openxmlformats.org/officeDocument/2006/relationships/endnotes" Target="endnotes.xml"/><Relationship Id="rId15" Type="http://schemas.openxmlformats.org/officeDocument/2006/relationships/hyperlink" Target="file:///p:\pprever\2009-10\3428_20090204.docx" TargetMode="External"/><Relationship Id="rId10" Type="http://schemas.openxmlformats.org/officeDocument/2006/relationships/hyperlink" Target="file:///h:\HJ%20Archive\2009\03-26-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Archive\2009\03-26-09.docx" TargetMode="External"/><Relationship Id="rId14" Type="http://schemas.openxmlformats.org/officeDocument/2006/relationships/hyperlink" Target="file:///h:\SJ%20Archive\2009\04-02-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1326</Words>
  <Characters>6680</Characters>
  <Application>Microsoft Office Word</Application>
  <DocSecurity>0</DocSecurity>
  <Lines>197</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3428: Acts and Joint Resolutions - South Carolina Legislature Online</dc:title>
  <dc:subject/>
  <dc:creator>SANDERSM</dc:creator>
  <cp:keywords/>
  <dc:description/>
  <cp:lastModifiedBy>N Cumfer</cp:lastModifiedBy>
  <cp:revision>6</cp:revision>
  <cp:lastPrinted>2009-04-06T20:01:00Z</cp:lastPrinted>
  <dcterms:created xsi:type="dcterms:W3CDTF">2009-06-19T17:25:00Z</dcterms:created>
  <dcterms:modified xsi:type="dcterms:W3CDTF">2014-11-24T16:06:00Z</dcterms:modified>
</cp:coreProperties>
</file>