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11C" w:rsidRDefault="00EE4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53711C" w:rsidRDefault="00EE4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53711C" w:rsidRDefault="005371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711C" w:rsidRDefault="00EE4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 R36, H3452</w:t>
      </w:r>
    </w:p>
    <w:p w:rsidR="0053711C" w:rsidRDefault="005371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3711C" w:rsidRDefault="00EE4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53711C" w:rsidRDefault="005371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711C" w:rsidRDefault="00EE4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53711C" w:rsidRDefault="00EE4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Bannister, Bales, Crawford, Limehouse, G.M. Smith, J.E. Smith and Frye</w:t>
      </w:r>
    </w:p>
    <w:p w:rsidR="0053711C" w:rsidRDefault="00EE4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l:\council\bills\ms\7163ahb09.docx</w:t>
      </w:r>
    </w:p>
    <w:p w:rsidR="0053711C" w:rsidRDefault="00EE4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396</w:t>
      </w:r>
    </w:p>
    <w:p w:rsidR="0053711C" w:rsidRDefault="005371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711C" w:rsidRDefault="00EE4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5, 2009</w:t>
      </w:r>
    </w:p>
    <w:p w:rsidR="0053711C" w:rsidRDefault="00EE4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12, 2009</w:t>
      </w:r>
    </w:p>
    <w:p w:rsidR="0053711C" w:rsidRDefault="00EE4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23, 2009</w:t>
      </w:r>
    </w:p>
    <w:p w:rsidR="0053711C" w:rsidRDefault="00EE4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6, 2009, Signed</w:t>
      </w:r>
    </w:p>
    <w:p w:rsidR="0053711C" w:rsidRDefault="005371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711C" w:rsidRDefault="00EE4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Micro-distillers</w:t>
      </w:r>
    </w:p>
    <w:p w:rsidR="0053711C" w:rsidRDefault="005371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711C" w:rsidRDefault="005371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711C" w:rsidRDefault="00EE4D5E">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53711C" w:rsidRDefault="0053711C">
      <w:pPr>
        <w:widowControl w:val="0"/>
        <w:tabs>
          <w:tab w:val="center" w:pos="590"/>
          <w:tab w:val="center" w:pos="1440"/>
          <w:tab w:val="left" w:pos="1872"/>
          <w:tab w:val="left" w:pos="9187"/>
        </w:tabs>
        <w:rPr>
          <w:rFonts w:eastAsia="Times New Roman" w:cs="Times New Roman"/>
          <w:szCs w:val="20"/>
        </w:rPr>
      </w:pPr>
    </w:p>
    <w:p w:rsidR="0053711C" w:rsidRDefault="00EE4D5E">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53711C" w:rsidRDefault="00EE4D5E">
      <w:pPr>
        <w:widowControl w:val="0"/>
        <w:tabs>
          <w:tab w:val="right" w:pos="1008"/>
          <w:tab w:val="left" w:pos="1152"/>
          <w:tab w:val="left" w:pos="1872"/>
          <w:tab w:val="left" w:pos="9187"/>
        </w:tabs>
        <w:ind w:left="2088" w:hanging="2088"/>
        <w:rPr>
          <w:rFonts w:cs="Times New Roman"/>
        </w:rPr>
      </w:pPr>
      <w:r>
        <w:rPr>
          <w:rFonts w:cs="Times New Roman"/>
        </w:rPr>
        <w:tab/>
        <w:t>2/5/2009</w:t>
      </w:r>
      <w:r>
        <w:rPr>
          <w:rFonts w:cs="Times New Roman"/>
        </w:rPr>
        <w:tab/>
        <w:t>House</w:t>
      </w:r>
      <w:r>
        <w:rPr>
          <w:rFonts w:cs="Times New Roman"/>
        </w:rPr>
        <w:tab/>
        <w:t xml:space="preserve">Introduced, read first time, placed on calendar without reference </w:t>
      </w:r>
      <w:hyperlink r:id="rId6" w:history="1">
        <w:r w:rsidRPr="00A1399D">
          <w:rPr>
            <w:rStyle w:val="Hyperlink"/>
            <w:rFonts w:cs="Times New Roman"/>
          </w:rPr>
          <w:t>HJ</w:t>
        </w:r>
      </w:hyperlink>
      <w:r>
        <w:rPr>
          <w:rFonts w:cs="Times New Roman"/>
        </w:rPr>
        <w:noBreakHyphen/>
        <w:t>4</w:t>
      </w:r>
    </w:p>
    <w:p w:rsidR="0053711C" w:rsidRDefault="00EE4D5E">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House</w:t>
      </w:r>
      <w:r>
        <w:rPr>
          <w:rFonts w:cs="Times New Roman"/>
        </w:rPr>
        <w:tab/>
        <w:t>Member(s) request name added as sponsor: Frye</w:t>
      </w:r>
    </w:p>
    <w:p w:rsidR="0053711C" w:rsidRDefault="00EE4D5E">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House</w:t>
      </w:r>
      <w:r>
        <w:rPr>
          <w:rFonts w:cs="Times New Roman"/>
        </w:rPr>
        <w:tab/>
        <w:t xml:space="preserve">Read second time </w:t>
      </w:r>
      <w:hyperlink r:id="rId7" w:history="1">
        <w:r w:rsidRPr="00A1399D">
          <w:rPr>
            <w:rStyle w:val="Hyperlink"/>
            <w:rFonts w:cs="Times New Roman"/>
          </w:rPr>
          <w:t>HJ</w:t>
        </w:r>
      </w:hyperlink>
      <w:r>
        <w:rPr>
          <w:rFonts w:cs="Times New Roman"/>
        </w:rPr>
        <w:noBreakHyphen/>
        <w:t>25</w:t>
      </w:r>
    </w:p>
    <w:p w:rsidR="0053711C" w:rsidRDefault="00EE4D5E">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House</w:t>
      </w:r>
      <w:r>
        <w:rPr>
          <w:rFonts w:cs="Times New Roman"/>
        </w:rPr>
        <w:tab/>
        <w:t xml:space="preserve">Read third time and sent to Senate </w:t>
      </w:r>
      <w:hyperlink r:id="rId8" w:history="1">
        <w:r w:rsidRPr="00A1399D">
          <w:rPr>
            <w:rStyle w:val="Hyperlink"/>
            <w:rFonts w:cs="Times New Roman"/>
          </w:rPr>
          <w:t>HJ</w:t>
        </w:r>
      </w:hyperlink>
      <w:r>
        <w:rPr>
          <w:rFonts w:cs="Times New Roman"/>
        </w:rPr>
        <w:noBreakHyphen/>
        <w:t>26</w:t>
      </w:r>
    </w:p>
    <w:p w:rsidR="0053711C" w:rsidRDefault="00EE4D5E">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Senate</w:t>
      </w:r>
      <w:r>
        <w:rPr>
          <w:rFonts w:cs="Times New Roman"/>
        </w:rPr>
        <w:tab/>
        <w:t xml:space="preserve">Introduced and read first time </w:t>
      </w:r>
      <w:hyperlink r:id="rId9" w:history="1">
        <w:r w:rsidRPr="00A1399D">
          <w:rPr>
            <w:rStyle w:val="Hyperlink"/>
            <w:rFonts w:cs="Times New Roman"/>
          </w:rPr>
          <w:t>SJ</w:t>
        </w:r>
      </w:hyperlink>
      <w:r>
        <w:rPr>
          <w:rFonts w:cs="Times New Roman"/>
        </w:rPr>
        <w:noBreakHyphen/>
        <w:t>10</w:t>
      </w:r>
    </w:p>
    <w:p w:rsidR="0053711C" w:rsidRDefault="00EE4D5E">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Senate</w:t>
      </w:r>
      <w:r>
        <w:rPr>
          <w:rFonts w:cs="Times New Roman"/>
        </w:rPr>
        <w:tab/>
        <w:t xml:space="preserve">Referred to Committee on </w:t>
      </w:r>
      <w:r>
        <w:rPr>
          <w:rFonts w:cs="Times New Roman"/>
          <w:b/>
        </w:rPr>
        <w:t>Judiciary</w:t>
      </w:r>
      <w:r>
        <w:rPr>
          <w:rFonts w:cs="Times New Roman"/>
        </w:rPr>
        <w:t xml:space="preserve"> </w:t>
      </w:r>
      <w:hyperlink r:id="rId10" w:history="1">
        <w:r w:rsidRPr="00A1399D">
          <w:rPr>
            <w:rStyle w:val="Hyperlink"/>
            <w:rFonts w:cs="Times New Roman"/>
          </w:rPr>
          <w:t>SJ</w:t>
        </w:r>
      </w:hyperlink>
      <w:r>
        <w:rPr>
          <w:rFonts w:cs="Times New Roman"/>
        </w:rPr>
        <w:noBreakHyphen/>
        <w:t>10</w:t>
      </w:r>
    </w:p>
    <w:p w:rsidR="0053711C" w:rsidRDefault="00EE4D5E">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Senate</w:t>
      </w:r>
      <w:r>
        <w:rPr>
          <w:rFonts w:cs="Times New Roman"/>
        </w:rPr>
        <w:tab/>
        <w:t>Referred to Subcommittee: Campbell (ch), Cleary, Williams, Mulvaney, Nicholson</w:t>
      </w:r>
    </w:p>
    <w:p w:rsidR="0053711C" w:rsidRDefault="00EE4D5E">
      <w:pPr>
        <w:widowControl w:val="0"/>
        <w:tabs>
          <w:tab w:val="right" w:pos="1008"/>
          <w:tab w:val="left" w:pos="1152"/>
          <w:tab w:val="left" w:pos="1872"/>
          <w:tab w:val="left" w:pos="9187"/>
        </w:tabs>
        <w:ind w:left="2088" w:hanging="2088"/>
        <w:rPr>
          <w:rFonts w:cs="Times New Roman"/>
        </w:rPr>
      </w:pPr>
      <w:r>
        <w:rPr>
          <w:rFonts w:cs="Times New Roman"/>
        </w:rPr>
        <w:tab/>
        <w:t>3/11/2009</w:t>
      </w:r>
      <w:r>
        <w:rPr>
          <w:rFonts w:cs="Times New Roman"/>
        </w:rPr>
        <w:tab/>
        <w:t>Senate</w:t>
      </w:r>
      <w:r>
        <w:rPr>
          <w:rFonts w:cs="Times New Roman"/>
        </w:rPr>
        <w:tab/>
        <w:t xml:space="preserve">Committee report: Favorable with amendment </w:t>
      </w:r>
      <w:r>
        <w:rPr>
          <w:rFonts w:cs="Times New Roman"/>
          <w:b/>
        </w:rPr>
        <w:t>Judiciary</w:t>
      </w:r>
      <w:r>
        <w:rPr>
          <w:rFonts w:cs="Times New Roman"/>
        </w:rPr>
        <w:t xml:space="preserve"> </w:t>
      </w:r>
      <w:hyperlink r:id="rId11" w:history="1">
        <w:r w:rsidRPr="00A1399D">
          <w:rPr>
            <w:rStyle w:val="Hyperlink"/>
            <w:rFonts w:cs="Times New Roman"/>
          </w:rPr>
          <w:t>SJ</w:t>
        </w:r>
      </w:hyperlink>
      <w:r>
        <w:rPr>
          <w:rFonts w:cs="Times New Roman"/>
        </w:rPr>
        <w:noBreakHyphen/>
        <w:t>19</w:t>
      </w:r>
    </w:p>
    <w:p w:rsidR="0053711C" w:rsidRDefault="00EE4D5E">
      <w:pPr>
        <w:widowControl w:val="0"/>
        <w:tabs>
          <w:tab w:val="right" w:pos="1008"/>
          <w:tab w:val="left" w:pos="1152"/>
          <w:tab w:val="left" w:pos="1872"/>
          <w:tab w:val="left" w:pos="9187"/>
        </w:tabs>
        <w:ind w:left="2088" w:hanging="2088"/>
        <w:rPr>
          <w:rFonts w:cs="Times New Roman"/>
        </w:rPr>
      </w:pPr>
      <w:r>
        <w:rPr>
          <w:rFonts w:cs="Times New Roman"/>
        </w:rPr>
        <w:tab/>
        <w:t>3/12/2009</w:t>
      </w:r>
      <w:r>
        <w:rPr>
          <w:rFonts w:cs="Times New Roman"/>
        </w:rPr>
        <w:tab/>
      </w:r>
      <w:r>
        <w:rPr>
          <w:rFonts w:cs="Times New Roman"/>
        </w:rPr>
        <w:tab/>
        <w:t>Scrivener's error corrected</w:t>
      </w:r>
    </w:p>
    <w:p w:rsidR="0053711C" w:rsidRDefault="00EE4D5E">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t xml:space="preserve">Committee Amendment Amended and Adopted </w:t>
      </w:r>
      <w:hyperlink r:id="rId12" w:history="1">
        <w:r w:rsidRPr="00A1399D">
          <w:rPr>
            <w:rStyle w:val="Hyperlink"/>
            <w:rFonts w:cs="Times New Roman"/>
          </w:rPr>
          <w:t>SJ</w:t>
        </w:r>
      </w:hyperlink>
      <w:r>
        <w:rPr>
          <w:rFonts w:cs="Times New Roman"/>
        </w:rPr>
        <w:noBreakHyphen/>
        <w:t>22</w:t>
      </w:r>
    </w:p>
    <w:p w:rsidR="0053711C" w:rsidRDefault="00EE4D5E">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t xml:space="preserve">Read second time </w:t>
      </w:r>
      <w:hyperlink r:id="rId13" w:history="1">
        <w:r w:rsidRPr="00A1399D">
          <w:rPr>
            <w:rStyle w:val="Hyperlink"/>
            <w:rFonts w:cs="Times New Roman"/>
          </w:rPr>
          <w:t>SJ</w:t>
        </w:r>
      </w:hyperlink>
      <w:r>
        <w:rPr>
          <w:rFonts w:cs="Times New Roman"/>
        </w:rPr>
        <w:noBreakHyphen/>
        <w:t>22</w:t>
      </w:r>
    </w:p>
    <w:p w:rsidR="0053711C" w:rsidRDefault="00EE4D5E">
      <w:pPr>
        <w:widowControl w:val="0"/>
        <w:tabs>
          <w:tab w:val="right" w:pos="1008"/>
          <w:tab w:val="left" w:pos="1152"/>
          <w:tab w:val="left" w:pos="1872"/>
          <w:tab w:val="left" w:pos="9187"/>
        </w:tabs>
        <w:ind w:left="2088" w:hanging="2088"/>
        <w:rPr>
          <w:rFonts w:cs="Times New Roman"/>
        </w:rPr>
      </w:pPr>
      <w:r>
        <w:rPr>
          <w:rFonts w:cs="Times New Roman"/>
        </w:rPr>
        <w:tab/>
        <w:t>4/16/2009</w:t>
      </w:r>
      <w:r>
        <w:rPr>
          <w:rFonts w:cs="Times New Roman"/>
        </w:rPr>
        <w:tab/>
      </w:r>
      <w:r>
        <w:rPr>
          <w:rFonts w:cs="Times New Roman"/>
        </w:rPr>
        <w:tab/>
        <w:t>Scrivener's error corrected</w:t>
      </w:r>
    </w:p>
    <w:p w:rsidR="0053711C" w:rsidRDefault="00EE4D5E">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Senate</w:t>
      </w:r>
      <w:r>
        <w:rPr>
          <w:rFonts w:cs="Times New Roman"/>
        </w:rPr>
        <w:tab/>
        <w:t xml:space="preserve">Read third time and returned to House with amendments </w:t>
      </w:r>
      <w:hyperlink r:id="rId14" w:history="1">
        <w:r w:rsidRPr="00A1399D">
          <w:rPr>
            <w:rStyle w:val="Hyperlink"/>
            <w:rFonts w:cs="Times New Roman"/>
          </w:rPr>
          <w:t>SJ</w:t>
        </w:r>
      </w:hyperlink>
      <w:r>
        <w:rPr>
          <w:rFonts w:cs="Times New Roman"/>
        </w:rPr>
        <w:noBreakHyphen/>
        <w:t>16</w:t>
      </w:r>
    </w:p>
    <w:p w:rsidR="0053711C" w:rsidRDefault="00EE4D5E">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t xml:space="preserve">Concurred in Senate amendment and enrolled </w:t>
      </w:r>
      <w:hyperlink r:id="rId15" w:history="1">
        <w:r w:rsidRPr="00A1399D">
          <w:rPr>
            <w:rStyle w:val="Hyperlink"/>
            <w:rFonts w:cs="Times New Roman"/>
          </w:rPr>
          <w:t>HJ</w:t>
        </w:r>
      </w:hyperlink>
      <w:r>
        <w:rPr>
          <w:rFonts w:cs="Times New Roman"/>
        </w:rPr>
        <w:noBreakHyphen/>
        <w:t>264</w:t>
      </w:r>
    </w:p>
    <w:p w:rsidR="0053711C" w:rsidRDefault="00EE4D5E">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t>Roll call Yeas</w:t>
      </w:r>
      <w:r>
        <w:rPr>
          <w:rFonts w:cs="Times New Roman"/>
        </w:rPr>
        <w:noBreakHyphen/>
        <w:t>99  Nays</w:t>
      </w:r>
      <w:r>
        <w:rPr>
          <w:rFonts w:cs="Times New Roman"/>
        </w:rPr>
        <w:noBreakHyphen/>
        <w:t xml:space="preserve">0 </w:t>
      </w:r>
      <w:hyperlink r:id="rId16" w:history="1">
        <w:r w:rsidRPr="00A1399D">
          <w:rPr>
            <w:rStyle w:val="Hyperlink"/>
            <w:rFonts w:cs="Times New Roman"/>
          </w:rPr>
          <w:t>HJ</w:t>
        </w:r>
      </w:hyperlink>
      <w:r>
        <w:rPr>
          <w:rFonts w:cs="Times New Roman"/>
        </w:rPr>
        <w:noBreakHyphen/>
        <w:t>264</w:t>
      </w:r>
    </w:p>
    <w:p w:rsidR="0053711C" w:rsidRDefault="00EE4D5E">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t>Ratified R 36</w:t>
      </w:r>
    </w:p>
    <w:p w:rsidR="0053711C" w:rsidRDefault="00EE4D5E">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r>
      <w:r>
        <w:rPr>
          <w:rFonts w:cs="Times New Roman"/>
        </w:rPr>
        <w:tab/>
        <w:t>Signed By Governor</w:t>
      </w:r>
    </w:p>
    <w:p w:rsidR="0053711C" w:rsidRDefault="00EE4D5E">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r>
      <w:r>
        <w:rPr>
          <w:rFonts w:cs="Times New Roman"/>
        </w:rPr>
        <w:tab/>
        <w:t>Effective date 05/06/09</w:t>
      </w:r>
    </w:p>
    <w:p w:rsidR="0053711C" w:rsidRDefault="00EE4D5E">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r>
      <w:r>
        <w:rPr>
          <w:rFonts w:cs="Times New Roman"/>
        </w:rPr>
        <w:tab/>
        <w:t>Act No. 11</w:t>
      </w:r>
    </w:p>
    <w:p w:rsidR="0053711C" w:rsidRDefault="0053711C">
      <w:pPr>
        <w:widowControl w:val="0"/>
        <w:tabs>
          <w:tab w:val="right" w:pos="1008"/>
          <w:tab w:val="left" w:pos="1152"/>
          <w:tab w:val="left" w:pos="1872"/>
          <w:tab w:val="left" w:pos="9187"/>
        </w:tabs>
        <w:ind w:left="2088" w:hanging="2088"/>
        <w:rPr>
          <w:rFonts w:cs="Times New Roman"/>
        </w:rPr>
      </w:pPr>
    </w:p>
    <w:p w:rsidR="0053711C" w:rsidRDefault="0053711C">
      <w:pPr>
        <w:widowControl w:val="0"/>
        <w:tabs>
          <w:tab w:val="right" w:pos="1008"/>
          <w:tab w:val="left" w:pos="1152"/>
          <w:tab w:val="left" w:pos="1872"/>
          <w:tab w:val="left" w:pos="9187"/>
        </w:tabs>
        <w:ind w:left="2088" w:hanging="2088"/>
        <w:rPr>
          <w:rFonts w:eastAsia="Times New Roman" w:cs="Times New Roman"/>
          <w:szCs w:val="20"/>
        </w:rPr>
      </w:pPr>
    </w:p>
    <w:p w:rsidR="0053711C" w:rsidRDefault="00EE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53711C" w:rsidRDefault="00537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3711C" w:rsidRDefault="003B5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EE4D5E">
          <w:rPr>
            <w:rFonts w:eastAsia="Times New Roman" w:cs="Times New Roman"/>
            <w:color w:val="0000FF" w:themeColor="hyperlink"/>
            <w:szCs w:val="20"/>
            <w:u w:val="single"/>
          </w:rPr>
          <w:t>2/5/2009</w:t>
        </w:r>
      </w:hyperlink>
    </w:p>
    <w:p w:rsidR="0053711C" w:rsidRDefault="003B5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EE4D5E">
          <w:rPr>
            <w:rFonts w:eastAsia="Times New Roman" w:cs="Times New Roman"/>
            <w:color w:val="0000FF" w:themeColor="hyperlink"/>
            <w:szCs w:val="20"/>
            <w:u w:val="single"/>
          </w:rPr>
          <w:t>2/5/2009-A</w:t>
        </w:r>
      </w:hyperlink>
    </w:p>
    <w:p w:rsidR="0053711C" w:rsidRDefault="003B5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EE4D5E">
          <w:rPr>
            <w:rFonts w:eastAsia="Times New Roman" w:cs="Times New Roman"/>
            <w:color w:val="0000FF" w:themeColor="hyperlink"/>
            <w:szCs w:val="20"/>
            <w:u w:val="single"/>
          </w:rPr>
          <w:t>3/11/2009</w:t>
        </w:r>
      </w:hyperlink>
    </w:p>
    <w:p w:rsidR="0053711C" w:rsidRDefault="003B5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EE4D5E">
          <w:rPr>
            <w:rFonts w:eastAsia="Times New Roman" w:cs="Times New Roman"/>
            <w:color w:val="0000FF" w:themeColor="hyperlink"/>
            <w:szCs w:val="20"/>
            <w:u w:val="single"/>
          </w:rPr>
          <w:t>3/12/2009</w:t>
        </w:r>
      </w:hyperlink>
    </w:p>
    <w:p w:rsidR="0053711C" w:rsidRDefault="003B5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EE4D5E">
          <w:rPr>
            <w:rFonts w:eastAsia="Times New Roman" w:cs="Times New Roman"/>
            <w:color w:val="0000FF" w:themeColor="hyperlink"/>
            <w:szCs w:val="20"/>
            <w:u w:val="single"/>
          </w:rPr>
          <w:t>4/15/2009</w:t>
        </w:r>
      </w:hyperlink>
    </w:p>
    <w:p w:rsidR="0053711C" w:rsidRDefault="003B5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EE4D5E">
          <w:rPr>
            <w:rFonts w:eastAsia="Times New Roman" w:cs="Times New Roman"/>
            <w:color w:val="0000FF" w:themeColor="hyperlink"/>
            <w:szCs w:val="20"/>
            <w:u w:val="single"/>
          </w:rPr>
          <w:t>4/16/2009</w:t>
        </w:r>
      </w:hyperlink>
    </w:p>
    <w:p w:rsidR="0053711C" w:rsidRDefault="00537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3711C" w:rsidRDefault="00537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3711C">
          <w:pgSz w:w="12240" w:h="15840" w:code="1"/>
          <w:pgMar w:top="1080" w:right="1440" w:bottom="1080" w:left="1440" w:header="720" w:footer="720" w:gutter="0"/>
          <w:pgNumType w:start="1"/>
          <w:cols w:space="720"/>
          <w:noEndnote/>
          <w:docGrid w:linePitch="360"/>
        </w:sectPr>
      </w:pP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 R36, H3452)</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snapToGrid w:val="0"/>
        </w:rPr>
        <w:t>TO AMEND SUBARTICLE 11, ARTICLE 3, CHAPTER 6, TITLE 61, CODE OF LAWS OF SOUTH CAROLINA, 1976, RELATING TO THE REGULATION OF MANUFACTURERS OF ALCOHOLIC LIQUORS, SO AS TO AUTHORIZE THE ESTABLISHMENT OF MICRO</w:t>
      </w:r>
      <w:r>
        <w:rPr>
          <w:rFonts w:cs="Times New Roman"/>
          <w:b/>
          <w:snapToGrid w:val="0"/>
        </w:rPr>
        <w:noBreakHyphen/>
        <w:t>DISTILLERIES OF ALCOHOLIC LIQUORS, TO SET FORTH REGULATIONS AND LIMITATIONS OF THE MICRO</w:t>
      </w:r>
      <w:r>
        <w:rPr>
          <w:rFonts w:cs="Times New Roman"/>
          <w:b/>
          <w:snapToGrid w:val="0"/>
        </w:rPr>
        <w:noBreakHyphen/>
        <w:t>DISTILLERIES, TO PROVIDE FOR BIENNIAL LICENSES AND FEES FOR MANUFACTURERS AND MICRO</w:t>
      </w:r>
      <w:r>
        <w:rPr>
          <w:rFonts w:cs="Times New Roman"/>
          <w:b/>
          <w:snapToGrid w:val="0"/>
        </w:rPr>
        <w:noBreakHyphen/>
        <w:t>DISTILLERIES OF ALCOHOLIC LIQUORS, TO PROVIDE PROCEDURES FOR TASTINGS AT MANUFACTURERS AND MICRO</w:t>
      </w:r>
      <w:r>
        <w:rPr>
          <w:rFonts w:cs="Times New Roman"/>
          <w:b/>
          <w:snapToGrid w:val="0"/>
        </w:rPr>
        <w:noBreakHyphen/>
        <w:t>DISTILLERIES OF ALCOHOLIC LIQUORS, TO PROVIDE FOR LIMITED RETAIL SALE AT MICRO</w:t>
      </w:r>
      <w:r>
        <w:rPr>
          <w:rFonts w:cs="Times New Roman"/>
          <w:b/>
          <w:snapToGrid w:val="0"/>
        </w:rPr>
        <w:noBreakHyphen/>
        <w:t>DISTILLERIES OF THEIR PRODUCTS,</w:t>
      </w:r>
      <w:r>
        <w:rPr>
          <w:rFonts w:cs="Times New Roman"/>
          <w:b/>
          <w:snapToGrid w:val="0"/>
        </w:rPr>
        <w:tab/>
        <w:t xml:space="preserve"> AND TO PROVIDE PENALTIES FOR VIOLATIONS; AND TO AMEND SECTION 12</w:t>
      </w:r>
      <w:r>
        <w:rPr>
          <w:rFonts w:cs="Times New Roman"/>
          <w:b/>
          <w:snapToGrid w:val="0"/>
        </w:rPr>
        <w:noBreakHyphen/>
        <w:t>33</w:t>
      </w:r>
      <w:r>
        <w:rPr>
          <w:rFonts w:cs="Times New Roman"/>
          <w:b/>
          <w:snapToGrid w:val="0"/>
        </w:rPr>
        <w:noBreakHyphen/>
        <w:t>210, AS AMENDED, RELATING TO TAXES ON LICENSES GRANTED PURSUANT TO THE ALCOHOLIC BEVERAGE CONTROL ACT, SO AS TO INCREASE THE MANUFACTURER LICENSE FEE AND ADD A LICENSE FEE FOR A MICRO</w:t>
      </w:r>
      <w:r>
        <w:rPr>
          <w:rFonts w:cs="Times New Roman"/>
          <w:b/>
          <w:snapToGrid w:val="0"/>
        </w:rPr>
        <w:noBreakHyphen/>
        <w:t>DISTILLERY.</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Alcoholic liquors, manufacturers and micro-distilleries</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SECTION</w:t>
      </w:r>
      <w:r>
        <w:rPr>
          <w:rFonts w:cs="Times New Roman"/>
        </w:rPr>
        <w:tab/>
        <w:t>1.</w:t>
      </w:r>
      <w:r>
        <w:rPr>
          <w:rFonts w:cs="Times New Roman"/>
        </w:rPr>
        <w:tab/>
        <w:t>Subarticle 11, Article 3, Chapter 6, Title 61 of the 1976 Code is amended to read:</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szCs w:val="24"/>
        </w:rPr>
        <w:t>“Subarticle 11</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Pr>
          <w:rFonts w:cs="Times New Roman"/>
          <w:szCs w:val="24"/>
        </w:rPr>
        <w:t>REGULATION OF MANUFACTURERS AND MICRO</w:t>
      </w:r>
      <w:r>
        <w:rPr>
          <w:rFonts w:cs="Times New Roman"/>
          <w:szCs w:val="24"/>
        </w:rPr>
        <w:noBreakHyphen/>
        <w:t>DISTILLERIES</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61</w:t>
      </w:r>
      <w:r>
        <w:rPr>
          <w:rFonts w:cs="Times New Roman"/>
          <w:szCs w:val="24"/>
        </w:rPr>
        <w:noBreakHyphen/>
        <w:t>6</w:t>
      </w:r>
      <w:r>
        <w:rPr>
          <w:rFonts w:cs="Times New Roman"/>
          <w:szCs w:val="24"/>
        </w:rPr>
        <w:noBreakHyphen/>
        <w:t>1095.</w:t>
      </w:r>
      <w:r>
        <w:rPr>
          <w:rFonts w:cs="Times New Roman"/>
          <w:szCs w:val="24"/>
        </w:rPr>
        <w:tab/>
      </w:r>
      <w:r>
        <w:rPr>
          <w:rFonts w:cs="Times New Roman"/>
          <w:szCs w:val="24"/>
        </w:rPr>
        <w:tab/>
        <w:t>For the purposes of this subarticle:</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(A)</w:t>
      </w:r>
      <w:r>
        <w:rPr>
          <w:rFonts w:cs="Times New Roman"/>
          <w:szCs w:val="24"/>
        </w:rPr>
        <w:tab/>
        <w:t>‘Micro</w:t>
      </w:r>
      <w:r>
        <w:rPr>
          <w:rFonts w:cs="Times New Roman"/>
          <w:szCs w:val="24"/>
        </w:rPr>
        <w:noBreakHyphen/>
        <w:t>distillery’ means a manufacturer who distills, blends, and bottles alcoholic liquors on the licensed premises in this State with an alcohol content greater than seventeen percent and who produces a maximum quantity of one hundred twenty</w:t>
      </w:r>
      <w:r>
        <w:rPr>
          <w:rFonts w:cs="Times New Roman"/>
          <w:szCs w:val="24"/>
        </w:rPr>
        <w:noBreakHyphen/>
        <w:t>five thousand cases per year at the licensed premises.</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‘Licensed premises’ means a location where the micro</w:t>
      </w:r>
      <w:r>
        <w:rPr>
          <w:rFonts w:cs="Times New Roman"/>
          <w:szCs w:val="24"/>
        </w:rPr>
        <w:noBreakHyphen/>
        <w:t xml:space="preserve">distillery or manufacturer is licensed pursuant to this subarticle for the </w:t>
      </w:r>
      <w:r>
        <w:rPr>
          <w:rFonts w:cs="Times New Roman"/>
          <w:szCs w:val="24"/>
        </w:rPr>
        <w:lastRenderedPageBreak/>
        <w:t>manufacture, tasting, and retail sales of alcoholic liquors produced at the licensed location and includes those areas normally used by the licensee to conduct his business, and includes the producing areas, storage areas, tasting areas, selling areas, and parking lots.</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‘Person’ means an individual, partnership, corporation, or other form of business entity.</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4"/>
        </w:rPr>
        <w:tab/>
        <w:t>Section 61</w:t>
      </w:r>
      <w:r>
        <w:rPr>
          <w:rFonts w:cs="Times New Roman"/>
          <w:szCs w:val="24"/>
        </w:rPr>
        <w:noBreakHyphen/>
        <w:t>6</w:t>
      </w:r>
      <w:r>
        <w:rPr>
          <w:rFonts w:cs="Times New Roman"/>
          <w:szCs w:val="24"/>
        </w:rPr>
        <w:noBreakHyphen/>
        <w:t>1100.</w:t>
      </w:r>
      <w:r>
        <w:rPr>
          <w:rFonts w:cs="Times New Roman"/>
          <w:szCs w:val="24"/>
        </w:rPr>
        <w:tab/>
      </w:r>
      <w:r>
        <w:rPr>
          <w:rFonts w:cs="Times New Roman"/>
          <w:szCs w:val="24"/>
        </w:rPr>
        <w:tab/>
        <w:t>A manufacturer may not own or operate more than one plant, establishment, or place of business for the manufacture of alcoholic liquors in any one county of this State, nor may he permit the drinking of alcoholic liquors on his premises, except as otherwise authorized by this subarticle.</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61</w:t>
      </w:r>
      <w:r>
        <w:rPr>
          <w:rFonts w:cs="Times New Roman"/>
        </w:rPr>
        <w:noBreakHyphen/>
        <w:t>6</w:t>
      </w:r>
      <w:r>
        <w:rPr>
          <w:rFonts w:cs="Times New Roman"/>
        </w:rPr>
        <w:noBreakHyphen/>
        <w:t>1110.</w:t>
      </w:r>
      <w:r>
        <w:rPr>
          <w:rFonts w:cs="Times New Roman"/>
        </w:rPr>
        <w:tab/>
      </w:r>
      <w:r>
        <w:rPr>
          <w:rFonts w:cs="Times New Roman"/>
        </w:rPr>
        <w:tab/>
        <w:t>The department may issue a manufacturer’s license to a person to manufacture alcoholic liquors in the State subject to the requirements of this chapter and a payment of a biennial manufacturer license fee of fifty thousand dollars.  This section is not applicable to a micro</w:t>
      </w:r>
      <w:r>
        <w:rPr>
          <w:rFonts w:cs="Times New Roman"/>
        </w:rPr>
        <w:noBreakHyphen/>
        <w:t>distillery as defined and licensed pursuant to the provisions of this subarticle.</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61</w:t>
      </w:r>
      <w:r>
        <w:rPr>
          <w:rFonts w:cs="Times New Roman"/>
        </w:rPr>
        <w:noBreakHyphen/>
        <w:t>6</w:t>
      </w:r>
      <w:r>
        <w:rPr>
          <w:rFonts w:cs="Times New Roman"/>
        </w:rPr>
        <w:noBreakHyphen/>
        <w:t>1120.</w:t>
      </w:r>
      <w:r>
        <w:rPr>
          <w:rFonts w:cs="Times New Roman"/>
        </w:rPr>
        <w:tab/>
      </w:r>
      <w:r>
        <w:rPr>
          <w:rFonts w:cs="Times New Roman"/>
        </w:rPr>
        <w:tab/>
        <w:t>(A)</w:t>
      </w:r>
      <w:r>
        <w:rPr>
          <w:rFonts w:cs="Times New Roman"/>
        </w:rPr>
        <w:tab/>
        <w:t>The department may issue a micro</w:t>
      </w:r>
      <w:r>
        <w:rPr>
          <w:rFonts w:cs="Times New Roman"/>
        </w:rPr>
        <w:noBreakHyphen/>
        <w:t>distillery license to a person to operate one micro</w:t>
      </w:r>
      <w:r>
        <w:rPr>
          <w:rFonts w:cs="Times New Roman"/>
        </w:rPr>
        <w:noBreakHyphen/>
        <w:t>distillery in the State subject to the requirements of this chapter and payment of a biennial micro</w:t>
      </w:r>
      <w:r>
        <w:rPr>
          <w:rFonts w:cs="Times New Roman"/>
        </w:rPr>
        <w:noBreakHyphen/>
        <w:t>distillery license fee of five thousand dollars.</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A micro</w:t>
      </w:r>
      <w:r>
        <w:rPr>
          <w:rFonts w:cs="Times New Roman"/>
        </w:rPr>
        <w:noBreakHyphen/>
        <w:t>distillery is not required to obtain an additional manufacturing and retail liquor license required pursuant to this title.</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61</w:t>
      </w:r>
      <w:r>
        <w:rPr>
          <w:rFonts w:cs="Times New Roman"/>
        </w:rPr>
        <w:noBreakHyphen/>
        <w:t>6</w:t>
      </w:r>
      <w:r>
        <w:rPr>
          <w:rFonts w:cs="Times New Roman"/>
        </w:rPr>
        <w:noBreakHyphen/>
        <w:t>1130.</w:t>
      </w:r>
      <w:r>
        <w:rPr>
          <w:rFonts w:cs="Times New Roman"/>
        </w:rPr>
        <w:tab/>
      </w:r>
      <w:r>
        <w:rPr>
          <w:rFonts w:cs="Times New Roman"/>
        </w:rPr>
        <w:tab/>
        <w:t>(A)</w:t>
      </w:r>
      <w:r>
        <w:rPr>
          <w:rFonts w:cs="Times New Roman"/>
        </w:rPr>
        <w:tab/>
        <w:t>A micro</w:t>
      </w:r>
      <w:r>
        <w:rPr>
          <w:rFonts w:cs="Times New Roman"/>
        </w:rPr>
        <w:noBreakHyphen/>
        <w:t>distillery or manufacturer desiring to offer tastings and sales of alcoholic liquors to consumers at its licensed premises shall remit taxes to the department for alcoholic liquors sold and dispensed in an amount equal to taxes paid by wholesalers on alcoholic liquors.</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Alcoholic liquors produced and sold on a licensed premises pursuant to this subarticle must be taxed and remitted as provided in Chapter 33, Title 12.  The micro</w:t>
      </w:r>
      <w:r>
        <w:rPr>
          <w:rFonts w:cs="Times New Roman"/>
        </w:rPr>
        <w:noBreakHyphen/>
        <w:t>distillery or manufacturer licensee shall maintain adequate records to ensure the collection of this tax.</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61</w:t>
      </w:r>
      <w:r>
        <w:rPr>
          <w:rFonts w:cs="Times New Roman"/>
        </w:rPr>
        <w:noBreakHyphen/>
        <w:t>6</w:t>
      </w:r>
      <w:r>
        <w:rPr>
          <w:rFonts w:cs="Times New Roman"/>
        </w:rPr>
        <w:noBreakHyphen/>
        <w:t>1140.</w:t>
      </w:r>
      <w:r>
        <w:rPr>
          <w:rFonts w:cs="Times New Roman"/>
        </w:rPr>
        <w:tab/>
      </w:r>
      <w:r>
        <w:rPr>
          <w:rFonts w:cs="Times New Roman"/>
        </w:rPr>
        <w:tab/>
        <w:t>A holder of a valid micro</w:t>
      </w:r>
      <w:r>
        <w:rPr>
          <w:rFonts w:cs="Times New Roman"/>
        </w:rPr>
        <w:noBreakHyphen/>
        <w:t>distillery or manufacturer license issued by the State may permit tastings and retail sales of the alcoholic liquors produced at the licensed premises subject to the following limitations and any other limitations provided in this subarticle:</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w:t>
      </w:r>
      <w:r>
        <w:rPr>
          <w:rFonts w:cs="Times New Roman"/>
        </w:rPr>
        <w:tab/>
        <w:t>tastings by and sales to consumers must be held in conjunction with a tour by the consumer of the on</w:t>
      </w:r>
      <w:r>
        <w:rPr>
          <w:rFonts w:cs="Times New Roman"/>
        </w:rPr>
        <w:noBreakHyphen/>
        <w:t>site licensed premises;</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(2)</w:t>
      </w:r>
      <w:r>
        <w:rPr>
          <w:rFonts w:cs="Times New Roman"/>
        </w:rPr>
        <w:tab/>
        <w:t>the micro</w:t>
      </w:r>
      <w:r>
        <w:rPr>
          <w:rFonts w:cs="Times New Roman"/>
        </w:rPr>
        <w:noBreakHyphen/>
        <w:t>distillery or manufacturer shall establish appropriate protocols to ensure that a consumer sold or served alcoholic liquors pursuant to this section is not under twenty</w:t>
      </w:r>
      <w:r>
        <w:rPr>
          <w:rFonts w:cs="Times New Roman"/>
        </w:rPr>
        <w:noBreakHyphen/>
        <w:t>one years of age and that a consumer shall not attend more than one tasting in a day;</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(3)</w:t>
      </w:r>
      <w:r>
        <w:rPr>
          <w:rFonts w:cs="Times New Roman"/>
        </w:rPr>
        <w:tab/>
        <w:t>the micro</w:t>
      </w:r>
      <w:r>
        <w:rPr>
          <w:rFonts w:cs="Times New Roman"/>
        </w:rPr>
        <w:noBreakHyphen/>
        <w:t>distillery or manufacturer shall dispense alcoholic liquors for tasting in quantities not greater than one</w:t>
      </w:r>
      <w:r>
        <w:rPr>
          <w:rFonts w:cs="Times New Roman"/>
        </w:rPr>
        <w:noBreakHyphen/>
        <w:t>half ounce per sample;</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(4)</w:t>
      </w:r>
      <w:r>
        <w:rPr>
          <w:rFonts w:cs="Times New Roman"/>
        </w:rPr>
        <w:tab/>
        <w:t>the micro</w:t>
      </w:r>
      <w:r>
        <w:rPr>
          <w:rFonts w:cs="Times New Roman"/>
        </w:rPr>
        <w:noBreakHyphen/>
        <w:t>distillery or manufacturer may not dispense more than one and one</w:t>
      </w:r>
      <w:r>
        <w:rPr>
          <w:rFonts w:cs="Times New Roman"/>
        </w:rPr>
        <w:noBreakHyphen/>
        <w:t>half ounces to an individual consumer in one day;</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(5)</w:t>
      </w:r>
      <w:r>
        <w:rPr>
          <w:rFonts w:cs="Times New Roman"/>
        </w:rPr>
        <w:tab/>
        <w:t>tastings and sales may occur only between the hours of nine a.m. and seven p.m., Monday through Saturday;</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(6)</w:t>
      </w:r>
      <w:r>
        <w:rPr>
          <w:rFonts w:cs="Times New Roman"/>
        </w:rPr>
        <w:tab/>
        <w:t>the micro</w:t>
      </w:r>
      <w:r>
        <w:rPr>
          <w:rFonts w:cs="Times New Roman"/>
        </w:rPr>
        <w:noBreakHyphen/>
        <w:t>distillery or manufacturer may charge for alcoholic liquors consumed at a tasting, but must collect and remit the liquor by the drink excise tax pursuant to the provisions of Chapter 33, Title 12;</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(7)</w:t>
      </w:r>
      <w:r>
        <w:rPr>
          <w:rFonts w:cs="Times New Roman"/>
        </w:rPr>
        <w:tab/>
        <w:t>tastings may not occur in conjunction with the service of food in a restaurant setting; and</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(8)</w:t>
      </w:r>
      <w:r>
        <w:rPr>
          <w:rFonts w:cs="Times New Roman"/>
        </w:rPr>
        <w:tab/>
        <w:t>only brands of alcoholic liquors actually manufactured, distilled, or fermented at and distributed to wholesalers from the licensed premises may be sold or offered for tasting.</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61</w:t>
      </w:r>
      <w:r>
        <w:rPr>
          <w:rFonts w:cs="Times New Roman"/>
        </w:rPr>
        <w:noBreakHyphen/>
        <w:t>6</w:t>
      </w:r>
      <w:r>
        <w:rPr>
          <w:rFonts w:cs="Times New Roman"/>
        </w:rPr>
        <w:noBreakHyphen/>
        <w:t>1150.</w:t>
      </w:r>
      <w:r>
        <w:rPr>
          <w:rFonts w:cs="Times New Roman"/>
        </w:rPr>
        <w:tab/>
      </w:r>
      <w:r>
        <w:rPr>
          <w:rFonts w:cs="Times New Roman"/>
        </w:rPr>
        <w:tab/>
        <w:t>Authorization by this section of sales and tastings at licensed premises of a micro</w:t>
      </w:r>
      <w:r>
        <w:rPr>
          <w:rFonts w:cs="Times New Roman"/>
        </w:rPr>
        <w:noBreakHyphen/>
        <w:t>distillery or manufacturer is expressly intended for the promotion of education regarding production of alcoholic liquors in the State and not to create competition between producers and retailers.  A holder of a valid micro</w:t>
      </w:r>
      <w:r>
        <w:rPr>
          <w:rFonts w:cs="Times New Roman"/>
        </w:rPr>
        <w:noBreakHyphen/>
        <w:t>distillery or manufacturer license issued by the State may:</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w:t>
      </w:r>
      <w:r>
        <w:rPr>
          <w:rFonts w:cs="Times New Roman"/>
        </w:rPr>
        <w:tab/>
        <w:t>sell in any quantities the alcoholic liquors produced at the licensed premises to a wholesaler licensed by the State;</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(2)</w:t>
      </w:r>
      <w:r>
        <w:rPr>
          <w:rFonts w:cs="Times New Roman"/>
        </w:rPr>
        <w:tab/>
        <w:t>transport in any quantities the alcoholic liquors produced at the licensed premises out of state for sale outside of the State;</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(3)</w:t>
      </w:r>
      <w:r>
        <w:rPr>
          <w:rFonts w:cs="Times New Roman"/>
        </w:rPr>
        <w:tab/>
        <w:t>sell at retail at the licensed premises only in quantities of 750</w:t>
      </w:r>
      <w:r>
        <w:rPr>
          <w:rFonts w:cs="Times New Roman"/>
        </w:rPr>
        <w:noBreakHyphen/>
        <w:t>milliliter bottles the alcoholic liquors produced at the licensed premises, but only if the labels for the bottles are marked ‘not for resale’;</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(4)</w:t>
      </w:r>
      <w:r>
        <w:rPr>
          <w:rFonts w:cs="Times New Roman"/>
        </w:rPr>
        <w:tab/>
        <w:t>sell at retail no more than three 750</w:t>
      </w:r>
      <w:r>
        <w:rPr>
          <w:rFonts w:cs="Times New Roman"/>
        </w:rPr>
        <w:noBreakHyphen/>
        <w:t xml:space="preserve">milliliter bottles of alcoholic liquors to a consumer in one business day; </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(5)</w:t>
      </w:r>
      <w:r>
        <w:rPr>
          <w:rFonts w:cs="Times New Roman"/>
        </w:rPr>
        <w:tab/>
        <w:t>not allow consumption on the licensed premises of alcoholic liquors sold by the bottle at the licensed premises;</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(6)</w:t>
      </w:r>
      <w:r>
        <w:rPr>
          <w:rFonts w:cs="Times New Roman"/>
        </w:rPr>
        <w:tab/>
        <w:t>maintain pricing of the alcoholic liquors sold at the licensed premises at a price approximating retail prices generally charged for identical alcoholic liquors in the county where the on</w:t>
      </w:r>
      <w:r>
        <w:rPr>
          <w:rFonts w:cs="Times New Roman"/>
        </w:rPr>
        <w:noBreakHyphen/>
        <w:t>site premises is located;</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(7)</w:t>
      </w:r>
      <w:r>
        <w:rPr>
          <w:rFonts w:cs="Times New Roman"/>
        </w:rPr>
        <w:tab/>
        <w:t>in addition to the sale of alcoholic liquors as authorized by this section, sell items promoting the brand or brands of alcoholic liquors produced at that location in a room on the licensed premises separate from the locations of the tastings; and</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(8)</w:t>
      </w:r>
      <w:r>
        <w:rPr>
          <w:rFonts w:cs="Times New Roman"/>
        </w:rPr>
        <w:tab/>
        <w:t>not sell or store goods, wares, or merchandise in or from the room in which alcoholic liquors are sold or tasted.</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61</w:t>
      </w:r>
      <w:r>
        <w:rPr>
          <w:rFonts w:cs="Times New Roman"/>
        </w:rPr>
        <w:noBreakHyphen/>
        <w:t>6</w:t>
      </w:r>
      <w:r>
        <w:rPr>
          <w:rFonts w:cs="Times New Roman"/>
        </w:rPr>
        <w:noBreakHyphen/>
        <w:t>1160.</w:t>
      </w:r>
      <w:r>
        <w:rPr>
          <w:rFonts w:cs="Times New Roman"/>
        </w:rPr>
        <w:tab/>
      </w:r>
      <w:r>
        <w:rPr>
          <w:rFonts w:cs="Times New Roman"/>
        </w:rPr>
        <w:tab/>
        <w:t>Except as otherwise provided in this title:</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(A)</w:t>
      </w:r>
      <w:r>
        <w:rPr>
          <w:rFonts w:cs="Times New Roman"/>
        </w:rPr>
        <w:tab/>
        <w:t>a person who transports, possesses, or consumes alcoholic liquors and who violates a provision of this subarticle is guilty of a misdemeanor and, upon conviction, must be fined not more than one hundred dollars or imprisoned for not more than thirty days; and</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a person licensed pursuant to this subarticle who violates a provision of this subarticle must:</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for a first offense, be fined not less than two hundred dollars nor more than five hundred dollars or have his license suspended for not more than thirty days, or both;</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for a second offense within three years of the first offense, be fined not less than two hundred dollars nor more than five hundred dollars or have his license suspended for not more than one hundred eighty days, or both; or</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(3)</w:t>
      </w:r>
      <w:r>
        <w:rPr>
          <w:rFonts w:cs="Times New Roman"/>
        </w:rPr>
        <w:tab/>
        <w:t>for a third offense within three years of the first offense, be fined not less than five hundred dollars and have his license revoked permanently; and</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w:t>
      </w:r>
      <w:r>
        <w:rPr>
          <w:rFonts w:cs="Times New Roman"/>
        </w:rPr>
        <w:tab/>
        <w:t>a person licensed pursuant to this subarticle who acts to avoid payment of the excise tax imposed on the serving of alcoholic liquors by the drink provided for in Chapter 33, Title 12 must be fined not less than one thousand dollars and have his license revoked permanently.”</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Tax, Alcoholic Beverage Control Act, license fees</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Section 12</w:t>
      </w:r>
      <w:r>
        <w:rPr>
          <w:rFonts w:cs="Times New Roman"/>
        </w:rPr>
        <w:noBreakHyphen/>
        <w:t>33</w:t>
      </w:r>
      <w:r>
        <w:rPr>
          <w:rFonts w:cs="Times New Roman"/>
        </w:rPr>
        <w:noBreakHyphen/>
        <w:t>210(A) of the 1976 Code, as last amended by Act 96 of 2007, is further amended to read:</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“(A)</w:t>
      </w:r>
      <w:r>
        <w:rPr>
          <w:rFonts w:cs="Times New Roman"/>
        </w:rPr>
        <w:tab/>
        <w:t>The biennial license taxes on licenses granted pursuant to Title 61, in addition to all other license taxes, are as follows:</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manufacturer’s license:  fifty thousand dollars;</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wholesaler’s license: twenty thousand dollars;</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(3)</w:t>
      </w:r>
      <w:r>
        <w:rPr>
          <w:rFonts w:cs="Times New Roman"/>
        </w:rPr>
        <w:tab/>
        <w:t>micro</w:t>
      </w:r>
      <w:r>
        <w:rPr>
          <w:rFonts w:cs="Times New Roman"/>
        </w:rPr>
        <w:noBreakHyphen/>
        <w:t>distillery license:</w:t>
      </w:r>
      <w:r>
        <w:rPr>
          <w:rFonts w:cs="Times New Roman"/>
        </w:rPr>
        <w:tab/>
        <w:t xml:space="preserve"> five thousand dollars;</w:t>
      </w:r>
      <w:r>
        <w:rPr>
          <w:rFonts w:cs="Times New Roman"/>
        </w:rPr>
        <w:tab/>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(4)</w:t>
      </w:r>
      <w:r>
        <w:rPr>
          <w:rFonts w:cs="Times New Roman"/>
        </w:rPr>
        <w:tab/>
        <w:t>retail dealer’s license: one thousand two hundred dollars; and</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(5)</w:t>
      </w:r>
      <w:r>
        <w:rPr>
          <w:rFonts w:cs="Times New Roman"/>
        </w:rPr>
        <w:tab/>
        <w:t>special food manufacturer’s license: one thousand two hundred dollars.”</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Severability clause</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7E2B" w:rsidRDefault="00E77E2B"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4.</w:t>
      </w:r>
      <w:r>
        <w:rPr>
          <w:rFonts w:cs="Times New Roman"/>
        </w:rPr>
        <w:tab/>
        <w:t>This act takes effect upon approval by the Governor.</w:t>
      </w:r>
    </w:p>
    <w:p w:rsidR="00E77E2B" w:rsidRDefault="00E77E2B" w:rsidP="00E77E2B">
      <w:pPr>
        <w:tabs>
          <w:tab w:val="left" w:pos="1440"/>
          <w:tab w:val="left" w:pos="1800"/>
          <w:tab w:val="left" w:pos="2880"/>
        </w:tabs>
        <w:rPr>
          <w:color w:val="000000" w:themeColor="text1"/>
        </w:rPr>
      </w:pPr>
    </w:p>
    <w:p w:rsidR="00E77E2B" w:rsidRDefault="00E77E2B" w:rsidP="00E77E2B">
      <w:pPr>
        <w:tabs>
          <w:tab w:val="left" w:pos="1440"/>
          <w:tab w:val="left" w:pos="1800"/>
          <w:tab w:val="left" w:pos="2880"/>
        </w:tabs>
        <w:rPr>
          <w:color w:val="000000" w:themeColor="text1"/>
        </w:rPr>
      </w:pPr>
      <w:r>
        <w:rPr>
          <w:color w:val="000000" w:themeColor="text1"/>
        </w:rPr>
        <w:t>Ratified the 30</w:t>
      </w:r>
      <w:r>
        <w:rPr>
          <w:color w:val="000000" w:themeColor="text1"/>
          <w:vertAlign w:val="superscript"/>
        </w:rPr>
        <w:t>th</w:t>
      </w:r>
      <w:r>
        <w:rPr>
          <w:color w:val="000000" w:themeColor="text1"/>
        </w:rPr>
        <w:t xml:space="preserve"> day of April, 2009.</w:t>
      </w:r>
    </w:p>
    <w:p w:rsidR="00E77E2B" w:rsidRDefault="00E77E2B" w:rsidP="00E77E2B">
      <w:pPr>
        <w:tabs>
          <w:tab w:val="left" w:pos="1440"/>
          <w:tab w:val="left" w:pos="1800"/>
          <w:tab w:val="left" w:pos="2880"/>
        </w:tabs>
        <w:rPr>
          <w:color w:val="000000" w:themeColor="text1"/>
        </w:rPr>
      </w:pPr>
    </w:p>
    <w:p w:rsidR="00E77E2B" w:rsidRDefault="00E77E2B" w:rsidP="00E77E2B">
      <w:pPr>
        <w:tabs>
          <w:tab w:val="left" w:pos="1440"/>
          <w:tab w:val="left" w:pos="1800"/>
          <w:tab w:val="left" w:pos="2880"/>
        </w:tabs>
        <w:rPr>
          <w:color w:val="000000" w:themeColor="text1"/>
        </w:rPr>
      </w:pPr>
      <w:r>
        <w:rPr>
          <w:color w:val="000000" w:themeColor="text1"/>
        </w:rPr>
        <w:t>Approved the 6</w:t>
      </w:r>
      <w:r w:rsidRPr="00731242">
        <w:rPr>
          <w:color w:val="000000" w:themeColor="text1"/>
          <w:vertAlign w:val="superscript"/>
        </w:rPr>
        <w:t>th</w:t>
      </w:r>
      <w:r>
        <w:rPr>
          <w:color w:val="000000" w:themeColor="text1"/>
        </w:rPr>
        <w:t xml:space="preserve"> day of May, 2009. </w:t>
      </w:r>
    </w:p>
    <w:p w:rsidR="00E77E2B" w:rsidRDefault="00E77E2B" w:rsidP="00E77E2B">
      <w:pPr>
        <w:tabs>
          <w:tab w:val="left" w:pos="1440"/>
          <w:tab w:val="left" w:pos="1800"/>
          <w:tab w:val="left" w:pos="2880"/>
        </w:tabs>
        <w:jc w:val="center"/>
        <w:rPr>
          <w:color w:val="000000" w:themeColor="text1"/>
        </w:rPr>
      </w:pPr>
    </w:p>
    <w:p w:rsidR="00E77E2B" w:rsidRDefault="00E77E2B" w:rsidP="00E77E2B">
      <w:pPr>
        <w:tabs>
          <w:tab w:val="left" w:pos="1440"/>
          <w:tab w:val="left" w:pos="1800"/>
          <w:tab w:val="left" w:pos="2880"/>
        </w:tabs>
        <w:jc w:val="center"/>
        <w:rPr>
          <w:color w:val="000000" w:themeColor="text1"/>
        </w:rPr>
      </w:pPr>
      <w:r>
        <w:rPr>
          <w:color w:val="000000" w:themeColor="text1"/>
        </w:rPr>
        <w:t>__________</w:t>
      </w:r>
    </w:p>
    <w:p w:rsidR="0053711C" w:rsidRDefault="0053711C" w:rsidP="00E77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3711C" w:rsidSect="00E332DB">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11C" w:rsidRDefault="00EE4D5E">
      <w:r>
        <w:separator/>
      </w:r>
    </w:p>
  </w:endnote>
  <w:endnote w:type="continuationSeparator" w:id="0">
    <w:p w:rsidR="0053711C" w:rsidRDefault="00EE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2DB" w:rsidRDefault="00615E18">
    <w:pPr>
      <w:pStyle w:val="Footer"/>
      <w:tabs>
        <w:tab w:val="clear" w:pos="4680"/>
        <w:tab w:val="clear" w:pos="9360"/>
        <w:tab w:val="center" w:pos="3168"/>
      </w:tabs>
      <w:spacing w:before="120"/>
    </w:pPr>
    <w:r>
      <w:tab/>
    </w:r>
    <w:r w:rsidR="004C62F6">
      <w:fldChar w:fldCharType="begin"/>
    </w:r>
    <w:r>
      <w:instrText xml:space="preserve"> PAGE  \* MERGEFORMAT </w:instrText>
    </w:r>
    <w:r w:rsidR="004C62F6">
      <w:fldChar w:fldCharType="separate"/>
    </w:r>
    <w:r w:rsidR="00E77E2B">
      <w:rPr>
        <w:noProof/>
      </w:rPr>
      <w:t>5</w:t>
    </w:r>
    <w:r w:rsidR="004C62F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2DB" w:rsidRDefault="003B54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11C" w:rsidRDefault="00EE4D5E">
      <w:r>
        <w:separator/>
      </w:r>
    </w:p>
  </w:footnote>
  <w:footnote w:type="continuationSeparator" w:id="0">
    <w:p w:rsidR="0053711C" w:rsidRDefault="00EE4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69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application/vnd.openxmlformats-officedocument.wordprocessingml.webSettings+xmles+xmlȗ䄂"/>
    <w:docVar w:name="ActBillNo" w:val="㊐떰ِ0("/>
    <w:docVar w:name="ActSecretary" w:val="橄ㄴ⾘ڲΣ찔㈇"/>
    <w:docVar w:name="ActSIdno" w:val="_x000a_㉤ࣄ䕌㉤倈㊴Ap✐✐疼㊵"/>
    <w:docVar w:name="clipname" w:val="䭌硌剃汥瑡潩獮楨䡰aﾝ翏㉶耰㉶웣㉼여㉢䀘؇䩜ջ맸ښ͠ó"/>
    <w:docVar w:name="dvBillNumber" w:val="㊐떰ِ0("/>
    <w:docVar w:name="dvBillNumberPrefix" w:val="w:docVa"/>
    <w:docVar w:name="HOUSEACTFULLPATH" w:val="乐㊠爐㊷᳐ͯ乐㊠晄㊷:\ubills\3380.docx\bills\3380.htm2ઠș乐㊠晄㊷ⷠڲ⿘ڲ⾰ڲ⿐ڲ⿈ڲ린2ଠș乐㊠晄㊷┰ڲ⿀ڲ만ښ매ښ2஠ș桠ǉ"/>
    <w:docVar w:name="OrigHOUSEBillNo" w:val="㊐떰ِ0("/>
    <w:docVar w:name="WhatActtype" w:val="머㊯먐㊯ۨ湸㔴"/>
  </w:docVars>
  <w:rsids>
    <w:rsidRoot w:val="0053711C"/>
    <w:rsid w:val="00046B2C"/>
    <w:rsid w:val="00352CBC"/>
    <w:rsid w:val="003B54C7"/>
    <w:rsid w:val="00414D16"/>
    <w:rsid w:val="004C62F6"/>
    <w:rsid w:val="0053711C"/>
    <w:rsid w:val="005E3ABE"/>
    <w:rsid w:val="00615E18"/>
    <w:rsid w:val="00711960"/>
    <w:rsid w:val="007565CA"/>
    <w:rsid w:val="007874E7"/>
    <w:rsid w:val="00A1399D"/>
    <w:rsid w:val="00DC4AC5"/>
    <w:rsid w:val="00E77E2B"/>
    <w:rsid w:val="00EE4D5E"/>
    <w:rsid w:val="00F6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oNotEmbedSmartTags/>
  <w:decimalSymbol w:val="."/>
  <w:listSeparator w:val=","/>
  <w15:docId w15:val="{69370F96-67DD-490D-A00F-1AD82E13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11C"/>
    <w:pPr>
      <w:spacing w:before="0"/>
    </w:pPr>
  </w:style>
  <w:style w:type="paragraph" w:styleId="Heading1">
    <w:name w:val="heading 1"/>
    <w:basedOn w:val="Normal"/>
    <w:next w:val="Normal"/>
    <w:link w:val="Heading1Char"/>
    <w:uiPriority w:val="9"/>
    <w:qFormat/>
    <w:rsid w:val="005371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711C"/>
    <w:pPr>
      <w:tabs>
        <w:tab w:val="center" w:pos="4680"/>
        <w:tab w:val="right" w:pos="9360"/>
      </w:tabs>
    </w:pPr>
  </w:style>
  <w:style w:type="character" w:customStyle="1" w:styleId="HeaderChar">
    <w:name w:val="Header Char"/>
    <w:basedOn w:val="DefaultParagraphFont"/>
    <w:link w:val="Header"/>
    <w:uiPriority w:val="99"/>
    <w:semiHidden/>
    <w:rsid w:val="0053711C"/>
  </w:style>
  <w:style w:type="paragraph" w:styleId="Footer">
    <w:name w:val="footer"/>
    <w:basedOn w:val="Normal"/>
    <w:link w:val="FooterChar"/>
    <w:uiPriority w:val="99"/>
    <w:semiHidden/>
    <w:unhideWhenUsed/>
    <w:rsid w:val="0053711C"/>
    <w:pPr>
      <w:tabs>
        <w:tab w:val="center" w:pos="4680"/>
        <w:tab w:val="right" w:pos="9360"/>
      </w:tabs>
    </w:pPr>
  </w:style>
  <w:style w:type="character" w:customStyle="1" w:styleId="FooterChar">
    <w:name w:val="Footer Char"/>
    <w:basedOn w:val="DefaultParagraphFont"/>
    <w:link w:val="Footer"/>
    <w:uiPriority w:val="99"/>
    <w:semiHidden/>
    <w:rsid w:val="0053711C"/>
  </w:style>
  <w:style w:type="paragraph" w:styleId="BalloonText">
    <w:name w:val="Balloon Text"/>
    <w:basedOn w:val="Normal"/>
    <w:link w:val="BalloonTextChar"/>
    <w:uiPriority w:val="99"/>
    <w:semiHidden/>
    <w:unhideWhenUsed/>
    <w:rsid w:val="0053711C"/>
    <w:rPr>
      <w:rFonts w:ascii="Tahoma" w:hAnsi="Tahoma" w:cs="Tahoma"/>
      <w:sz w:val="16"/>
      <w:szCs w:val="16"/>
    </w:rPr>
  </w:style>
  <w:style w:type="character" w:customStyle="1" w:styleId="BalloonTextChar">
    <w:name w:val="Balloon Text Char"/>
    <w:basedOn w:val="DefaultParagraphFont"/>
    <w:link w:val="BalloonText"/>
    <w:uiPriority w:val="99"/>
    <w:semiHidden/>
    <w:rsid w:val="0053711C"/>
    <w:rPr>
      <w:rFonts w:ascii="Tahoma" w:hAnsi="Tahoma" w:cs="Tahoma"/>
      <w:sz w:val="16"/>
      <w:szCs w:val="16"/>
    </w:rPr>
  </w:style>
  <w:style w:type="table" w:styleId="TableGrid">
    <w:name w:val="Table Grid"/>
    <w:basedOn w:val="TableNormal"/>
    <w:uiPriority w:val="59"/>
    <w:rsid w:val="0053711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3711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15E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2-12-09.docx" TargetMode="External"/><Relationship Id="rId13" Type="http://schemas.openxmlformats.org/officeDocument/2006/relationships/hyperlink" Target="file:///h:\SJ%20Archive\2009\04-15-09.docx" TargetMode="External"/><Relationship Id="rId18" Type="http://schemas.openxmlformats.org/officeDocument/2006/relationships/hyperlink" Target="file:///p:\pprever\2009-10\3452_20090205A.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09-10\3452_20090415.docx" TargetMode="External"/><Relationship Id="rId7" Type="http://schemas.openxmlformats.org/officeDocument/2006/relationships/hyperlink" Target="file:///h:\HJ%20Archive\2009\02-11-09.docx" TargetMode="External"/><Relationship Id="rId12" Type="http://schemas.openxmlformats.org/officeDocument/2006/relationships/hyperlink" Target="file:///h:\SJ%20Archive\2009\04-15-09.docx" TargetMode="External"/><Relationship Id="rId17" Type="http://schemas.openxmlformats.org/officeDocument/2006/relationships/hyperlink" Target="file:///p:\pprever\2009-10\3452_20090205.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09\04-23-09.docx" TargetMode="External"/><Relationship Id="rId20" Type="http://schemas.openxmlformats.org/officeDocument/2006/relationships/hyperlink" Target="file:///p:\pprever\2009-10\3452_20090312.docx" TargetMode="External"/><Relationship Id="rId1" Type="http://schemas.openxmlformats.org/officeDocument/2006/relationships/styles" Target="styles.xml"/><Relationship Id="rId6" Type="http://schemas.openxmlformats.org/officeDocument/2006/relationships/hyperlink" Target="file:///h:\HJ%20Archive\2009\02-05-09.docx" TargetMode="External"/><Relationship Id="rId11" Type="http://schemas.openxmlformats.org/officeDocument/2006/relationships/hyperlink" Target="file:///h:\SJ%20Archive\2009\03-11-09.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09\04-23-09.docx" TargetMode="External"/><Relationship Id="rId23" Type="http://schemas.openxmlformats.org/officeDocument/2006/relationships/footer" Target="footer1.xml"/><Relationship Id="rId10" Type="http://schemas.openxmlformats.org/officeDocument/2006/relationships/hyperlink" Target="file:///h:\SJ%20Archive\2009\02-12-09.docx" TargetMode="External"/><Relationship Id="rId19" Type="http://schemas.openxmlformats.org/officeDocument/2006/relationships/hyperlink" Target="file:///p:\pprever\2009-10\3452_20090311.docx" TargetMode="External"/><Relationship Id="rId4" Type="http://schemas.openxmlformats.org/officeDocument/2006/relationships/footnotes" Target="footnotes.xml"/><Relationship Id="rId9" Type="http://schemas.openxmlformats.org/officeDocument/2006/relationships/hyperlink" Target="file:///h:\SJ%20Archive\2009\02-12-09.docx" TargetMode="External"/><Relationship Id="rId14" Type="http://schemas.openxmlformats.org/officeDocument/2006/relationships/hyperlink" Target="file:///h:\SJ%20Archive\2009\04-21-09.docx" TargetMode="External"/><Relationship Id="rId22" Type="http://schemas.openxmlformats.org/officeDocument/2006/relationships/hyperlink" Target="file:///p:\pprever\2009-10\3452_2009041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1734</Words>
  <Characters>9531</Characters>
  <Application>Microsoft Office Word</Application>
  <DocSecurity>0</DocSecurity>
  <Lines>248</Lines>
  <Paragraphs>98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3452: Micro-distillers - South Carolina Legislature Online</dc:title>
  <dc:subject/>
  <dc:creator>SANDERSM</dc:creator>
  <cp:keywords/>
  <dc:description/>
  <cp:lastModifiedBy>N Cumfer</cp:lastModifiedBy>
  <cp:revision>6</cp:revision>
  <cp:lastPrinted>2009-04-27T16:00:00Z</cp:lastPrinted>
  <dcterms:created xsi:type="dcterms:W3CDTF">2009-06-19T17:26:00Z</dcterms:created>
  <dcterms:modified xsi:type="dcterms:W3CDTF">2014-11-24T16:07:00Z</dcterms:modified>
</cp:coreProperties>
</file>