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277" w:rsidRDefault="00F9764F">
      <w:pPr>
        <w:widowControl w:val="0"/>
        <w:jc w:val="center"/>
      </w:pPr>
      <w:bookmarkStart w:id="0" w:name="_GoBack"/>
      <w:bookmarkEnd w:id="0"/>
      <w:r>
        <w:rPr>
          <w:b/>
        </w:rPr>
        <w:t>South Carolina General Assembly</w:t>
      </w:r>
    </w:p>
    <w:p w:rsidR="00406277" w:rsidRDefault="00F9764F">
      <w:pPr>
        <w:widowControl w:val="0"/>
        <w:jc w:val="center"/>
      </w:pPr>
      <w:r>
        <w:t>118th Session, 2009-2010</w:t>
      </w:r>
    </w:p>
    <w:p w:rsidR="00406277" w:rsidRDefault="00406277">
      <w:pPr>
        <w:widowControl w:val="0"/>
        <w:jc w:val="left"/>
      </w:pPr>
    </w:p>
    <w:p w:rsidR="00406277" w:rsidRDefault="00F9764F">
      <w:pPr>
        <w:widowControl w:val="0"/>
        <w:jc w:val="left"/>
        <w:rPr>
          <w:b/>
        </w:rPr>
      </w:pPr>
      <w:r>
        <w:rPr>
          <w:b/>
        </w:rPr>
        <w:t>H. 3502</w:t>
      </w:r>
    </w:p>
    <w:p w:rsidR="00406277" w:rsidRDefault="00406277">
      <w:pPr>
        <w:widowControl w:val="0"/>
        <w:jc w:val="left"/>
        <w:rPr>
          <w:b/>
        </w:rPr>
      </w:pPr>
    </w:p>
    <w:p w:rsidR="00406277" w:rsidRDefault="00F9764F">
      <w:pPr>
        <w:widowControl w:val="0"/>
        <w:jc w:val="left"/>
      </w:pPr>
      <w:r>
        <w:rPr>
          <w:b/>
        </w:rPr>
        <w:t>STATUS INFORMATION</w:t>
      </w:r>
    </w:p>
    <w:p w:rsidR="00406277" w:rsidRDefault="00406277">
      <w:pPr>
        <w:widowControl w:val="0"/>
        <w:jc w:val="left"/>
      </w:pPr>
    </w:p>
    <w:p w:rsidR="00406277" w:rsidRDefault="00F9764F">
      <w:pPr>
        <w:widowControl w:val="0"/>
        <w:jc w:val="left"/>
      </w:pPr>
      <w:r>
        <w:t>House Resolution</w:t>
      </w:r>
    </w:p>
    <w:p w:rsidR="00406277" w:rsidRDefault="00F9764F">
      <w:pPr>
        <w:widowControl w:val="0"/>
        <w:jc w:val="left"/>
      </w:pPr>
      <w:r>
        <w:t>Sponsors: Reps. Weeks, G.M. Smith, J.H. Neal, G.A. Brown, Lowe, Agnew, Alexander, Allen, Allison, Anderson, Anthony, Bales, Ballentine, Bannister, Barfield, Battle, Bedingfield, Bingham, Bowen, Bowers, Brady, Branham, Brantley,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Lucas, Mack, McEachern, McLeod, Merrill, Miller, Millwood, Mitchell, D.C. Moss, Nanney, J.M. Neal, Neilson, Ott, Owens, Parker, Parks, Pinson, E.H. Pitts, M.A. Pitts, Rice, Rutherford, Sandifer, Scott, Sellers, Simrill, Skelton, D.C. Smith, G.R. Smith, J.E. Smith, J.R. Smith, Sottile, Spires, Stavrinakis, Stewart, Stringer, Thompson, Toole, Umphlett, Vick, Viers, Whipper, White, Whitmire, Williams, Willis, Wylie, A.D. Young and T.R. Young</w:t>
      </w:r>
    </w:p>
    <w:p w:rsidR="00406277" w:rsidRDefault="00F9764F">
      <w:pPr>
        <w:widowControl w:val="0"/>
        <w:jc w:val="left"/>
      </w:pPr>
      <w:r>
        <w:t>Document Path: l:\council\bills\rm\1076ac09.docx</w:t>
      </w:r>
    </w:p>
    <w:p w:rsidR="00406277" w:rsidRDefault="00406277">
      <w:pPr>
        <w:widowControl w:val="0"/>
        <w:jc w:val="left"/>
      </w:pPr>
    </w:p>
    <w:p w:rsidR="00406277" w:rsidRDefault="00F9764F">
      <w:pPr>
        <w:widowControl w:val="0"/>
        <w:jc w:val="left"/>
      </w:pPr>
      <w:r>
        <w:t>Introduced in the House on February 12, 2009</w:t>
      </w:r>
    </w:p>
    <w:p w:rsidR="00406277" w:rsidRDefault="00F9764F">
      <w:pPr>
        <w:widowControl w:val="0"/>
        <w:jc w:val="left"/>
      </w:pPr>
      <w:r>
        <w:t>Adopted by the House on February 12, 2009</w:t>
      </w:r>
    </w:p>
    <w:p w:rsidR="00406277" w:rsidRDefault="00406277">
      <w:pPr>
        <w:widowControl w:val="0"/>
        <w:jc w:val="left"/>
      </w:pPr>
    </w:p>
    <w:p w:rsidR="00406277" w:rsidRDefault="00F9764F">
      <w:pPr>
        <w:widowControl w:val="0"/>
        <w:jc w:val="left"/>
      </w:pPr>
      <w:r>
        <w:t>Summary: Alpha Kappa Alpha Sorority</w:t>
      </w:r>
    </w:p>
    <w:p w:rsidR="00406277" w:rsidRDefault="00406277">
      <w:pPr>
        <w:widowControl w:val="0"/>
        <w:jc w:val="left"/>
      </w:pPr>
    </w:p>
    <w:p w:rsidR="00406277" w:rsidRDefault="00406277">
      <w:pPr>
        <w:widowControl w:val="0"/>
        <w:jc w:val="left"/>
      </w:pPr>
    </w:p>
    <w:p w:rsidR="00406277" w:rsidRDefault="00F9764F">
      <w:pPr>
        <w:widowControl w:val="0"/>
        <w:tabs>
          <w:tab w:val="center" w:pos="590"/>
          <w:tab w:val="center" w:pos="1440"/>
          <w:tab w:val="left" w:pos="1872"/>
          <w:tab w:val="left" w:pos="9187"/>
        </w:tabs>
        <w:jc w:val="left"/>
      </w:pPr>
      <w:r>
        <w:rPr>
          <w:b/>
        </w:rPr>
        <w:t>HISTORY OF LEGISLATIVE ACTIONS</w:t>
      </w:r>
    </w:p>
    <w:p w:rsidR="00406277" w:rsidRDefault="00406277">
      <w:pPr>
        <w:widowControl w:val="0"/>
        <w:tabs>
          <w:tab w:val="center" w:pos="590"/>
          <w:tab w:val="center" w:pos="1440"/>
          <w:tab w:val="left" w:pos="1872"/>
          <w:tab w:val="left" w:pos="9187"/>
        </w:tabs>
        <w:jc w:val="left"/>
      </w:pPr>
    </w:p>
    <w:p w:rsidR="00406277" w:rsidRDefault="00F9764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06277" w:rsidRDefault="00F9764F">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9E6461">
          <w:rPr>
            <w:rStyle w:val="Hyperlink"/>
          </w:rPr>
          <w:t>HJ</w:t>
        </w:r>
      </w:hyperlink>
      <w:r>
        <w:noBreakHyphen/>
        <w:t>2</w:t>
      </w:r>
    </w:p>
    <w:p w:rsidR="00406277" w:rsidRDefault="00406277">
      <w:pPr>
        <w:widowControl w:val="0"/>
        <w:tabs>
          <w:tab w:val="right" w:pos="1008"/>
          <w:tab w:val="left" w:pos="1152"/>
          <w:tab w:val="left" w:pos="1872"/>
          <w:tab w:val="left" w:pos="9187"/>
        </w:tabs>
        <w:ind w:left="2088" w:hanging="2088"/>
        <w:jc w:val="left"/>
      </w:pPr>
    </w:p>
    <w:p w:rsidR="00406277" w:rsidRDefault="00406277">
      <w:pPr>
        <w:widowControl w:val="0"/>
        <w:tabs>
          <w:tab w:val="right" w:pos="1008"/>
          <w:tab w:val="left" w:pos="1152"/>
          <w:tab w:val="left" w:pos="1872"/>
          <w:tab w:val="left" w:pos="9187"/>
        </w:tabs>
        <w:ind w:left="2088" w:hanging="2088"/>
        <w:jc w:val="left"/>
      </w:pPr>
    </w:p>
    <w:p w:rsidR="00406277" w:rsidRDefault="00F9764F">
      <w:r>
        <w:rPr>
          <w:b/>
        </w:rPr>
        <w:t>VERSIONS OF THIS BILL</w:t>
      </w:r>
    </w:p>
    <w:p w:rsidR="00406277" w:rsidRDefault="00406277"/>
    <w:p w:rsidR="00406277" w:rsidRDefault="00AD73E1">
      <w:hyperlink r:id="rId8" w:history="1">
        <w:r w:rsidR="00F9764F">
          <w:rPr>
            <w:rStyle w:val="Hyperlink"/>
          </w:rPr>
          <w:t>2/12/2009</w:t>
        </w:r>
      </w:hyperlink>
    </w:p>
    <w:p w:rsidR="00406277" w:rsidRDefault="00406277"/>
    <w:p w:rsidR="00406277" w:rsidRDefault="00406277">
      <w:pPr>
        <w:sectPr w:rsidR="00406277">
          <w:pgSz w:w="12240" w:h="15840" w:code="1"/>
          <w:pgMar w:top="1080" w:right="1440" w:bottom="1080" w:left="1440" w:header="720" w:footer="720" w:gutter="0"/>
          <w:cols w:space="720"/>
          <w:noEndnote/>
          <w:docGrid w:linePitch="360"/>
        </w:sectPr>
      </w:pPr>
    </w:p>
    <w:p w:rsidR="00406277" w:rsidRDefault="00406277">
      <w:pPr>
        <w:pStyle w:val="BillDots"/>
      </w:pPr>
    </w:p>
    <w:p w:rsidR="00406277" w:rsidRDefault="00406277">
      <w:pPr>
        <w:pStyle w:val="Numbersforbills"/>
      </w:pP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C</w:t>
      </w:r>
      <w:r>
        <w:rPr>
          <w:rFonts w:eastAsiaTheme="minorHAnsi"/>
          <w:color w:val="000000" w:themeColor="text1"/>
          <w:szCs w:val="22"/>
          <w:u w:color="000000" w:themeColor="text1"/>
        </w:rPr>
        <w:t>ONGRATULATE THE MEMBERS OF THE ETA ZETA OMEGA CHAPTER OF ALPHA KAPPA ALPHA SORORITY ON THE CHAPTER’S CELEBRATION OF FIFTY YEARS OF PHILANTHROPIC COMMUNITY SERVICE IN THE SUMTER AREA.</w:t>
      </w: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bookmarkStart w:id="4" w:name="titleend"/>
      <w:bookmarkEnd w:id="4"/>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note that the Eta Zeta Omega Chapter of Alpha Kappa Alpha Sorority will celebrate its fiftieth anniversary on Saturday, February 14, 2009, at New Bethel Missionary Baptist Church Center; and</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Alpha Kappa Alpha Sorority was founded on the campus of Howard University in Washington, D.C., on January 15, 1908; and</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organization seeks to cultivate and encourage high scholastic and ethical standards, promote unity and friendship among college women, alleviate problems concerning girls and women, maintain a progressive interest in college life, and provide service to all mankind; and</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oldest Greek</w:t>
      </w:r>
      <w:r>
        <w:rPr>
          <w:color w:val="000000" w:themeColor="text1"/>
          <w:u w:color="000000" w:themeColor="text1"/>
        </w:rPr>
        <w:noBreakHyphen/>
        <w:t>letter organization established by, and for, African</w:t>
      </w:r>
      <w:r>
        <w:rPr>
          <w:color w:val="000000" w:themeColor="text1"/>
          <w:u w:color="000000" w:themeColor="text1"/>
        </w:rPr>
        <w:noBreakHyphen/>
        <w:t>American college</w:t>
      </w:r>
      <w:r>
        <w:rPr>
          <w:color w:val="000000" w:themeColor="text1"/>
          <w:u w:color="000000" w:themeColor="text1"/>
        </w:rPr>
        <w:noBreakHyphen/>
        <w:t>trained women, Alpha Kappa Alpha Sorority over the past one hundred years has earned a reputation as a premiere philanthropic organization in recognition of its community service throughout the United States and the world; and</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 the years the Eta Zeta Omega Chapter, chartered in Sumter on February 14, 1959, has played an important role in </w:t>
      </w:r>
      <w:r>
        <w:rPr>
          <w:color w:val="000000" w:themeColor="text1"/>
          <w:u w:color="000000" w:themeColor="text1"/>
        </w:rPr>
        <w:lastRenderedPageBreak/>
        <w:t>the community, participating in numerous civic activities and giving of their time and talents in extraordinary ways; and</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its many worthy projects, the sorority</w:t>
      </w:r>
      <w:r>
        <w:t xml:space="preserve"> served as the graduate chapter to support the chartering of Morris College’s Nu Gamma collegiate chapter in 1979, opening the doors of sisterhood and service to young women eager to carry forward the longstanding tradition of AKA; and</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through its outstanding service program, Eta Zeta Omega Chapter has shown itself a worthy participant in Alpha Kappa Alpha Sorority’s exceptional tradition of philanthropic giving, and the House of Representatives is pleased to acknowledge its excellence and congratulate the sorority on the occasion of its fiftieth anniversary. Now, therefore,</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That the members of the South Carolina House of Representatives, by this resolution, congratulate the members of the E</w:t>
      </w:r>
      <w:r>
        <w:rPr>
          <w:rFonts w:eastAsiaTheme="minorHAnsi"/>
          <w:color w:val="000000" w:themeColor="text1"/>
          <w:szCs w:val="22"/>
          <w:u w:color="000000" w:themeColor="text1"/>
        </w:rPr>
        <w:t>ta Zeta Omega Chapter of Alpha Kappa Alpha Sorority on the chapter’s celebration of fifty years of philanthropic community service in the Sumter area.</w:t>
      </w:r>
    </w:p>
    <w:p w:rsidR="00406277" w:rsidRDefault="0040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presented to the Eta Zeta Omega Chapter of Alpha Kappa Alpha Sorority.</w:t>
      </w:r>
    </w:p>
    <w:p w:rsidR="00406277" w:rsidRDefault="00F97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277" w:rsidRDefault="00406277">
      <w:pPr>
        <w:suppressAutoHyphens/>
      </w:pPr>
    </w:p>
    <w:sectPr w:rsidR="00406277" w:rsidSect="004062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277" w:rsidRDefault="00F9764F">
      <w:r>
        <w:separator/>
      </w:r>
    </w:p>
  </w:endnote>
  <w:endnote w:type="continuationSeparator" w:id="0">
    <w:p w:rsidR="00406277" w:rsidRDefault="00F97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E7E2E2-A0CF-4F2D-A705-BFA56D14DC13}"/>
    <w:embedBold r:id="rId2" w:fontKey="{E0AEFAE9-9723-4B55-8988-451345EBC9B4}"/>
  </w:font>
  <w:font w:name="Calibri">
    <w:panose1 w:val="020F0502020204030204"/>
    <w:charset w:val="00"/>
    <w:family w:val="swiss"/>
    <w:pitch w:val="variable"/>
    <w:sig w:usb0="E10002FF" w:usb1="4000ACFF" w:usb2="00000009" w:usb3="00000000" w:csb0="0000019F" w:csb1="00000000"/>
    <w:embedRegular r:id="rId3" w:fontKey="{DDE9AA11-A965-4B67-8A35-29FC20F07BCC}"/>
  </w:font>
  <w:font w:name="Tahoma">
    <w:panose1 w:val="020B0604030504040204"/>
    <w:charset w:val="00"/>
    <w:family w:val="swiss"/>
    <w:pitch w:val="variable"/>
    <w:sig w:usb0="21002A87" w:usb1="80000000" w:usb2="00000008" w:usb3="00000000" w:csb0="000101FF" w:csb1="00000000"/>
    <w:embedRegular r:id="rId4" w:fontKey="{F8EFE926-1256-47A0-8958-044F05A27FC4}"/>
  </w:font>
  <w:font w:name="Cambria">
    <w:panose1 w:val="02040503050406030204"/>
    <w:charset w:val="00"/>
    <w:family w:val="roman"/>
    <w:pitch w:val="variable"/>
    <w:sig w:usb0="E00002FF" w:usb1="400004FF" w:usb2="00000000" w:usb3="00000000" w:csb0="0000019F" w:csb1="00000000"/>
    <w:embedRegular r:id="rId5" w:fontKey="{30FD611A-A9A4-43EF-BE39-DE549AB36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277" w:rsidRDefault="00F9764F">
    <w:pPr>
      <w:pStyle w:val="Footer"/>
      <w:tabs>
        <w:tab w:val="clear" w:pos="4680"/>
        <w:tab w:val="clear" w:pos="9360"/>
        <w:tab w:val="center" w:pos="2995"/>
      </w:tabs>
      <w:spacing w:before="120"/>
    </w:pPr>
    <w:r>
      <w:t>[3502]</w:t>
    </w:r>
    <w:r>
      <w:tab/>
    </w:r>
    <w:r w:rsidR="00AD73E1">
      <w:fldChar w:fldCharType="begin"/>
    </w:r>
    <w:r w:rsidR="00AD73E1">
      <w:instrText xml:space="preserve"> PAGE  \* MERGEFORMAT </w:instrText>
    </w:r>
    <w:r w:rsidR="00AD73E1">
      <w:fldChar w:fldCharType="separate"/>
    </w:r>
    <w:r w:rsidR="00AD73E1">
      <w:rPr>
        <w:noProof/>
      </w:rPr>
      <w:t>1</w:t>
    </w:r>
    <w:r w:rsidR="00AD73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277" w:rsidRDefault="00F9764F">
      <w:r>
        <w:separator/>
      </w:r>
    </w:p>
  </w:footnote>
  <w:footnote w:type="continuationSeparator" w:id="0">
    <w:p w:rsidR="00406277" w:rsidRDefault="00F976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6AC09"/>
    <w:docVar w:name="CoverBillType" w:val="r"/>
    <w:docVar w:name="docpath" w:val="L:\Council\bills\RM\1076AC09.DOCX"/>
    <w:docVar w:name="dvBillNumber" w:val="3502"/>
    <w:docVar w:name="dvBillNumberPrefix" w:val="H. "/>
    <w:docVar w:name="dvOriginalBody" w:val="House"/>
    <w:docVar w:name="dvSteno" w:val="RM"/>
    <w:docVar w:name="NameofBody" w:val="h"/>
    <w:docVar w:name="vgroup2" w:val="Council"/>
  </w:docVars>
  <w:rsids>
    <w:rsidRoot w:val="00406277"/>
    <w:rsid w:val="00313911"/>
    <w:rsid w:val="00397425"/>
    <w:rsid w:val="00406277"/>
    <w:rsid w:val="009E6461"/>
    <w:rsid w:val="00AD73E1"/>
    <w:rsid w:val="00EF3223"/>
    <w:rsid w:val="00F97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0DD698-F9C0-4CEF-AEBB-E0421A49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27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0627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277"/>
    <w:rPr>
      <w:rFonts w:eastAsia="Times New Roman" w:cs="Times New Roman"/>
      <w:b/>
      <w:sz w:val="30"/>
      <w:szCs w:val="20"/>
    </w:rPr>
  </w:style>
  <w:style w:type="paragraph" w:styleId="Header">
    <w:name w:val="header"/>
    <w:basedOn w:val="Normal"/>
    <w:link w:val="HeaderChar"/>
    <w:uiPriority w:val="99"/>
    <w:semiHidden/>
    <w:unhideWhenUsed/>
    <w:rsid w:val="00406277"/>
    <w:pPr>
      <w:tabs>
        <w:tab w:val="center" w:pos="4320"/>
        <w:tab w:val="right" w:pos="8640"/>
      </w:tabs>
    </w:pPr>
  </w:style>
  <w:style w:type="character" w:customStyle="1" w:styleId="HeaderChar">
    <w:name w:val="Header Char"/>
    <w:basedOn w:val="DefaultParagraphFont"/>
    <w:link w:val="Header"/>
    <w:uiPriority w:val="99"/>
    <w:semiHidden/>
    <w:rsid w:val="00406277"/>
    <w:rPr>
      <w:rFonts w:eastAsia="Times New Roman" w:cs="Times New Roman"/>
      <w:szCs w:val="20"/>
    </w:rPr>
  </w:style>
  <w:style w:type="paragraph" w:styleId="Footer">
    <w:name w:val="footer"/>
    <w:basedOn w:val="Normal"/>
    <w:link w:val="FooterChar"/>
    <w:uiPriority w:val="99"/>
    <w:unhideWhenUsed/>
    <w:rsid w:val="00406277"/>
    <w:pPr>
      <w:tabs>
        <w:tab w:val="center" w:pos="4680"/>
        <w:tab w:val="right" w:pos="9360"/>
      </w:tabs>
    </w:pPr>
  </w:style>
  <w:style w:type="character" w:customStyle="1" w:styleId="FooterChar">
    <w:name w:val="Footer Char"/>
    <w:basedOn w:val="DefaultParagraphFont"/>
    <w:link w:val="Footer"/>
    <w:uiPriority w:val="99"/>
    <w:rsid w:val="00406277"/>
    <w:rPr>
      <w:rFonts w:eastAsia="Times New Roman" w:cs="Times New Roman"/>
      <w:szCs w:val="20"/>
    </w:rPr>
  </w:style>
  <w:style w:type="character" w:styleId="PageNumber">
    <w:name w:val="page number"/>
    <w:basedOn w:val="DefaultParagraphFont"/>
    <w:uiPriority w:val="99"/>
    <w:semiHidden/>
    <w:unhideWhenUsed/>
    <w:rsid w:val="00406277"/>
  </w:style>
  <w:style w:type="character" w:styleId="LineNumber">
    <w:name w:val="line number"/>
    <w:basedOn w:val="DefaultParagraphFont"/>
    <w:uiPriority w:val="99"/>
    <w:semiHidden/>
    <w:unhideWhenUsed/>
    <w:rsid w:val="00406277"/>
  </w:style>
  <w:style w:type="paragraph" w:customStyle="1" w:styleId="BillDots">
    <w:name w:val="Bill Dots"/>
    <w:basedOn w:val="Normal"/>
    <w:qFormat/>
    <w:rsid w:val="0040627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06277"/>
    <w:pPr>
      <w:tabs>
        <w:tab w:val="right" w:pos="5904"/>
      </w:tabs>
    </w:pPr>
  </w:style>
  <w:style w:type="paragraph" w:styleId="BalloonText">
    <w:name w:val="Balloon Text"/>
    <w:basedOn w:val="Normal"/>
    <w:link w:val="BalloonTextChar"/>
    <w:uiPriority w:val="99"/>
    <w:semiHidden/>
    <w:unhideWhenUsed/>
    <w:rsid w:val="00406277"/>
    <w:rPr>
      <w:rFonts w:ascii="Tahoma" w:hAnsi="Tahoma" w:cs="Tahoma"/>
      <w:sz w:val="16"/>
      <w:szCs w:val="16"/>
    </w:rPr>
  </w:style>
  <w:style w:type="character" w:customStyle="1" w:styleId="BalloonTextChar">
    <w:name w:val="Balloon Text Char"/>
    <w:basedOn w:val="DefaultParagraphFont"/>
    <w:link w:val="BalloonText"/>
    <w:uiPriority w:val="99"/>
    <w:semiHidden/>
    <w:rsid w:val="00406277"/>
    <w:rPr>
      <w:rFonts w:ascii="Tahoma" w:eastAsia="Times New Roman" w:hAnsi="Tahoma" w:cs="Tahoma"/>
      <w:sz w:val="16"/>
      <w:szCs w:val="16"/>
    </w:rPr>
  </w:style>
  <w:style w:type="character" w:styleId="Hyperlink">
    <w:name w:val="Hyperlink"/>
    <w:basedOn w:val="DefaultParagraphFont"/>
    <w:uiPriority w:val="99"/>
    <w:unhideWhenUsed/>
    <w:rsid w:val="004062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02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49A44-6E65-48EC-8616-26D8E154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591</Words>
  <Characters>3516</Characters>
  <Application>Microsoft Office Word</Application>
  <DocSecurity>0</DocSecurity>
  <Lines>107</Lines>
  <Paragraphs>28</Paragraphs>
  <ScaleCrop>false</ScaleCrop>
  <Company> </Company>
  <LinksUpToDate>false</LinksUpToDate>
  <CharactersWithSpaces>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3502: Alpha Kappa Alpha Sorority - South Carolina Legislature Online</dc:title>
  <dc:subject/>
  <dc:creator>MCDOWELLR</dc:creator>
  <cp:keywords/>
  <dc:description/>
  <cp:lastModifiedBy>N Cumfer</cp:lastModifiedBy>
  <cp:revision>9</cp:revision>
  <cp:lastPrinted>2009-02-11T15:18:00Z</cp:lastPrinted>
  <dcterms:created xsi:type="dcterms:W3CDTF">2009-02-12T15:43:00Z</dcterms:created>
  <dcterms:modified xsi:type="dcterms:W3CDTF">2014-11-24T16:08:00Z</dcterms:modified>
</cp:coreProperties>
</file>