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FE3" w:rsidRDefault="00E25119">
      <w:pPr>
        <w:widowControl w:val="0"/>
        <w:jc w:val="center"/>
      </w:pPr>
      <w:bookmarkStart w:id="0" w:name="_GoBack"/>
      <w:bookmarkEnd w:id="0"/>
      <w:r>
        <w:rPr>
          <w:b/>
        </w:rPr>
        <w:t>South Carolina General Assembly</w:t>
      </w:r>
    </w:p>
    <w:p w:rsidR="00966FE3" w:rsidRDefault="00E25119">
      <w:pPr>
        <w:widowControl w:val="0"/>
        <w:jc w:val="center"/>
      </w:pPr>
      <w:r>
        <w:t>118th Session, 2009-2010</w:t>
      </w:r>
    </w:p>
    <w:p w:rsidR="00966FE3" w:rsidRDefault="00966FE3">
      <w:pPr>
        <w:widowControl w:val="0"/>
        <w:jc w:val="left"/>
      </w:pPr>
    </w:p>
    <w:p w:rsidR="00966FE3" w:rsidRDefault="00E25119">
      <w:pPr>
        <w:widowControl w:val="0"/>
        <w:jc w:val="left"/>
        <w:rPr>
          <w:b/>
        </w:rPr>
      </w:pPr>
      <w:r>
        <w:rPr>
          <w:b/>
        </w:rPr>
        <w:t>H. 3606</w:t>
      </w:r>
    </w:p>
    <w:p w:rsidR="00966FE3" w:rsidRDefault="00966FE3">
      <w:pPr>
        <w:widowControl w:val="0"/>
        <w:jc w:val="left"/>
        <w:rPr>
          <w:b/>
        </w:rPr>
      </w:pPr>
    </w:p>
    <w:p w:rsidR="00966FE3" w:rsidRDefault="00E25119">
      <w:pPr>
        <w:widowControl w:val="0"/>
        <w:jc w:val="left"/>
      </w:pPr>
      <w:r>
        <w:rPr>
          <w:b/>
        </w:rPr>
        <w:t>STATUS INFORMATION</w:t>
      </w:r>
    </w:p>
    <w:p w:rsidR="00966FE3" w:rsidRDefault="00966FE3">
      <w:pPr>
        <w:widowControl w:val="0"/>
        <w:jc w:val="left"/>
      </w:pPr>
    </w:p>
    <w:p w:rsidR="00966FE3" w:rsidRDefault="00E25119">
      <w:pPr>
        <w:widowControl w:val="0"/>
        <w:jc w:val="left"/>
      </w:pPr>
      <w:r>
        <w:t>General Bill</w:t>
      </w:r>
    </w:p>
    <w:p w:rsidR="00966FE3" w:rsidRDefault="00E25119">
      <w:pPr>
        <w:widowControl w:val="0"/>
        <w:jc w:val="left"/>
      </w:pPr>
      <w:r>
        <w:t>Sponsors: Reps. Mack, Whipper, Allen, R.L. Brown, Clyburn, Gilliard, Hosey, Jefferson and Williams</w:t>
      </w:r>
    </w:p>
    <w:p w:rsidR="00966FE3" w:rsidRDefault="00E25119">
      <w:pPr>
        <w:widowControl w:val="0"/>
        <w:jc w:val="left"/>
      </w:pPr>
      <w:r>
        <w:t>Document Path: l:\council\bills\dka\3139dw09.docx</w:t>
      </w:r>
    </w:p>
    <w:p w:rsidR="00966FE3" w:rsidRDefault="00E25119">
      <w:pPr>
        <w:widowControl w:val="0"/>
        <w:jc w:val="left"/>
      </w:pPr>
      <w:r>
        <w:t>Companion/Similar bill(s): 368</w:t>
      </w:r>
    </w:p>
    <w:p w:rsidR="00966FE3" w:rsidRDefault="00966FE3">
      <w:pPr>
        <w:widowControl w:val="0"/>
        <w:jc w:val="left"/>
      </w:pPr>
    </w:p>
    <w:p w:rsidR="00966FE3" w:rsidRDefault="00E25119">
      <w:pPr>
        <w:widowControl w:val="0"/>
        <w:jc w:val="left"/>
      </w:pPr>
      <w:r>
        <w:t>Introduced in the House on February 25, 2009</w:t>
      </w:r>
    </w:p>
    <w:p w:rsidR="00966FE3" w:rsidRDefault="00E25119">
      <w:pPr>
        <w:widowControl w:val="0"/>
        <w:jc w:val="left"/>
      </w:pPr>
      <w:r>
        <w:t xml:space="preserve">Currently residing in the House Committee on </w:t>
      </w:r>
      <w:r>
        <w:rPr>
          <w:b/>
        </w:rPr>
        <w:t>Judiciary</w:t>
      </w:r>
    </w:p>
    <w:p w:rsidR="00966FE3" w:rsidRDefault="00966FE3">
      <w:pPr>
        <w:widowControl w:val="0"/>
        <w:jc w:val="left"/>
      </w:pPr>
    </w:p>
    <w:p w:rsidR="00966FE3" w:rsidRDefault="00E25119">
      <w:pPr>
        <w:widowControl w:val="0"/>
        <w:jc w:val="left"/>
      </w:pPr>
      <w:r>
        <w:t>Summary: Elections</w:t>
      </w:r>
    </w:p>
    <w:p w:rsidR="00966FE3" w:rsidRDefault="00966FE3">
      <w:pPr>
        <w:widowControl w:val="0"/>
        <w:jc w:val="left"/>
      </w:pPr>
    </w:p>
    <w:p w:rsidR="00966FE3" w:rsidRDefault="00966FE3">
      <w:pPr>
        <w:widowControl w:val="0"/>
        <w:jc w:val="left"/>
      </w:pPr>
    </w:p>
    <w:p w:rsidR="00966FE3" w:rsidRDefault="00E25119">
      <w:pPr>
        <w:widowControl w:val="0"/>
        <w:tabs>
          <w:tab w:val="center" w:pos="590"/>
          <w:tab w:val="center" w:pos="1440"/>
          <w:tab w:val="left" w:pos="1872"/>
          <w:tab w:val="left" w:pos="9187"/>
        </w:tabs>
        <w:jc w:val="left"/>
      </w:pPr>
      <w:r>
        <w:rPr>
          <w:b/>
        </w:rPr>
        <w:t>HISTORY OF LEGISLATIVE ACTIONS</w:t>
      </w:r>
    </w:p>
    <w:p w:rsidR="00966FE3" w:rsidRDefault="00966FE3">
      <w:pPr>
        <w:widowControl w:val="0"/>
        <w:tabs>
          <w:tab w:val="center" w:pos="590"/>
          <w:tab w:val="center" w:pos="1440"/>
          <w:tab w:val="left" w:pos="1872"/>
          <w:tab w:val="left" w:pos="9187"/>
        </w:tabs>
        <w:jc w:val="left"/>
      </w:pPr>
    </w:p>
    <w:p w:rsidR="00966FE3" w:rsidRDefault="00E2511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66FE3" w:rsidRDefault="00E25119">
      <w:pPr>
        <w:widowControl w:val="0"/>
        <w:tabs>
          <w:tab w:val="right" w:pos="1008"/>
          <w:tab w:val="left" w:pos="1152"/>
          <w:tab w:val="left" w:pos="1872"/>
          <w:tab w:val="left" w:pos="9187"/>
        </w:tabs>
        <w:ind w:left="2088" w:hanging="2088"/>
        <w:jc w:val="left"/>
      </w:pPr>
      <w:r>
        <w:tab/>
        <w:t>2/25/2009</w:t>
      </w:r>
      <w:r>
        <w:tab/>
        <w:t>House</w:t>
      </w:r>
      <w:r>
        <w:tab/>
        <w:t xml:space="preserve">Introduced and read first time </w:t>
      </w:r>
      <w:hyperlink r:id="rId7" w:history="1">
        <w:r w:rsidRPr="00745B80">
          <w:rPr>
            <w:rStyle w:val="Hyperlink"/>
          </w:rPr>
          <w:t>HJ</w:t>
        </w:r>
      </w:hyperlink>
      <w:r>
        <w:noBreakHyphen/>
        <w:t>5</w:t>
      </w:r>
    </w:p>
    <w:p w:rsidR="00966FE3" w:rsidRDefault="00E25119">
      <w:pPr>
        <w:widowControl w:val="0"/>
        <w:tabs>
          <w:tab w:val="right" w:pos="1008"/>
          <w:tab w:val="left" w:pos="1152"/>
          <w:tab w:val="left" w:pos="1872"/>
          <w:tab w:val="left" w:pos="9187"/>
        </w:tabs>
        <w:ind w:left="2088" w:hanging="2088"/>
        <w:jc w:val="left"/>
      </w:pPr>
      <w:r>
        <w:tab/>
        <w:t>2/25/2009</w:t>
      </w:r>
      <w:r>
        <w:tab/>
        <w:t>House</w:t>
      </w:r>
      <w:r>
        <w:tab/>
        <w:t xml:space="preserve">Referred to Committee on </w:t>
      </w:r>
      <w:r>
        <w:rPr>
          <w:b/>
        </w:rPr>
        <w:t>Judiciary</w:t>
      </w:r>
      <w:r>
        <w:t xml:space="preserve"> </w:t>
      </w:r>
      <w:hyperlink r:id="rId8" w:history="1">
        <w:r w:rsidRPr="00745B80">
          <w:rPr>
            <w:rStyle w:val="Hyperlink"/>
          </w:rPr>
          <w:t>HJ</w:t>
        </w:r>
      </w:hyperlink>
      <w:r>
        <w:noBreakHyphen/>
        <w:t>5</w:t>
      </w:r>
    </w:p>
    <w:p w:rsidR="00966FE3" w:rsidRDefault="00966FE3">
      <w:pPr>
        <w:widowControl w:val="0"/>
        <w:tabs>
          <w:tab w:val="right" w:pos="1008"/>
          <w:tab w:val="left" w:pos="1152"/>
          <w:tab w:val="left" w:pos="1872"/>
          <w:tab w:val="left" w:pos="9187"/>
        </w:tabs>
        <w:ind w:left="2088" w:hanging="2088"/>
        <w:jc w:val="left"/>
      </w:pPr>
    </w:p>
    <w:p w:rsidR="00966FE3" w:rsidRDefault="00966FE3">
      <w:pPr>
        <w:widowControl w:val="0"/>
        <w:tabs>
          <w:tab w:val="right" w:pos="1008"/>
          <w:tab w:val="left" w:pos="1152"/>
          <w:tab w:val="left" w:pos="1872"/>
          <w:tab w:val="left" w:pos="9187"/>
        </w:tabs>
        <w:ind w:left="2088" w:hanging="2088"/>
        <w:jc w:val="left"/>
      </w:pPr>
    </w:p>
    <w:p w:rsidR="00966FE3" w:rsidRDefault="00E25119">
      <w:pPr>
        <w:widowControl w:val="0"/>
        <w:jc w:val="left"/>
      </w:pPr>
      <w:r>
        <w:rPr>
          <w:b/>
        </w:rPr>
        <w:t>VERSIONS OF THIS BILL</w:t>
      </w:r>
    </w:p>
    <w:p w:rsidR="00966FE3" w:rsidRDefault="00966FE3">
      <w:pPr>
        <w:widowControl w:val="0"/>
        <w:jc w:val="left"/>
      </w:pPr>
    </w:p>
    <w:p w:rsidR="00966FE3" w:rsidRDefault="00BD151C">
      <w:pPr>
        <w:widowControl w:val="0"/>
        <w:jc w:val="left"/>
      </w:pPr>
      <w:hyperlink r:id="rId9" w:history="1">
        <w:r w:rsidR="00E25119">
          <w:rPr>
            <w:rStyle w:val="Hyperlink"/>
          </w:rPr>
          <w:t>2/25/2009</w:t>
        </w:r>
      </w:hyperlink>
    </w:p>
    <w:p w:rsidR="00966FE3" w:rsidRDefault="00966FE3"/>
    <w:p w:rsidR="00966FE3" w:rsidRDefault="00966FE3">
      <w:pPr>
        <w:sectPr w:rsidR="00966FE3">
          <w:pgSz w:w="12240" w:h="15840" w:code="1"/>
          <w:pgMar w:top="1080" w:right="1440" w:bottom="1080" w:left="1440" w:header="720" w:footer="720" w:gutter="0"/>
          <w:cols w:space="720"/>
          <w:noEndnote/>
          <w:docGrid w:linePitch="360"/>
        </w:sectPr>
      </w:pPr>
    </w:p>
    <w:p w:rsidR="00966FE3" w:rsidRDefault="00966FE3">
      <w:pPr>
        <w:pStyle w:val="BillDots"/>
      </w:pPr>
    </w:p>
    <w:p w:rsidR="00966FE3" w:rsidRDefault="00966FE3">
      <w:pPr>
        <w:pStyle w:val="Numbersforbills"/>
      </w:pPr>
    </w:p>
    <w:p w:rsidR="00966FE3" w:rsidRDefault="0096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FE3" w:rsidRDefault="0096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FE3" w:rsidRDefault="0096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FE3" w:rsidRDefault="0096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FE3" w:rsidRDefault="0096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FE3" w:rsidRDefault="0096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FE3" w:rsidRDefault="00E25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66FE3" w:rsidRDefault="0096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FE3" w:rsidRDefault="00E25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noBreakHyphen/>
        <w:t>13</w:t>
      </w:r>
      <w:r>
        <w:noBreakHyphen/>
        <w:t>845 SO AS TO DEFINE A “SHORT STATE BALLOT” AND “SHORT COUNTY BALLOT”, TO ALLOW AN ELECTOR TO VOTE FOR CANDIDATES IN ANY PRECINCT IN THE STATE OR IN THE COUNTY IN WHICH HE RESIDES, TO ALLOW A QUALIFIED ELECTOR TO CAST A PROVISIONAL BALLOT IN ANY PRECINCT IN THE COUNTY IN WHICH HE IS REGISTERED, TO PROVIDE A PROCEDURE FOR CASTING THE BALLOT, AND TO PROVIDE HOW THE QUALIFIED ELECTOR MAY CAST THE BALLOT ONLY FOR OFFICES FOR WHICH HE IS QUALIFIED.</w:t>
      </w:r>
    </w:p>
    <w:p w:rsidR="00966FE3" w:rsidRDefault="0096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6FE3" w:rsidRDefault="00E25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FE3" w:rsidRDefault="0096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FE3" w:rsidRDefault="00E25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13, Title 7 of the 1976 Code is amended by adding:</w:t>
      </w:r>
    </w:p>
    <w:p w:rsidR="00966FE3" w:rsidRDefault="0096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FE3" w:rsidRDefault="00E25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845.</w:t>
      </w:r>
      <w:r>
        <w:tab/>
        <w:t>(A)</w:t>
      </w:r>
      <w:r>
        <w:tab/>
        <w:t>For purposes of this section:</w:t>
      </w:r>
    </w:p>
    <w:p w:rsidR="00966FE3" w:rsidRDefault="00E25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‘Short state ballot’ means a voting ballot on which is printed the names of candidates for federal and state constitutional offices.</w:t>
      </w:r>
    </w:p>
    <w:p w:rsidR="00966FE3" w:rsidRDefault="00E25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‘Short county ballot’ means a voting ballot on which is printed the names of candidates for federal, state constitutional and countywide offices.</w:t>
      </w:r>
    </w:p>
    <w:p w:rsidR="00966FE3" w:rsidRDefault="00E25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the provisions of Sections 7</w:t>
      </w:r>
      <w:r>
        <w:noBreakHyphen/>
        <w:t>5</w:t>
      </w:r>
      <w:r>
        <w:noBreakHyphen/>
        <w:t>440, 7</w:t>
      </w:r>
      <w:r>
        <w:noBreakHyphen/>
        <w:t>13</w:t>
      </w:r>
      <w:r>
        <w:noBreakHyphen/>
        <w:t>820, and 7</w:t>
      </w:r>
      <w:r>
        <w:noBreakHyphen/>
        <w:t>13</w:t>
      </w:r>
      <w:r>
        <w:noBreakHyphen/>
        <w:t>830, a qualified elector may cast a provisional ballot in any precinct in the county in which he is a qualified elector.</w:t>
      </w:r>
    </w:p>
    <w:p w:rsidR="00966FE3" w:rsidRDefault="00E25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ballot that is cast must be only for those offices for which he is qualified to vote.</w:t>
      </w:r>
    </w:p>
    <w:p w:rsidR="00966FE3" w:rsidRDefault="00E25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(D)(1)</w:t>
      </w:r>
      <w:r>
        <w:tab/>
        <w:t>The State Election Commission shall provide county election commissions with electronic short state ballots which allows an elector only to cast a vote for a federal and state constitutional office at a precinct in the State.  Upon presentation of a valid voter registration card and appropriate photo identification, the elector may cast a regular short state ballot.  If the elector can not provide a valid voter registration card and the poll manager can not verify that the elector is registered, the ballot must be provisional.</w:t>
      </w:r>
    </w:p>
    <w:p w:rsidR="00966FE3" w:rsidRDefault="00E25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State Election Commission shall provide county election commissions with electronic short county ballots which allows an elector only to cast a vote for a federal, state constitutional, and countywide office.  Upon presentation of a valid voter registration card and appropriate photo identification, the elector may cast a regular short county ballot.  If the elector can not provide a valid voter registration card and the poll manager can not verify the elector is registered in that county, the ballot must be provisional.”</w:t>
      </w:r>
    </w:p>
    <w:p w:rsidR="00966FE3" w:rsidRDefault="0096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FE3" w:rsidRDefault="00E25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66FE3" w:rsidRDefault="00E25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6FE3" w:rsidRDefault="00966FE3">
      <w:pPr>
        <w:suppressAutoHyphens/>
      </w:pPr>
    </w:p>
    <w:sectPr w:rsidR="00966FE3" w:rsidSect="00966F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FE3" w:rsidRDefault="00E25119">
      <w:r>
        <w:separator/>
      </w:r>
    </w:p>
  </w:endnote>
  <w:endnote w:type="continuationSeparator" w:id="0">
    <w:p w:rsidR="00966FE3" w:rsidRDefault="00E25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B530CC-40A4-4C77-966F-5F56A3067AF3}"/>
    <w:embedBold r:id="rId2" w:fontKey="{52EE9167-D0AD-4BE0-93F2-60F1A9FFB90E}"/>
  </w:font>
  <w:font w:name="Calibri">
    <w:panose1 w:val="020F0502020204030204"/>
    <w:charset w:val="00"/>
    <w:family w:val="swiss"/>
    <w:pitch w:val="variable"/>
    <w:sig w:usb0="E10002FF" w:usb1="4000ACFF" w:usb2="00000009" w:usb3="00000000" w:csb0="0000019F" w:csb1="00000000"/>
    <w:embedRegular r:id="rId3" w:fontKey="{468E5CC7-874B-40A9-AEC6-13E83C1BE26E}"/>
  </w:font>
  <w:font w:name="Cambria">
    <w:panose1 w:val="02040503050406030204"/>
    <w:charset w:val="00"/>
    <w:family w:val="roman"/>
    <w:pitch w:val="variable"/>
    <w:sig w:usb0="E00002FF" w:usb1="400004FF" w:usb2="00000000" w:usb3="00000000" w:csb0="0000019F" w:csb1="00000000"/>
    <w:embedRegular r:id="rId4" w:fontKey="{DC0BB542-7F67-4CAF-BE9B-9A5AF91371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FE3" w:rsidRDefault="00E25119">
    <w:pPr>
      <w:pStyle w:val="Footer"/>
      <w:tabs>
        <w:tab w:val="clear" w:pos="4680"/>
        <w:tab w:val="clear" w:pos="9360"/>
        <w:tab w:val="center" w:pos="2995"/>
      </w:tabs>
      <w:spacing w:before="120"/>
    </w:pPr>
    <w:r>
      <w:t>[3606]</w:t>
    </w:r>
    <w:r>
      <w:tab/>
    </w:r>
    <w:r w:rsidR="00BD151C">
      <w:fldChar w:fldCharType="begin"/>
    </w:r>
    <w:r w:rsidR="00BD151C">
      <w:instrText xml:space="preserve"> PAGE  \* MERGEFORMAT </w:instrText>
    </w:r>
    <w:r w:rsidR="00BD151C">
      <w:fldChar w:fldCharType="separate"/>
    </w:r>
    <w:r w:rsidR="00BD151C">
      <w:rPr>
        <w:noProof/>
      </w:rPr>
      <w:t>1</w:t>
    </w:r>
    <w:r w:rsidR="00BD15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FE3" w:rsidRDefault="00E25119">
      <w:r>
        <w:separator/>
      </w:r>
    </w:p>
  </w:footnote>
  <w:footnote w:type="continuationSeparator" w:id="0">
    <w:p w:rsidR="00966FE3" w:rsidRDefault="00E251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39DW09"/>
    <w:docVar w:name="CoverBillType" w:val="b"/>
    <w:docVar w:name="docpath" w:val="L:\Council\bills\DKA\3139DW09.DOCX"/>
    <w:docVar w:name="dvBillNumber" w:val="3606"/>
    <w:docVar w:name="dvBillNumberPrefix" w:val="H. "/>
    <w:docVar w:name="dvOriginalBody" w:val="House"/>
    <w:docVar w:name="dvSteno" w:val="DKA"/>
    <w:docVar w:name="NameofBody" w:val="h"/>
    <w:docVar w:name="vgroup2" w:val="Council"/>
  </w:docVars>
  <w:rsids>
    <w:rsidRoot w:val="00966FE3"/>
    <w:rsid w:val="00112485"/>
    <w:rsid w:val="00227E86"/>
    <w:rsid w:val="005362D4"/>
    <w:rsid w:val="00745B80"/>
    <w:rsid w:val="00966FE3"/>
    <w:rsid w:val="00BD151C"/>
    <w:rsid w:val="00E25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7E9ABF-92D0-4540-85BE-198BECE8B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FE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66FE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FE3"/>
    <w:rPr>
      <w:rFonts w:eastAsia="Times New Roman" w:cs="Times New Roman"/>
      <w:b/>
      <w:sz w:val="30"/>
      <w:szCs w:val="20"/>
    </w:rPr>
  </w:style>
  <w:style w:type="paragraph" w:styleId="Header">
    <w:name w:val="header"/>
    <w:basedOn w:val="Normal"/>
    <w:link w:val="HeaderChar"/>
    <w:uiPriority w:val="99"/>
    <w:semiHidden/>
    <w:unhideWhenUsed/>
    <w:rsid w:val="00966FE3"/>
    <w:pPr>
      <w:tabs>
        <w:tab w:val="center" w:pos="4320"/>
        <w:tab w:val="right" w:pos="8640"/>
      </w:tabs>
    </w:pPr>
  </w:style>
  <w:style w:type="character" w:customStyle="1" w:styleId="HeaderChar">
    <w:name w:val="Header Char"/>
    <w:basedOn w:val="DefaultParagraphFont"/>
    <w:link w:val="Header"/>
    <w:uiPriority w:val="99"/>
    <w:semiHidden/>
    <w:rsid w:val="00966FE3"/>
    <w:rPr>
      <w:rFonts w:eastAsia="Times New Roman" w:cs="Times New Roman"/>
      <w:szCs w:val="20"/>
    </w:rPr>
  </w:style>
  <w:style w:type="paragraph" w:styleId="Footer">
    <w:name w:val="footer"/>
    <w:basedOn w:val="Normal"/>
    <w:link w:val="FooterChar"/>
    <w:uiPriority w:val="99"/>
    <w:unhideWhenUsed/>
    <w:rsid w:val="00966FE3"/>
    <w:pPr>
      <w:tabs>
        <w:tab w:val="center" w:pos="4680"/>
        <w:tab w:val="right" w:pos="9360"/>
      </w:tabs>
    </w:pPr>
  </w:style>
  <w:style w:type="character" w:customStyle="1" w:styleId="FooterChar">
    <w:name w:val="Footer Char"/>
    <w:basedOn w:val="DefaultParagraphFont"/>
    <w:link w:val="Footer"/>
    <w:uiPriority w:val="99"/>
    <w:rsid w:val="00966FE3"/>
    <w:rPr>
      <w:rFonts w:eastAsia="Times New Roman" w:cs="Times New Roman"/>
      <w:szCs w:val="20"/>
    </w:rPr>
  </w:style>
  <w:style w:type="character" w:styleId="PageNumber">
    <w:name w:val="page number"/>
    <w:basedOn w:val="DefaultParagraphFont"/>
    <w:uiPriority w:val="99"/>
    <w:semiHidden/>
    <w:unhideWhenUsed/>
    <w:rsid w:val="00966FE3"/>
  </w:style>
  <w:style w:type="character" w:styleId="LineNumber">
    <w:name w:val="line number"/>
    <w:basedOn w:val="DefaultParagraphFont"/>
    <w:uiPriority w:val="99"/>
    <w:semiHidden/>
    <w:unhideWhenUsed/>
    <w:rsid w:val="00966FE3"/>
  </w:style>
  <w:style w:type="paragraph" w:customStyle="1" w:styleId="BillDots">
    <w:name w:val="Bill Dots"/>
    <w:basedOn w:val="Normal"/>
    <w:qFormat/>
    <w:rsid w:val="00966FE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66FE3"/>
    <w:pPr>
      <w:tabs>
        <w:tab w:val="right" w:pos="5904"/>
      </w:tabs>
    </w:pPr>
  </w:style>
  <w:style w:type="character" w:styleId="Hyperlink">
    <w:name w:val="Hyperlink"/>
    <w:basedOn w:val="DefaultParagraphFont"/>
    <w:uiPriority w:val="99"/>
    <w:unhideWhenUsed/>
    <w:rsid w:val="00966F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5-09.docx" TargetMode="External"/><Relationship Id="rId3" Type="http://schemas.openxmlformats.org/officeDocument/2006/relationships/settings" Target="settings.xml"/><Relationship Id="rId7" Type="http://schemas.openxmlformats.org/officeDocument/2006/relationships/hyperlink" Target="file:///h:\HJ%20Archive\2009\02-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06_2009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6CEB2-536C-4AB7-9DD8-72788269C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495</Words>
  <Characters>2583</Characters>
  <Application>Microsoft Office Word</Application>
  <DocSecurity>0</DocSecurity>
  <Lines>93</Lines>
  <Paragraphs>30</Paragraphs>
  <ScaleCrop>false</ScaleCrop>
  <Company> </Company>
  <LinksUpToDate>false</LinksUpToDate>
  <CharactersWithSpaces>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3606: Elections - South Carolina Legislature Online</dc:title>
  <dc:subject/>
  <dc:creator>SHARON PAIR</dc:creator>
  <cp:keywords/>
  <dc:description/>
  <cp:lastModifiedBy>N Cumfer</cp:lastModifiedBy>
  <cp:revision>9</cp:revision>
  <cp:lastPrinted>2009-02-02T20:32:00Z</cp:lastPrinted>
  <dcterms:created xsi:type="dcterms:W3CDTF">2009-02-25T15:19:00Z</dcterms:created>
  <dcterms:modified xsi:type="dcterms:W3CDTF">2014-11-24T16:09:00Z</dcterms:modified>
</cp:coreProperties>
</file>