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4253" w:rsidRDefault="00EB2210">
      <w:pPr>
        <w:widowControl w:val="0"/>
        <w:jc w:val="center"/>
      </w:pPr>
      <w:bookmarkStart w:id="0" w:name="_GoBack"/>
      <w:bookmarkEnd w:id="0"/>
      <w:r>
        <w:rPr>
          <w:b/>
        </w:rPr>
        <w:t>South Carolina General Assembly</w:t>
      </w:r>
    </w:p>
    <w:p w:rsidR="00454253" w:rsidRDefault="00EB2210">
      <w:pPr>
        <w:widowControl w:val="0"/>
        <w:jc w:val="center"/>
      </w:pPr>
      <w:r>
        <w:t>118th Session, 2009-2010</w:t>
      </w:r>
    </w:p>
    <w:p w:rsidR="00454253" w:rsidRDefault="00454253">
      <w:pPr>
        <w:widowControl w:val="0"/>
        <w:jc w:val="left"/>
      </w:pPr>
    </w:p>
    <w:p w:rsidR="00454253" w:rsidRDefault="00EB2210">
      <w:pPr>
        <w:widowControl w:val="0"/>
        <w:jc w:val="left"/>
        <w:rPr>
          <w:b/>
        </w:rPr>
      </w:pPr>
      <w:r>
        <w:rPr>
          <w:b/>
        </w:rPr>
        <w:t>H. 3644</w:t>
      </w:r>
    </w:p>
    <w:p w:rsidR="00454253" w:rsidRDefault="00454253">
      <w:pPr>
        <w:widowControl w:val="0"/>
        <w:jc w:val="left"/>
        <w:rPr>
          <w:b/>
        </w:rPr>
      </w:pPr>
    </w:p>
    <w:p w:rsidR="00454253" w:rsidRDefault="00EB2210">
      <w:pPr>
        <w:widowControl w:val="0"/>
        <w:jc w:val="left"/>
      </w:pPr>
      <w:r>
        <w:rPr>
          <w:b/>
        </w:rPr>
        <w:t>STATUS INFORMATION</w:t>
      </w:r>
    </w:p>
    <w:p w:rsidR="00454253" w:rsidRDefault="00454253">
      <w:pPr>
        <w:widowControl w:val="0"/>
        <w:jc w:val="left"/>
      </w:pPr>
    </w:p>
    <w:p w:rsidR="00454253" w:rsidRDefault="00EB2210">
      <w:pPr>
        <w:widowControl w:val="0"/>
        <w:jc w:val="left"/>
      </w:pPr>
      <w:r>
        <w:t>Concurrent Resolution</w:t>
      </w:r>
    </w:p>
    <w:p w:rsidR="00454253" w:rsidRDefault="00EB2210">
      <w:pPr>
        <w:widowControl w:val="0"/>
        <w:jc w:val="left"/>
      </w:pPr>
      <w:r>
        <w:t>Sponsors: Reps. Delleney, Clemmons and Mack</w:t>
      </w:r>
    </w:p>
    <w:p w:rsidR="00454253" w:rsidRDefault="00EB2210">
      <w:pPr>
        <w:widowControl w:val="0"/>
        <w:jc w:val="left"/>
      </w:pPr>
      <w:r>
        <w:t>Document Path: l:\council\bills\gjk\20170sd09.docx</w:t>
      </w:r>
    </w:p>
    <w:p w:rsidR="00454253" w:rsidRDefault="00EB2210">
      <w:pPr>
        <w:widowControl w:val="0"/>
        <w:jc w:val="left"/>
      </w:pPr>
      <w:r>
        <w:t>Companion/Similar bill(s): 514</w:t>
      </w:r>
    </w:p>
    <w:p w:rsidR="00454253" w:rsidRDefault="00454253">
      <w:pPr>
        <w:widowControl w:val="0"/>
        <w:jc w:val="left"/>
      </w:pPr>
    </w:p>
    <w:p w:rsidR="00454253" w:rsidRDefault="00EB2210">
      <w:pPr>
        <w:widowControl w:val="0"/>
        <w:jc w:val="left"/>
      </w:pPr>
      <w:r>
        <w:t>Introduced in the House on March 3, 2009</w:t>
      </w:r>
    </w:p>
    <w:p w:rsidR="00454253" w:rsidRDefault="00EB2210">
      <w:pPr>
        <w:widowControl w:val="0"/>
        <w:jc w:val="left"/>
      </w:pPr>
      <w:r>
        <w:t>Introduced in the Senate on March 4, 2009</w:t>
      </w:r>
    </w:p>
    <w:p w:rsidR="00454253" w:rsidRDefault="00EB2210">
      <w:pPr>
        <w:widowControl w:val="0"/>
        <w:jc w:val="left"/>
      </w:pPr>
      <w:r>
        <w:t>Last Amended on March 5, 2009</w:t>
      </w:r>
    </w:p>
    <w:p w:rsidR="00454253" w:rsidRDefault="00EB2210">
      <w:pPr>
        <w:widowControl w:val="0"/>
        <w:jc w:val="left"/>
      </w:pPr>
      <w:r>
        <w:t>Tabled by the House on March 25, 2009</w:t>
      </w:r>
    </w:p>
    <w:p w:rsidR="00454253" w:rsidRDefault="00454253">
      <w:pPr>
        <w:widowControl w:val="0"/>
        <w:jc w:val="left"/>
      </w:pPr>
    </w:p>
    <w:p w:rsidR="00454253" w:rsidRDefault="00EB2210">
      <w:pPr>
        <w:widowControl w:val="0"/>
        <w:jc w:val="left"/>
      </w:pPr>
      <w:r>
        <w:t>Summary: Circuit court judge</w:t>
      </w:r>
    </w:p>
    <w:p w:rsidR="00454253" w:rsidRDefault="00454253">
      <w:pPr>
        <w:widowControl w:val="0"/>
        <w:jc w:val="left"/>
      </w:pPr>
    </w:p>
    <w:p w:rsidR="00454253" w:rsidRDefault="00454253">
      <w:pPr>
        <w:widowControl w:val="0"/>
        <w:jc w:val="left"/>
      </w:pPr>
    </w:p>
    <w:p w:rsidR="00454253" w:rsidRDefault="00EB2210">
      <w:pPr>
        <w:widowControl w:val="0"/>
        <w:tabs>
          <w:tab w:val="center" w:pos="590"/>
          <w:tab w:val="center" w:pos="1440"/>
          <w:tab w:val="left" w:pos="1872"/>
          <w:tab w:val="left" w:pos="9187"/>
        </w:tabs>
        <w:jc w:val="left"/>
      </w:pPr>
      <w:r>
        <w:rPr>
          <w:b/>
        </w:rPr>
        <w:t>HISTORY OF LEGISLATIVE ACTIONS</w:t>
      </w:r>
    </w:p>
    <w:p w:rsidR="00454253" w:rsidRDefault="00454253">
      <w:pPr>
        <w:widowControl w:val="0"/>
        <w:tabs>
          <w:tab w:val="center" w:pos="590"/>
          <w:tab w:val="center" w:pos="1440"/>
          <w:tab w:val="left" w:pos="1872"/>
          <w:tab w:val="left" w:pos="9187"/>
        </w:tabs>
        <w:jc w:val="left"/>
      </w:pPr>
    </w:p>
    <w:p w:rsidR="00454253" w:rsidRDefault="00EB2210">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454253" w:rsidRDefault="00EB2210">
      <w:pPr>
        <w:widowControl w:val="0"/>
        <w:tabs>
          <w:tab w:val="right" w:pos="1008"/>
          <w:tab w:val="left" w:pos="1152"/>
          <w:tab w:val="left" w:pos="1872"/>
          <w:tab w:val="left" w:pos="9187"/>
        </w:tabs>
        <w:ind w:left="2088" w:hanging="2088"/>
        <w:jc w:val="left"/>
      </w:pPr>
      <w:r>
        <w:tab/>
        <w:t>3/3/2009</w:t>
      </w:r>
      <w:r>
        <w:tab/>
        <w:t>House</w:t>
      </w:r>
      <w:r>
        <w:tab/>
        <w:t xml:space="preserve">Introduced, adopted, sent to Senate </w:t>
      </w:r>
      <w:hyperlink r:id="rId7" w:history="1">
        <w:r w:rsidRPr="005B2FEA">
          <w:rPr>
            <w:rStyle w:val="Hyperlink"/>
          </w:rPr>
          <w:t>HJ</w:t>
        </w:r>
      </w:hyperlink>
      <w:r>
        <w:noBreakHyphen/>
        <w:t>7</w:t>
      </w:r>
    </w:p>
    <w:p w:rsidR="00454253" w:rsidRDefault="00EB2210">
      <w:pPr>
        <w:widowControl w:val="0"/>
        <w:tabs>
          <w:tab w:val="right" w:pos="1008"/>
          <w:tab w:val="left" w:pos="1152"/>
          <w:tab w:val="left" w:pos="1872"/>
          <w:tab w:val="left" w:pos="9187"/>
        </w:tabs>
        <w:ind w:left="2088" w:hanging="2088"/>
        <w:jc w:val="left"/>
      </w:pPr>
      <w:r>
        <w:tab/>
        <w:t>3/4/2009</w:t>
      </w:r>
      <w:r>
        <w:tab/>
        <w:t>Senate</w:t>
      </w:r>
      <w:r>
        <w:tab/>
        <w:t xml:space="preserve">Introduced, placed on calendar without reference </w:t>
      </w:r>
      <w:hyperlink r:id="rId8" w:history="1">
        <w:r w:rsidRPr="005B2FEA">
          <w:rPr>
            <w:rStyle w:val="Hyperlink"/>
          </w:rPr>
          <w:t>SJ</w:t>
        </w:r>
      </w:hyperlink>
      <w:r>
        <w:noBreakHyphen/>
        <w:t>16</w:t>
      </w:r>
    </w:p>
    <w:p w:rsidR="00454253" w:rsidRDefault="00EB2210">
      <w:pPr>
        <w:widowControl w:val="0"/>
        <w:tabs>
          <w:tab w:val="right" w:pos="1008"/>
          <w:tab w:val="left" w:pos="1152"/>
          <w:tab w:val="left" w:pos="1872"/>
          <w:tab w:val="left" w:pos="9187"/>
        </w:tabs>
        <w:ind w:left="2088" w:hanging="2088"/>
        <w:jc w:val="left"/>
      </w:pPr>
      <w:r>
        <w:tab/>
        <w:t>3/5/2009</w:t>
      </w:r>
      <w:r>
        <w:tab/>
        <w:t>Senate</w:t>
      </w:r>
      <w:r>
        <w:tab/>
        <w:t xml:space="preserve">Amended </w:t>
      </w:r>
      <w:hyperlink r:id="rId9" w:history="1">
        <w:r w:rsidRPr="005B2FEA">
          <w:rPr>
            <w:rStyle w:val="Hyperlink"/>
          </w:rPr>
          <w:t>SJ</w:t>
        </w:r>
      </w:hyperlink>
      <w:r>
        <w:noBreakHyphen/>
        <w:t>14</w:t>
      </w:r>
    </w:p>
    <w:p w:rsidR="00454253" w:rsidRDefault="00EB2210">
      <w:pPr>
        <w:widowControl w:val="0"/>
        <w:tabs>
          <w:tab w:val="right" w:pos="1008"/>
          <w:tab w:val="left" w:pos="1152"/>
          <w:tab w:val="left" w:pos="1872"/>
          <w:tab w:val="left" w:pos="9187"/>
        </w:tabs>
        <w:ind w:left="2088" w:hanging="2088"/>
        <w:jc w:val="left"/>
      </w:pPr>
      <w:r>
        <w:tab/>
        <w:t>3/5/2009</w:t>
      </w:r>
      <w:r>
        <w:tab/>
        <w:t>Senate</w:t>
      </w:r>
      <w:r>
        <w:tab/>
        <w:t xml:space="preserve">Adopted </w:t>
      </w:r>
      <w:hyperlink r:id="rId10" w:history="1">
        <w:r w:rsidRPr="005B2FEA">
          <w:rPr>
            <w:rStyle w:val="Hyperlink"/>
          </w:rPr>
          <w:t>SJ</w:t>
        </w:r>
      </w:hyperlink>
      <w:r>
        <w:noBreakHyphen/>
        <w:t>14</w:t>
      </w:r>
    </w:p>
    <w:p w:rsidR="00454253" w:rsidRDefault="00EB2210">
      <w:pPr>
        <w:widowControl w:val="0"/>
        <w:tabs>
          <w:tab w:val="right" w:pos="1008"/>
          <w:tab w:val="left" w:pos="1152"/>
          <w:tab w:val="left" w:pos="1872"/>
          <w:tab w:val="left" w:pos="9187"/>
        </w:tabs>
        <w:ind w:left="2088" w:hanging="2088"/>
        <w:jc w:val="left"/>
      </w:pPr>
      <w:r>
        <w:tab/>
        <w:t>3/5/2009</w:t>
      </w:r>
      <w:r>
        <w:tab/>
        <w:t>Senate</w:t>
      </w:r>
      <w:r>
        <w:tab/>
        <w:t xml:space="preserve">Returned to House with amendments </w:t>
      </w:r>
      <w:hyperlink r:id="rId11" w:history="1">
        <w:r w:rsidRPr="005B2FEA">
          <w:rPr>
            <w:rStyle w:val="Hyperlink"/>
          </w:rPr>
          <w:t>SJ</w:t>
        </w:r>
      </w:hyperlink>
      <w:r>
        <w:noBreakHyphen/>
        <w:t>14</w:t>
      </w:r>
    </w:p>
    <w:p w:rsidR="00454253" w:rsidRDefault="00EB2210">
      <w:pPr>
        <w:widowControl w:val="0"/>
        <w:tabs>
          <w:tab w:val="right" w:pos="1008"/>
          <w:tab w:val="left" w:pos="1152"/>
          <w:tab w:val="left" w:pos="1872"/>
          <w:tab w:val="left" w:pos="9187"/>
        </w:tabs>
        <w:ind w:left="2088" w:hanging="2088"/>
        <w:jc w:val="left"/>
      </w:pPr>
      <w:r>
        <w:tab/>
        <w:t>3/5/2009</w:t>
      </w:r>
      <w:r>
        <w:tab/>
      </w:r>
      <w:r>
        <w:tab/>
        <w:t>Scrivener's error corrected</w:t>
      </w:r>
    </w:p>
    <w:p w:rsidR="00454253" w:rsidRDefault="00EB2210">
      <w:pPr>
        <w:widowControl w:val="0"/>
        <w:tabs>
          <w:tab w:val="right" w:pos="1008"/>
          <w:tab w:val="left" w:pos="1152"/>
          <w:tab w:val="left" w:pos="1872"/>
          <w:tab w:val="left" w:pos="9187"/>
        </w:tabs>
        <w:ind w:left="2088" w:hanging="2088"/>
        <w:jc w:val="left"/>
      </w:pPr>
      <w:r>
        <w:tab/>
        <w:t>3/25/2009</w:t>
      </w:r>
      <w:r>
        <w:tab/>
        <w:t>House</w:t>
      </w:r>
      <w:r>
        <w:tab/>
        <w:t xml:space="preserve">Tabled </w:t>
      </w:r>
      <w:hyperlink r:id="rId12" w:history="1">
        <w:r w:rsidRPr="005B2FEA">
          <w:rPr>
            <w:rStyle w:val="Hyperlink"/>
          </w:rPr>
          <w:t>HJ</w:t>
        </w:r>
      </w:hyperlink>
      <w:r>
        <w:noBreakHyphen/>
        <w:t>45</w:t>
      </w:r>
    </w:p>
    <w:p w:rsidR="00454253" w:rsidRDefault="00454253">
      <w:pPr>
        <w:widowControl w:val="0"/>
        <w:tabs>
          <w:tab w:val="right" w:pos="1008"/>
          <w:tab w:val="left" w:pos="1152"/>
          <w:tab w:val="left" w:pos="1872"/>
          <w:tab w:val="left" w:pos="9187"/>
        </w:tabs>
        <w:ind w:left="2088" w:hanging="2088"/>
        <w:jc w:val="left"/>
      </w:pPr>
    </w:p>
    <w:p w:rsidR="00454253" w:rsidRDefault="00454253">
      <w:pPr>
        <w:widowControl w:val="0"/>
        <w:tabs>
          <w:tab w:val="right" w:pos="1008"/>
          <w:tab w:val="left" w:pos="1152"/>
          <w:tab w:val="left" w:pos="1872"/>
          <w:tab w:val="left" w:pos="9187"/>
        </w:tabs>
        <w:ind w:left="2088" w:hanging="2088"/>
        <w:jc w:val="left"/>
      </w:pPr>
    </w:p>
    <w:p w:rsidR="00454253" w:rsidRDefault="00EB2210">
      <w:r>
        <w:rPr>
          <w:b/>
        </w:rPr>
        <w:t>VERSIONS OF THIS BILL</w:t>
      </w:r>
    </w:p>
    <w:p w:rsidR="00454253" w:rsidRDefault="00454253"/>
    <w:p w:rsidR="00454253" w:rsidRDefault="004A7ADA">
      <w:hyperlink r:id="rId13" w:history="1">
        <w:r w:rsidR="00EB2210">
          <w:rPr>
            <w:rStyle w:val="Hyperlink"/>
          </w:rPr>
          <w:t>3/3/2009</w:t>
        </w:r>
      </w:hyperlink>
    </w:p>
    <w:p w:rsidR="00454253" w:rsidRDefault="004A7ADA">
      <w:hyperlink r:id="rId14" w:history="1">
        <w:r w:rsidR="00EB2210">
          <w:rPr>
            <w:rStyle w:val="Hyperlink"/>
          </w:rPr>
          <w:t>3/4/2009</w:t>
        </w:r>
      </w:hyperlink>
    </w:p>
    <w:p w:rsidR="00454253" w:rsidRDefault="004A7ADA">
      <w:hyperlink r:id="rId15" w:history="1">
        <w:r w:rsidR="00EB2210">
          <w:rPr>
            <w:rStyle w:val="Hyperlink"/>
          </w:rPr>
          <w:t>3/5/2009</w:t>
        </w:r>
      </w:hyperlink>
    </w:p>
    <w:p w:rsidR="00454253" w:rsidRDefault="004A7ADA">
      <w:hyperlink r:id="rId16" w:history="1">
        <w:r w:rsidR="00EB2210">
          <w:rPr>
            <w:rStyle w:val="Hyperlink"/>
          </w:rPr>
          <w:t>3/5/2009-A</w:t>
        </w:r>
      </w:hyperlink>
    </w:p>
    <w:p w:rsidR="00454253" w:rsidRDefault="00454253"/>
    <w:p w:rsidR="00454253" w:rsidRDefault="00454253">
      <w:pPr>
        <w:sectPr w:rsidR="00454253">
          <w:pgSz w:w="12240" w:h="15840" w:code="1"/>
          <w:pgMar w:top="1080" w:right="1440" w:bottom="1080" w:left="1440" w:header="720" w:footer="720" w:gutter="0"/>
          <w:cols w:space="720"/>
          <w:noEndnote/>
          <w:docGrid w:linePitch="360"/>
        </w:sectPr>
      </w:pPr>
    </w:p>
    <w:p w:rsidR="00454253" w:rsidRDefault="00EB2210">
      <w:pPr>
        <w:pStyle w:val="BillDots"/>
      </w:pPr>
      <w:r>
        <w:lastRenderedPageBreak/>
        <w:t>AMENDED AND ADOPTED</w:t>
      </w:r>
    </w:p>
    <w:p w:rsidR="00454253" w:rsidRDefault="00EB2210">
      <w:pPr>
        <w:pStyle w:val="BillDots"/>
      </w:pPr>
      <w:r>
        <w:t>March 5, 2009</w:t>
      </w:r>
    </w:p>
    <w:p w:rsidR="00454253" w:rsidRDefault="00454253">
      <w:pPr>
        <w:pStyle w:val="BillDots"/>
      </w:pPr>
    </w:p>
    <w:p w:rsidR="00454253" w:rsidRDefault="00EB2210">
      <w:pPr>
        <w:pStyle w:val="BillDots"/>
        <w:tabs>
          <w:tab w:val="clear" w:pos="216"/>
          <w:tab w:val="clear" w:pos="432"/>
          <w:tab w:val="clear" w:pos="648"/>
          <w:tab w:val="clear" w:pos="864"/>
          <w:tab w:val="clear" w:pos="1080"/>
          <w:tab w:val="clear" w:pos="1296"/>
          <w:tab w:val="clear" w:pos="5904"/>
          <w:tab w:val="right" w:pos="5933"/>
        </w:tabs>
      </w:pPr>
      <w:r>
        <w:tab/>
      </w:r>
      <w:r>
        <w:rPr>
          <w:b/>
          <w:sz w:val="36"/>
        </w:rPr>
        <w:t>H. 3644</w:t>
      </w:r>
    </w:p>
    <w:p w:rsidR="00454253" w:rsidRDefault="00454253">
      <w:pPr>
        <w:pStyle w:val="BillDots"/>
      </w:pPr>
    </w:p>
    <w:p w:rsidR="00454253" w:rsidRDefault="00EB2210">
      <w:pPr>
        <w:pStyle w:val="BillDots"/>
        <w:jc w:val="center"/>
      </w:pPr>
      <w:r>
        <w:t>Introduced by Reps. Delleney, Clemmons and Mack</w:t>
      </w:r>
    </w:p>
    <w:p w:rsidR="00454253" w:rsidRDefault="00454253">
      <w:pPr>
        <w:pStyle w:val="BillDots"/>
      </w:pPr>
    </w:p>
    <w:p w:rsidR="00454253" w:rsidRDefault="00EB2210">
      <w:pPr>
        <w:pStyle w:val="BillDots"/>
        <w:tabs>
          <w:tab w:val="clear" w:pos="216"/>
          <w:tab w:val="clear" w:pos="432"/>
          <w:tab w:val="clear" w:pos="648"/>
          <w:tab w:val="clear" w:pos="864"/>
          <w:tab w:val="clear" w:pos="1080"/>
          <w:tab w:val="clear" w:pos="1296"/>
          <w:tab w:val="clear" w:pos="5904"/>
          <w:tab w:val="right" w:pos="5933"/>
        </w:tabs>
      </w:pPr>
      <w:r>
        <w:t>S. Printed 3/5/09--S.</w:t>
      </w:r>
      <w:r>
        <w:tab/>
        <w:t>[SEC 3/5/09 1:00 PM]</w:t>
      </w:r>
    </w:p>
    <w:p w:rsidR="00454253" w:rsidRDefault="00EB2210">
      <w:pPr>
        <w:pStyle w:val="BillDots"/>
      </w:pPr>
      <w:r>
        <w:t>Read the first time March 4, 2009.</w:t>
      </w:r>
    </w:p>
    <w:p w:rsidR="00454253" w:rsidRDefault="00EB2210">
      <w:pPr>
        <w:pStyle w:val="BillDots"/>
        <w:jc w:val="center"/>
      </w:pPr>
      <w:r>
        <w:rPr>
          <w:u w:val="single"/>
        </w:rPr>
        <w:t>            </w:t>
      </w:r>
    </w:p>
    <w:p w:rsidR="00454253" w:rsidRDefault="00454253">
      <w:pPr>
        <w:pStyle w:val="BillDots"/>
      </w:pPr>
    </w:p>
    <w:p w:rsidR="00454253" w:rsidRDefault="00454253">
      <w:pPr>
        <w:pStyle w:val="BillDots"/>
        <w:sectPr w:rsidR="00454253">
          <w:footerReference w:type="default" r:id="rId17"/>
          <w:pgSz w:w="12240" w:h="15840" w:code="1"/>
          <w:pgMar w:top="1008" w:right="4680" w:bottom="3499" w:left="1627" w:header="720" w:footer="3499" w:gutter="0"/>
          <w:lnNumType w:countBy="1" w:distance="173"/>
          <w:pgNumType w:start="1"/>
          <w:cols w:space="720"/>
          <w:noEndnote/>
          <w:docGrid w:linePitch="360"/>
        </w:sectPr>
      </w:pPr>
    </w:p>
    <w:p w:rsidR="00454253" w:rsidRDefault="00454253">
      <w:pPr>
        <w:pStyle w:val="BillDots"/>
      </w:pPr>
    </w:p>
    <w:p w:rsidR="00454253" w:rsidRDefault="00454253">
      <w:pPr>
        <w:pStyle w:val="Numbersforbills"/>
      </w:pPr>
    </w:p>
    <w:p w:rsidR="00454253" w:rsidRDefault="004542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4253" w:rsidRDefault="004542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4253" w:rsidRDefault="004542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4253" w:rsidRDefault="004542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4253" w:rsidRDefault="004542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4253" w:rsidRDefault="004542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4253" w:rsidRDefault="00EB2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CONCURRENT RESOLUTION</w:t>
      </w:r>
    </w:p>
    <w:p w:rsidR="00454253" w:rsidRDefault="004542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4253" w:rsidRDefault="00EB2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Pr>
          <w:color w:val="000000" w:themeColor="text1"/>
          <w:u w:color="000000" w:themeColor="text1"/>
        </w:rPr>
        <w:t xml:space="preserve">TO FIX ELEVEN O’CLOCK A.M. ON </w:t>
      </w:r>
      <w:r>
        <w:rPr>
          <w:bCs/>
          <w:color w:val="000000" w:themeColor="text1"/>
          <w:u w:color="000000" w:themeColor="text1"/>
        </w:rPr>
        <w:t>WEDNESDAY, MARCH 25, 2009, AS</w:t>
      </w:r>
      <w:r>
        <w:rPr>
          <w:color w:val="000000" w:themeColor="text1"/>
          <w:u w:color="000000" w:themeColor="text1"/>
        </w:rPr>
        <w:t xml:space="preserve"> THE TIME TO ELECT A SUCCESSOR TO A CERTAIN JUDGE OF THE CIRCUIT COURT, AT</w:t>
      </w:r>
      <w:r>
        <w:rPr>
          <w:color w:val="000000" w:themeColor="text1"/>
          <w:u w:color="000000" w:themeColor="text1"/>
        </w:rPr>
        <w:noBreakHyphen/>
        <w:t>LARGE, SEAT 8, WHOSE TERM EXPIRES JUNE 30, 2009.</w:t>
      </w:r>
    </w:p>
    <w:p w:rsidR="00454253" w:rsidRDefault="004542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54253" w:rsidRDefault="00EB2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454253" w:rsidRDefault="004542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4253" w:rsidRDefault="00EB2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color w:val="000000" w:themeColor="text1"/>
          <w:szCs w:val="22"/>
          <w:u w:color="000000" w:themeColor="text1"/>
        </w:rPr>
      </w:pPr>
      <w:r>
        <w:t>That</w:t>
      </w:r>
      <w:r>
        <w:rPr>
          <w:rFonts w:eastAsiaTheme="minorHAnsi"/>
          <w:color w:val="000000" w:themeColor="text1"/>
          <w:szCs w:val="22"/>
          <w:u w:color="000000" w:themeColor="text1"/>
        </w:rPr>
        <w:t xml:space="preserve"> the House of Representatives and the Senate shall meet in joint assembly in the hall of the House of Representatives </w:t>
      </w:r>
      <w:r>
        <w:rPr>
          <w:color w:val="000000" w:themeColor="text1"/>
          <w:u w:color="000000" w:themeColor="text1"/>
        </w:rPr>
        <w:t>Wednesday, March 25, 2009, at eleven o’clock A.M. to elect</w:t>
      </w:r>
      <w:r>
        <w:rPr>
          <w:bCs/>
          <w:color w:val="000000" w:themeColor="text1"/>
          <w:u w:color="000000" w:themeColor="text1"/>
        </w:rPr>
        <w:t xml:space="preserve"> a successor to the </w:t>
      </w:r>
      <w:r>
        <w:rPr>
          <w:rFonts w:eastAsiaTheme="minorHAnsi"/>
          <w:bCs/>
          <w:color w:val="000000" w:themeColor="text1"/>
          <w:szCs w:val="22"/>
          <w:u w:color="000000" w:themeColor="text1"/>
        </w:rPr>
        <w:t>Honorable Kenneth G. Goode, Judge of the Circuit Court, at</w:t>
      </w:r>
      <w:r>
        <w:rPr>
          <w:rFonts w:eastAsiaTheme="minorHAnsi"/>
          <w:bCs/>
          <w:color w:val="000000" w:themeColor="text1"/>
          <w:szCs w:val="22"/>
          <w:u w:color="000000" w:themeColor="text1"/>
        </w:rPr>
        <w:noBreakHyphen/>
        <w:t>large, Seat 8, whose term expires June 30, 2009.</w:t>
      </w:r>
    </w:p>
    <w:p w:rsidR="00454253" w:rsidRDefault="004542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454253" w:rsidRDefault="00EB2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color w:val="000000" w:themeColor="text1"/>
          <w:szCs w:val="22"/>
          <w:u w:color="000000" w:themeColor="text1"/>
        </w:rPr>
        <w:t>Be it further resolved that all nominations must be made by the Chairman of the Judicial Merit Selection Commission and that no further nominating or seconding speeches may be made by members of the General Assembly on behalf of any candidate.</w:t>
      </w:r>
    </w:p>
    <w:p w:rsidR="00454253" w:rsidRDefault="00EB2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54253" w:rsidRDefault="00454253">
      <w:pPr>
        <w:pStyle w:val="BillDots"/>
      </w:pPr>
    </w:p>
    <w:sectPr w:rsidR="00454253" w:rsidSect="00454253">
      <w:footerReference w:type="default" r:id="rId1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4253" w:rsidRDefault="00EB2210">
      <w:r>
        <w:separator/>
      </w:r>
    </w:p>
  </w:endnote>
  <w:endnote w:type="continuationSeparator" w:id="0">
    <w:p w:rsidR="00454253" w:rsidRDefault="00EB22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D054127-8ECB-41A6-92F0-B37BC1EF10B5}"/>
    <w:embedBold r:id="rId2" w:fontKey="{06CED3E3-278C-4BD8-AB2E-4F9E8B8F01B3}"/>
  </w:font>
  <w:font w:name="Calibri">
    <w:panose1 w:val="020F0502020204030204"/>
    <w:charset w:val="00"/>
    <w:family w:val="swiss"/>
    <w:pitch w:val="variable"/>
    <w:sig w:usb0="E10002FF" w:usb1="4000ACFF" w:usb2="00000009" w:usb3="00000000" w:csb0="0000019F" w:csb1="00000000"/>
    <w:embedRegular r:id="rId3" w:fontKey="{C4EF8976-D671-40C1-9270-02183A44EBC8}"/>
  </w:font>
  <w:font w:name="Cambria">
    <w:panose1 w:val="02040503050406030204"/>
    <w:charset w:val="00"/>
    <w:family w:val="roman"/>
    <w:pitch w:val="variable"/>
    <w:sig w:usb0="E00002FF" w:usb1="400004FF" w:usb2="00000000" w:usb3="00000000" w:csb0="0000019F" w:csb1="00000000"/>
    <w:embedRegular r:id="rId4" w:fontKey="{F7B436FE-7EA4-46AC-8086-B04A6D85BE8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4253" w:rsidRDefault="00EB2210">
    <w:pPr>
      <w:pStyle w:val="Footer"/>
      <w:tabs>
        <w:tab w:val="clear" w:pos="4680"/>
        <w:tab w:val="clear" w:pos="9360"/>
        <w:tab w:val="center" w:pos="2995"/>
      </w:tabs>
      <w:spacing w:before="120"/>
    </w:pPr>
    <w:r>
      <w:t>[3644-</w:t>
    </w:r>
    <w:r w:rsidR="004A7ADA">
      <w:fldChar w:fldCharType="begin"/>
    </w:r>
    <w:r w:rsidR="004A7ADA">
      <w:instrText xml:space="preserve"> PAGE  \* MERGEFORMAT </w:instrText>
    </w:r>
    <w:r w:rsidR="004A7ADA">
      <w:fldChar w:fldCharType="separate"/>
    </w:r>
    <w:r w:rsidR="004A7ADA">
      <w:rPr>
        <w:noProof/>
      </w:rPr>
      <w:t>1</w:t>
    </w:r>
    <w:r w:rsidR="004A7ADA">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4253" w:rsidRDefault="00EB2210">
    <w:pPr>
      <w:pStyle w:val="Footer"/>
      <w:tabs>
        <w:tab w:val="clear" w:pos="4680"/>
        <w:tab w:val="clear" w:pos="9360"/>
        <w:tab w:val="center" w:pos="2995"/>
      </w:tabs>
      <w:spacing w:before="120"/>
    </w:pPr>
    <w:r>
      <w:t>[3644]</w:t>
    </w:r>
    <w:r>
      <w:tab/>
    </w:r>
    <w:r w:rsidR="004A7ADA">
      <w:fldChar w:fldCharType="begin"/>
    </w:r>
    <w:r w:rsidR="004A7ADA">
      <w:instrText xml:space="preserve"> PAGE  \* MERGEFORMAT </w:instrText>
    </w:r>
    <w:r w:rsidR="004A7ADA">
      <w:fldChar w:fldCharType="separate"/>
    </w:r>
    <w:r>
      <w:rPr>
        <w:noProof/>
      </w:rPr>
      <w:t>1</w:t>
    </w:r>
    <w:r w:rsidR="004A7AD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4253" w:rsidRDefault="00EB2210">
      <w:r>
        <w:separator/>
      </w:r>
    </w:p>
  </w:footnote>
  <w:footnote w:type="continuationSeparator" w:id="0">
    <w:p w:rsidR="00454253" w:rsidRDefault="00EB221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0170SD09"/>
    <w:docVar w:name="CoverBillType" w:val="c"/>
    <w:docVar w:name="docpath" w:val="L:\Council\bills\GJK\20170SD09.DOCX"/>
    <w:docVar w:name="dvBillNumber" w:val="3644"/>
    <w:docVar w:name="dvBillNumberPrefix" w:val="H. "/>
    <w:docVar w:name="dvOriginalBody" w:val="House"/>
    <w:docVar w:name="dvSteno" w:val="GJK"/>
    <w:docVar w:name="NameofBody" w:val="h"/>
    <w:docVar w:name="vgroup2" w:val="Council"/>
  </w:docVars>
  <w:rsids>
    <w:rsidRoot w:val="00454253"/>
    <w:rsid w:val="002107D1"/>
    <w:rsid w:val="00454253"/>
    <w:rsid w:val="004A7ADA"/>
    <w:rsid w:val="005B2FEA"/>
    <w:rsid w:val="00AE5571"/>
    <w:rsid w:val="00EB2210"/>
    <w:rsid w:val="00FA29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8CB0E6E-1664-4542-B928-DAC367D7E3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54253"/>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454253"/>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54253"/>
    <w:rPr>
      <w:rFonts w:eastAsia="Times New Roman" w:cs="Times New Roman"/>
      <w:b/>
      <w:sz w:val="30"/>
      <w:szCs w:val="20"/>
    </w:rPr>
  </w:style>
  <w:style w:type="paragraph" w:styleId="Header">
    <w:name w:val="header"/>
    <w:basedOn w:val="Normal"/>
    <w:link w:val="HeaderChar"/>
    <w:uiPriority w:val="99"/>
    <w:semiHidden/>
    <w:unhideWhenUsed/>
    <w:rsid w:val="00454253"/>
    <w:pPr>
      <w:tabs>
        <w:tab w:val="center" w:pos="4320"/>
        <w:tab w:val="right" w:pos="8640"/>
      </w:tabs>
    </w:pPr>
  </w:style>
  <w:style w:type="character" w:customStyle="1" w:styleId="HeaderChar">
    <w:name w:val="Header Char"/>
    <w:basedOn w:val="DefaultParagraphFont"/>
    <w:link w:val="Header"/>
    <w:uiPriority w:val="99"/>
    <w:semiHidden/>
    <w:rsid w:val="00454253"/>
    <w:rPr>
      <w:rFonts w:eastAsia="Times New Roman" w:cs="Times New Roman"/>
      <w:szCs w:val="20"/>
    </w:rPr>
  </w:style>
  <w:style w:type="paragraph" w:styleId="Footer">
    <w:name w:val="footer"/>
    <w:basedOn w:val="Normal"/>
    <w:link w:val="FooterChar"/>
    <w:uiPriority w:val="99"/>
    <w:unhideWhenUsed/>
    <w:rsid w:val="00454253"/>
    <w:pPr>
      <w:tabs>
        <w:tab w:val="center" w:pos="4680"/>
        <w:tab w:val="right" w:pos="9360"/>
      </w:tabs>
    </w:pPr>
  </w:style>
  <w:style w:type="character" w:customStyle="1" w:styleId="FooterChar">
    <w:name w:val="Footer Char"/>
    <w:basedOn w:val="DefaultParagraphFont"/>
    <w:link w:val="Footer"/>
    <w:uiPriority w:val="99"/>
    <w:rsid w:val="00454253"/>
    <w:rPr>
      <w:rFonts w:eastAsia="Times New Roman" w:cs="Times New Roman"/>
      <w:szCs w:val="20"/>
    </w:rPr>
  </w:style>
  <w:style w:type="character" w:styleId="PageNumber">
    <w:name w:val="page number"/>
    <w:basedOn w:val="DefaultParagraphFont"/>
    <w:uiPriority w:val="99"/>
    <w:semiHidden/>
    <w:unhideWhenUsed/>
    <w:rsid w:val="00454253"/>
  </w:style>
  <w:style w:type="character" w:styleId="LineNumber">
    <w:name w:val="line number"/>
    <w:basedOn w:val="DefaultParagraphFont"/>
    <w:uiPriority w:val="99"/>
    <w:semiHidden/>
    <w:unhideWhenUsed/>
    <w:rsid w:val="00454253"/>
  </w:style>
  <w:style w:type="paragraph" w:customStyle="1" w:styleId="BillDots">
    <w:name w:val="Bill Dots"/>
    <w:basedOn w:val="Normal"/>
    <w:qFormat/>
    <w:rsid w:val="00454253"/>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454253"/>
    <w:pPr>
      <w:tabs>
        <w:tab w:val="right" w:pos="5904"/>
      </w:tabs>
    </w:pPr>
  </w:style>
  <w:style w:type="character" w:styleId="Hyperlink">
    <w:name w:val="Hyperlink"/>
    <w:basedOn w:val="DefaultParagraphFont"/>
    <w:uiPriority w:val="99"/>
    <w:unhideWhenUsed/>
    <w:rsid w:val="0045425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3-04-09.docx" TargetMode="External"/><Relationship Id="rId13" Type="http://schemas.openxmlformats.org/officeDocument/2006/relationships/hyperlink" Target="file:///p:\pprever\2009-10\3644_20090303.docx" TargetMode="External"/><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HJ%20Archive\2009\03-03-09.docx" TargetMode="External"/><Relationship Id="rId12" Type="http://schemas.openxmlformats.org/officeDocument/2006/relationships/hyperlink" Target="file:///h:\HJ%20Archive\2009\03-25-09.docx"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file:///p:\pprever\2009-10\3644_20090305A.docx"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09\03-05-09.docx" TargetMode="External"/><Relationship Id="rId5" Type="http://schemas.openxmlformats.org/officeDocument/2006/relationships/footnotes" Target="footnotes.xml"/><Relationship Id="rId15" Type="http://schemas.openxmlformats.org/officeDocument/2006/relationships/hyperlink" Target="file:///p:\pprever\2009-10\3644_20090305.docx" TargetMode="External"/><Relationship Id="rId10" Type="http://schemas.openxmlformats.org/officeDocument/2006/relationships/hyperlink" Target="file:///h:\SJ%20Archive\2009\03-05-09.docx"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file:///h:\SJ%20Archive\2009\03-05-09.docx" TargetMode="External"/><Relationship Id="rId14" Type="http://schemas.openxmlformats.org/officeDocument/2006/relationships/hyperlink" Target="file:///p:\pprever\2009-10\3644_2009030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8372E2-B94F-4A95-8BB3-8E701362F5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294</Words>
  <Characters>1583</Characters>
  <Application>Microsoft Office Word</Application>
  <DocSecurity>0</DocSecurity>
  <Lines>81</Lines>
  <Paragraphs>39</Paragraphs>
  <ScaleCrop>false</ScaleCrop>
  <Company> </Company>
  <LinksUpToDate>false</LinksUpToDate>
  <CharactersWithSpaces>1857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3644: Circuit court judge - South Carolina Legislature Online</dc:title>
  <dc:subject/>
  <dc:creator>GAYLE KUBALA</dc:creator>
  <cp:keywords/>
  <dc:description/>
  <cp:lastModifiedBy>N Cumfer</cp:lastModifiedBy>
  <cp:revision>13</cp:revision>
  <cp:lastPrinted>2009-03-03T15:28:00Z</cp:lastPrinted>
  <dcterms:created xsi:type="dcterms:W3CDTF">2009-03-05T18:01:00Z</dcterms:created>
  <dcterms:modified xsi:type="dcterms:W3CDTF">2014-11-24T16:10:00Z</dcterms:modified>
</cp:coreProperties>
</file>