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14A" w:rsidRDefault="001C6635">
      <w:pPr>
        <w:widowControl w:val="0"/>
        <w:jc w:val="center"/>
      </w:pPr>
      <w:bookmarkStart w:id="0" w:name="_GoBack"/>
      <w:bookmarkEnd w:id="0"/>
      <w:r>
        <w:rPr>
          <w:b/>
        </w:rPr>
        <w:t>South Carolina General Assembly</w:t>
      </w:r>
    </w:p>
    <w:p w:rsidR="0008414A" w:rsidRDefault="001C6635">
      <w:pPr>
        <w:widowControl w:val="0"/>
        <w:jc w:val="center"/>
      </w:pPr>
      <w:r>
        <w:t>118th Session, 2009-2010</w:t>
      </w:r>
    </w:p>
    <w:p w:rsidR="0008414A" w:rsidRDefault="0008414A">
      <w:pPr>
        <w:widowControl w:val="0"/>
        <w:jc w:val="left"/>
      </w:pPr>
    </w:p>
    <w:p w:rsidR="0008414A" w:rsidRDefault="001C6635">
      <w:pPr>
        <w:widowControl w:val="0"/>
        <w:jc w:val="left"/>
        <w:rPr>
          <w:b/>
        </w:rPr>
      </w:pPr>
      <w:r>
        <w:rPr>
          <w:b/>
        </w:rPr>
        <w:t>H. 3646</w:t>
      </w:r>
    </w:p>
    <w:p w:rsidR="0008414A" w:rsidRDefault="0008414A">
      <w:pPr>
        <w:widowControl w:val="0"/>
        <w:jc w:val="left"/>
        <w:rPr>
          <w:b/>
        </w:rPr>
      </w:pPr>
    </w:p>
    <w:p w:rsidR="0008414A" w:rsidRDefault="001C6635">
      <w:pPr>
        <w:widowControl w:val="0"/>
        <w:jc w:val="left"/>
      </w:pPr>
      <w:r>
        <w:rPr>
          <w:b/>
        </w:rPr>
        <w:t>STATUS INFORMATION</w:t>
      </w:r>
    </w:p>
    <w:p w:rsidR="0008414A" w:rsidRDefault="0008414A">
      <w:pPr>
        <w:widowControl w:val="0"/>
        <w:jc w:val="left"/>
      </w:pPr>
    </w:p>
    <w:p w:rsidR="0008414A" w:rsidRDefault="001C6635">
      <w:pPr>
        <w:widowControl w:val="0"/>
        <w:jc w:val="left"/>
      </w:pPr>
      <w:r>
        <w:t>House Resolution</w:t>
      </w:r>
    </w:p>
    <w:p w:rsidR="0008414A" w:rsidRDefault="001C6635">
      <w:pPr>
        <w:widowControl w:val="0"/>
        <w:jc w:val="left"/>
      </w:pPr>
      <w:r>
        <w:t>Sponsors: Rep. Rutherford</w:t>
      </w:r>
    </w:p>
    <w:p w:rsidR="0008414A" w:rsidRDefault="001C6635">
      <w:pPr>
        <w:widowControl w:val="0"/>
        <w:jc w:val="left"/>
      </w:pPr>
      <w:r>
        <w:t>Document Path: l:\council\bills\rm\1139bh09.docx</w:t>
      </w:r>
    </w:p>
    <w:p w:rsidR="0008414A" w:rsidRDefault="0008414A">
      <w:pPr>
        <w:widowControl w:val="0"/>
        <w:jc w:val="left"/>
      </w:pPr>
    </w:p>
    <w:p w:rsidR="0008414A" w:rsidRDefault="001C6635">
      <w:pPr>
        <w:widowControl w:val="0"/>
        <w:jc w:val="left"/>
      </w:pPr>
      <w:r>
        <w:t>Introduced in the House on March 3, 2009</w:t>
      </w:r>
    </w:p>
    <w:p w:rsidR="0008414A" w:rsidRDefault="001C6635">
      <w:pPr>
        <w:widowControl w:val="0"/>
        <w:jc w:val="left"/>
      </w:pPr>
      <w:r>
        <w:t>Adopted by the House on March 3, 2009</w:t>
      </w:r>
    </w:p>
    <w:p w:rsidR="0008414A" w:rsidRDefault="0008414A">
      <w:pPr>
        <w:widowControl w:val="0"/>
        <w:jc w:val="left"/>
      </w:pPr>
    </w:p>
    <w:p w:rsidR="0008414A" w:rsidRDefault="001C6635">
      <w:pPr>
        <w:widowControl w:val="0"/>
        <w:jc w:val="left"/>
      </w:pPr>
      <w:r>
        <w:t>Summary: Etiquette Day</w:t>
      </w:r>
    </w:p>
    <w:p w:rsidR="0008414A" w:rsidRDefault="0008414A">
      <w:pPr>
        <w:widowControl w:val="0"/>
        <w:jc w:val="left"/>
      </w:pPr>
    </w:p>
    <w:p w:rsidR="0008414A" w:rsidRDefault="0008414A">
      <w:pPr>
        <w:widowControl w:val="0"/>
        <w:jc w:val="left"/>
      </w:pPr>
    </w:p>
    <w:p w:rsidR="0008414A" w:rsidRDefault="001C6635">
      <w:pPr>
        <w:widowControl w:val="0"/>
        <w:tabs>
          <w:tab w:val="center" w:pos="590"/>
          <w:tab w:val="center" w:pos="1440"/>
          <w:tab w:val="left" w:pos="1872"/>
          <w:tab w:val="left" w:pos="9187"/>
        </w:tabs>
        <w:jc w:val="left"/>
      </w:pPr>
      <w:r>
        <w:rPr>
          <w:b/>
        </w:rPr>
        <w:t>HISTORY OF LEGISLATIVE ACTIONS</w:t>
      </w:r>
    </w:p>
    <w:p w:rsidR="0008414A" w:rsidRDefault="0008414A">
      <w:pPr>
        <w:widowControl w:val="0"/>
        <w:tabs>
          <w:tab w:val="center" w:pos="590"/>
          <w:tab w:val="center" w:pos="1440"/>
          <w:tab w:val="left" w:pos="1872"/>
          <w:tab w:val="left" w:pos="9187"/>
        </w:tabs>
        <w:jc w:val="left"/>
      </w:pPr>
    </w:p>
    <w:p w:rsidR="0008414A" w:rsidRDefault="001C663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8414A" w:rsidRDefault="001C6635">
      <w:pPr>
        <w:widowControl w:val="0"/>
        <w:tabs>
          <w:tab w:val="right" w:pos="1008"/>
          <w:tab w:val="left" w:pos="1152"/>
          <w:tab w:val="left" w:pos="1872"/>
          <w:tab w:val="left" w:pos="9187"/>
        </w:tabs>
        <w:ind w:left="2088" w:hanging="2088"/>
        <w:jc w:val="left"/>
      </w:pPr>
      <w:r>
        <w:tab/>
        <w:t>3/3/2009</w:t>
      </w:r>
      <w:r>
        <w:tab/>
        <w:t>House</w:t>
      </w:r>
      <w:r>
        <w:tab/>
        <w:t xml:space="preserve">Introduced and adopted </w:t>
      </w:r>
      <w:hyperlink r:id="rId7" w:history="1">
        <w:r w:rsidRPr="00200C36">
          <w:rPr>
            <w:rStyle w:val="Hyperlink"/>
          </w:rPr>
          <w:t>HJ</w:t>
        </w:r>
      </w:hyperlink>
      <w:r>
        <w:noBreakHyphen/>
        <w:t>8</w:t>
      </w:r>
    </w:p>
    <w:p w:rsidR="0008414A" w:rsidRDefault="0008414A">
      <w:pPr>
        <w:widowControl w:val="0"/>
        <w:tabs>
          <w:tab w:val="right" w:pos="1008"/>
          <w:tab w:val="left" w:pos="1152"/>
          <w:tab w:val="left" w:pos="1872"/>
          <w:tab w:val="left" w:pos="9187"/>
        </w:tabs>
        <w:ind w:left="2088" w:hanging="2088"/>
        <w:jc w:val="left"/>
      </w:pPr>
    </w:p>
    <w:p w:rsidR="0008414A" w:rsidRDefault="0008414A">
      <w:pPr>
        <w:widowControl w:val="0"/>
        <w:tabs>
          <w:tab w:val="right" w:pos="1008"/>
          <w:tab w:val="left" w:pos="1152"/>
          <w:tab w:val="left" w:pos="1872"/>
          <w:tab w:val="left" w:pos="9187"/>
        </w:tabs>
        <w:ind w:left="2088" w:hanging="2088"/>
        <w:jc w:val="left"/>
      </w:pPr>
    </w:p>
    <w:p w:rsidR="0008414A" w:rsidRDefault="001C6635">
      <w:r>
        <w:rPr>
          <w:b/>
        </w:rPr>
        <w:t>VERSIONS OF THIS BILL</w:t>
      </w:r>
    </w:p>
    <w:p w:rsidR="0008414A" w:rsidRDefault="0008414A"/>
    <w:p w:rsidR="0008414A" w:rsidRDefault="00C24BF8">
      <w:hyperlink r:id="rId8" w:history="1">
        <w:r w:rsidR="001C6635">
          <w:rPr>
            <w:rStyle w:val="Hyperlink"/>
          </w:rPr>
          <w:t>3/3/2009</w:t>
        </w:r>
      </w:hyperlink>
    </w:p>
    <w:p w:rsidR="0008414A" w:rsidRDefault="0008414A"/>
    <w:p w:rsidR="0008414A" w:rsidRDefault="0008414A">
      <w:pPr>
        <w:sectPr w:rsidR="0008414A">
          <w:pgSz w:w="12240" w:h="15840" w:code="1"/>
          <w:pgMar w:top="1080" w:right="1440" w:bottom="1080" w:left="1440" w:header="720" w:footer="720" w:gutter="0"/>
          <w:cols w:space="720"/>
          <w:noEndnote/>
          <w:docGrid w:linePitch="360"/>
        </w:sectPr>
      </w:pPr>
    </w:p>
    <w:p w:rsidR="0008414A" w:rsidRDefault="0008414A">
      <w:pPr>
        <w:pStyle w:val="BillDots"/>
      </w:pPr>
    </w:p>
    <w:p w:rsidR="0008414A" w:rsidRDefault="0008414A">
      <w:pPr>
        <w:pStyle w:val="Numbersforbill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DECLARE WEDNESDAY, MARCH 4, 2009, AS “ETIQUETTE DAY IN SOUTH CAROLINA” AND TO COMMEND THE UNIVERSITY OF SOUTH CAROLINA’S EDUCATIONAL TALENT SEARCH PROGRAM AND ITS PARTICIPANTS FOR THEIR OUTSTANDING ACHIEVEMENTS AND PROGRESS IN BECOMING PRODUCTIVE CITIZENS.</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Educational Talent Search Program at the University of South Carolina encourages middle school and high school students to complete their secondary education and to pursue completion of postsecondary degrees; and</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Educational Talent Search Program serves to prepare students of tomorrow with skills and knowledge that will enable them to become productive and contributing members of society; and</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key component of student success is the use of etiquette and decorum that allows students to respond appropriately in familiar and unfamiliar situations and helps them build self</w:t>
      </w:r>
      <w:r>
        <w:rPr>
          <w:rFonts w:eastAsiaTheme="minorHAnsi"/>
          <w:color w:val="000000" w:themeColor="text1"/>
          <w:szCs w:val="22"/>
          <w:u w:color="000000" w:themeColor="text1"/>
        </w:rPr>
        <w:noBreakHyphen/>
        <w:t>confidence and self</w:t>
      </w:r>
      <w:r>
        <w:rPr>
          <w:rFonts w:eastAsiaTheme="minorHAnsi"/>
          <w:color w:val="000000" w:themeColor="text1"/>
          <w:szCs w:val="22"/>
          <w:u w:color="000000" w:themeColor="text1"/>
        </w:rPr>
        <w:noBreakHyphen/>
        <w:t>esteem; and</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eighth</w:t>
      </w:r>
      <w:r>
        <w:rPr>
          <w:rFonts w:eastAsiaTheme="minorHAnsi"/>
          <w:color w:val="000000" w:themeColor="text1"/>
          <w:szCs w:val="22"/>
          <w:u w:color="000000" w:themeColor="text1"/>
        </w:rPr>
        <w:noBreakHyphen/>
        <w:t>grade curriculum focuses on etiquette during the month of February and culminates with an etiquette luncheon on Wednesday, March 4, 2009, designed to provide students an opportunity to implement what they have learned in a practical setting; and</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lessons learned by these students are lessons all South Carolinians would benefit from learning. Now, therefore,</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Be it resolved by the House of Representatives:</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House of Representatives, by this resolution, declares Wednesday, March 4, 2009, as “Etiquette Day in South Carolina” and commends the University of South Carolina’s Educational Talent Search Program and its participants for their outstanding achievements and progress in becoming productive citizens.</w:t>
      </w:r>
    </w:p>
    <w:p w:rsidR="0008414A" w:rsidRDefault="0008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Paul L. Beasley, director of the TRIO Program at the University of South Carolina.</w:t>
      </w:r>
    </w:p>
    <w:p w:rsidR="0008414A" w:rsidRDefault="001C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414A" w:rsidRDefault="0008414A">
      <w:pPr>
        <w:suppressAutoHyphens/>
      </w:pPr>
    </w:p>
    <w:sectPr w:rsidR="0008414A" w:rsidSect="000841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14A" w:rsidRDefault="001C6635">
      <w:r>
        <w:separator/>
      </w:r>
    </w:p>
  </w:endnote>
  <w:endnote w:type="continuationSeparator" w:id="0">
    <w:p w:rsidR="0008414A" w:rsidRDefault="001C6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188593-8E83-4A2C-B93B-7E8FC4B28405}"/>
    <w:embedBold r:id="rId2" w:fontKey="{1103CA8A-4C9F-4B50-AABC-035513E8B097}"/>
  </w:font>
  <w:font w:name="Calibri">
    <w:panose1 w:val="020F0502020204030204"/>
    <w:charset w:val="00"/>
    <w:family w:val="swiss"/>
    <w:pitch w:val="variable"/>
    <w:sig w:usb0="E10002FF" w:usb1="4000ACFF" w:usb2="00000009" w:usb3="00000000" w:csb0="0000019F" w:csb1="00000000"/>
    <w:embedRegular r:id="rId3" w:fontKey="{E6AB2E45-DFB6-4B46-853D-D50C11CD6B2C}"/>
  </w:font>
  <w:font w:name="Tahoma">
    <w:panose1 w:val="020B0604030504040204"/>
    <w:charset w:val="00"/>
    <w:family w:val="swiss"/>
    <w:pitch w:val="variable"/>
    <w:sig w:usb0="21002A87" w:usb1="80000000" w:usb2="00000008" w:usb3="00000000" w:csb0="000101FF" w:csb1="00000000"/>
    <w:embedRegular r:id="rId4" w:fontKey="{766DB1D9-381C-48AD-BC58-BA20528149AB}"/>
  </w:font>
  <w:font w:name="Cambria">
    <w:panose1 w:val="02040503050406030204"/>
    <w:charset w:val="00"/>
    <w:family w:val="roman"/>
    <w:pitch w:val="variable"/>
    <w:sig w:usb0="E00002FF" w:usb1="400004FF" w:usb2="00000000" w:usb3="00000000" w:csb0="0000019F" w:csb1="00000000"/>
    <w:embedRegular r:id="rId5" w:fontKey="{387D4D70-95FF-4064-B38E-4D06DA582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14A" w:rsidRDefault="001C6635">
    <w:pPr>
      <w:pStyle w:val="Footer"/>
      <w:tabs>
        <w:tab w:val="clear" w:pos="4680"/>
        <w:tab w:val="clear" w:pos="9360"/>
        <w:tab w:val="center" w:pos="2995"/>
      </w:tabs>
      <w:spacing w:before="120"/>
    </w:pPr>
    <w:r>
      <w:t>[3646]</w:t>
    </w:r>
    <w:r>
      <w:tab/>
    </w:r>
    <w:r w:rsidR="00C24BF8">
      <w:fldChar w:fldCharType="begin"/>
    </w:r>
    <w:r w:rsidR="00C24BF8">
      <w:instrText xml:space="preserve"> PAGE  </w:instrText>
    </w:r>
    <w:r w:rsidR="00C24BF8">
      <w:instrText xml:space="preserve">\* MERGEFORMAT </w:instrText>
    </w:r>
    <w:r w:rsidR="00C24BF8">
      <w:fldChar w:fldCharType="separate"/>
    </w:r>
    <w:r w:rsidR="00C24BF8">
      <w:rPr>
        <w:noProof/>
      </w:rPr>
      <w:t>1</w:t>
    </w:r>
    <w:r w:rsidR="00C24B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14A" w:rsidRDefault="001C6635">
      <w:r>
        <w:separator/>
      </w:r>
    </w:p>
  </w:footnote>
  <w:footnote w:type="continuationSeparator" w:id="0">
    <w:p w:rsidR="0008414A" w:rsidRDefault="001C66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9BH09"/>
    <w:docVar w:name="CoverBillType" w:val="r"/>
    <w:docVar w:name="docpath" w:val="L:\Council\bills\RM\1139BH09.DOCX"/>
    <w:docVar w:name="dvBillNumber" w:val="3646"/>
    <w:docVar w:name="dvBillNumberPrefix" w:val="H. "/>
    <w:docVar w:name="dvOriginalBody" w:val="House"/>
    <w:docVar w:name="dvSteno" w:val="RM"/>
    <w:docVar w:name="NameofBody" w:val="h"/>
    <w:docVar w:name="vgroup2" w:val="Council"/>
  </w:docVars>
  <w:rsids>
    <w:rsidRoot w:val="0008414A"/>
    <w:rsid w:val="0008414A"/>
    <w:rsid w:val="001C6635"/>
    <w:rsid w:val="00200C36"/>
    <w:rsid w:val="00C24BF8"/>
    <w:rsid w:val="00D71079"/>
    <w:rsid w:val="00DD7951"/>
    <w:rsid w:val="00E8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BB25C6-4B63-4539-9A0C-F9A26451B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14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414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14A"/>
    <w:rPr>
      <w:rFonts w:eastAsia="Times New Roman" w:cs="Times New Roman"/>
      <w:b/>
      <w:sz w:val="30"/>
      <w:szCs w:val="20"/>
    </w:rPr>
  </w:style>
  <w:style w:type="paragraph" w:styleId="Header">
    <w:name w:val="header"/>
    <w:basedOn w:val="Normal"/>
    <w:link w:val="HeaderChar"/>
    <w:uiPriority w:val="99"/>
    <w:semiHidden/>
    <w:unhideWhenUsed/>
    <w:rsid w:val="0008414A"/>
    <w:pPr>
      <w:tabs>
        <w:tab w:val="center" w:pos="4320"/>
        <w:tab w:val="right" w:pos="8640"/>
      </w:tabs>
    </w:pPr>
  </w:style>
  <w:style w:type="character" w:customStyle="1" w:styleId="HeaderChar">
    <w:name w:val="Header Char"/>
    <w:basedOn w:val="DefaultParagraphFont"/>
    <w:link w:val="Header"/>
    <w:uiPriority w:val="99"/>
    <w:semiHidden/>
    <w:rsid w:val="0008414A"/>
    <w:rPr>
      <w:rFonts w:eastAsia="Times New Roman" w:cs="Times New Roman"/>
      <w:szCs w:val="20"/>
    </w:rPr>
  </w:style>
  <w:style w:type="paragraph" w:styleId="Footer">
    <w:name w:val="footer"/>
    <w:basedOn w:val="Normal"/>
    <w:link w:val="FooterChar"/>
    <w:uiPriority w:val="99"/>
    <w:unhideWhenUsed/>
    <w:rsid w:val="0008414A"/>
    <w:pPr>
      <w:tabs>
        <w:tab w:val="center" w:pos="4680"/>
        <w:tab w:val="right" w:pos="9360"/>
      </w:tabs>
    </w:pPr>
  </w:style>
  <w:style w:type="character" w:customStyle="1" w:styleId="FooterChar">
    <w:name w:val="Footer Char"/>
    <w:basedOn w:val="DefaultParagraphFont"/>
    <w:link w:val="Footer"/>
    <w:uiPriority w:val="99"/>
    <w:rsid w:val="0008414A"/>
    <w:rPr>
      <w:rFonts w:eastAsia="Times New Roman" w:cs="Times New Roman"/>
      <w:szCs w:val="20"/>
    </w:rPr>
  </w:style>
  <w:style w:type="character" w:styleId="PageNumber">
    <w:name w:val="page number"/>
    <w:basedOn w:val="DefaultParagraphFont"/>
    <w:uiPriority w:val="99"/>
    <w:semiHidden/>
    <w:unhideWhenUsed/>
    <w:rsid w:val="0008414A"/>
  </w:style>
  <w:style w:type="character" w:styleId="LineNumber">
    <w:name w:val="line number"/>
    <w:basedOn w:val="DefaultParagraphFont"/>
    <w:uiPriority w:val="99"/>
    <w:semiHidden/>
    <w:unhideWhenUsed/>
    <w:rsid w:val="0008414A"/>
  </w:style>
  <w:style w:type="paragraph" w:customStyle="1" w:styleId="BillDots">
    <w:name w:val="Bill Dots"/>
    <w:basedOn w:val="Normal"/>
    <w:qFormat/>
    <w:rsid w:val="000841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414A"/>
    <w:pPr>
      <w:tabs>
        <w:tab w:val="right" w:pos="5904"/>
      </w:tabs>
    </w:pPr>
  </w:style>
  <w:style w:type="paragraph" w:styleId="BalloonText">
    <w:name w:val="Balloon Text"/>
    <w:basedOn w:val="Normal"/>
    <w:link w:val="BalloonTextChar"/>
    <w:uiPriority w:val="99"/>
    <w:semiHidden/>
    <w:unhideWhenUsed/>
    <w:rsid w:val="0008414A"/>
    <w:rPr>
      <w:rFonts w:ascii="Tahoma" w:hAnsi="Tahoma" w:cs="Tahoma"/>
      <w:sz w:val="16"/>
      <w:szCs w:val="16"/>
    </w:rPr>
  </w:style>
  <w:style w:type="character" w:customStyle="1" w:styleId="BalloonTextChar">
    <w:name w:val="Balloon Text Char"/>
    <w:basedOn w:val="DefaultParagraphFont"/>
    <w:link w:val="BalloonText"/>
    <w:uiPriority w:val="99"/>
    <w:semiHidden/>
    <w:rsid w:val="0008414A"/>
    <w:rPr>
      <w:rFonts w:ascii="Tahoma" w:eastAsia="Times New Roman" w:hAnsi="Tahoma" w:cs="Tahoma"/>
      <w:sz w:val="16"/>
      <w:szCs w:val="16"/>
    </w:rPr>
  </w:style>
  <w:style w:type="character" w:styleId="Hyperlink">
    <w:name w:val="Hyperlink"/>
    <w:basedOn w:val="DefaultParagraphFont"/>
    <w:uiPriority w:val="99"/>
    <w:unhideWhenUsed/>
    <w:rsid w:val="000841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46_20090303.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1ECC-DAFB-4124-BBEA-53ADD6A0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1959</Characters>
  <Application>Microsoft Office Word</Application>
  <DocSecurity>0</DocSecurity>
  <Lines>83</Lines>
  <Paragraphs>26</Paragraphs>
  <ScaleCrop>false</ScaleCrop>
  <Company> </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3646: Etiquette Day - South Carolina Legislature Online</dc:title>
  <dc:subject/>
  <dc:creator>MCDOWELLR</dc:creator>
  <cp:keywords/>
  <dc:description/>
  <cp:lastModifiedBy>N Cumfer</cp:lastModifiedBy>
  <cp:revision>8</cp:revision>
  <cp:lastPrinted>2009-03-03T17:39:00Z</cp:lastPrinted>
  <dcterms:created xsi:type="dcterms:W3CDTF">2009-03-03T20:31:00Z</dcterms:created>
  <dcterms:modified xsi:type="dcterms:W3CDTF">2014-11-24T16:10:00Z</dcterms:modified>
</cp:coreProperties>
</file>