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CE2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R20, H3657</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Labor, Commerce and Industry Committee</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l:\council\bills\nbd\11313ac09.docx</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2009</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2009</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2009</w:t>
      </w: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8, 2009, Signed</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052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Preneed life insurance</w:t>
      </w: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470C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C3" w:rsidRDefault="00052FF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470CC3" w:rsidRDefault="00470CC3">
      <w:pPr>
        <w:widowControl w:val="0"/>
        <w:tabs>
          <w:tab w:val="center" w:pos="590"/>
          <w:tab w:val="center" w:pos="1440"/>
          <w:tab w:val="left" w:pos="1872"/>
          <w:tab w:val="left" w:pos="9187"/>
        </w:tabs>
        <w:rPr>
          <w:rFonts w:eastAsia="Times New Roman" w:cs="Times New Roman"/>
          <w:szCs w:val="20"/>
        </w:rPr>
      </w:pPr>
    </w:p>
    <w:p w:rsidR="00470CC3" w:rsidRDefault="00052FF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2C7E12">
        <w:rPr>
          <w:rFonts w:cs="Times New Roman"/>
        </w:rPr>
        <w:t>Introduced, read</w:t>
      </w:r>
      <w:r>
        <w:rPr>
          <w:rFonts w:cs="Times New Roman"/>
        </w:rPr>
        <w:t xml:space="preserve"> first time, placed on calendar </w:t>
      </w:r>
      <w:r w:rsidRPr="002C7E12">
        <w:rPr>
          <w:rFonts w:cs="Times New Roman"/>
        </w:rPr>
        <w:t xml:space="preserve">without reference </w:t>
      </w:r>
      <w:hyperlink r:id="rId6" w:history="1">
        <w:r w:rsidRPr="00B964C5">
          <w:rPr>
            <w:rStyle w:val="Hyperlink"/>
            <w:rFonts w:cs="Times New Roman"/>
          </w:rPr>
          <w:t>HJ</w:t>
        </w:r>
      </w:hyperlink>
      <w:r>
        <w:rPr>
          <w:rFonts w:cs="Times New Roman"/>
        </w:rPr>
        <w:noBreakHyphen/>
      </w:r>
      <w:r w:rsidRPr="002C7E12">
        <w:rPr>
          <w:rFonts w:cs="Times New Roman"/>
        </w:rPr>
        <w:t>68</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2C7E12">
        <w:rPr>
          <w:rFonts w:cs="Times New Roman"/>
        </w:rPr>
        <w:t xml:space="preserve">Read second time </w:t>
      </w:r>
      <w:hyperlink r:id="rId7" w:history="1">
        <w:r w:rsidRPr="00B964C5">
          <w:rPr>
            <w:rStyle w:val="Hyperlink"/>
            <w:rFonts w:cs="Times New Roman"/>
          </w:rPr>
          <w:t>HJ</w:t>
        </w:r>
      </w:hyperlink>
      <w:r>
        <w:rPr>
          <w:rFonts w:cs="Times New Roman"/>
        </w:rPr>
        <w:noBreakHyphen/>
      </w:r>
      <w:r w:rsidRPr="002C7E12">
        <w:rPr>
          <w:rFonts w:cs="Times New Roman"/>
        </w:rPr>
        <w:t>24</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2C7E12">
        <w:rPr>
          <w:rFonts w:cs="Times New Roman"/>
        </w:rPr>
        <w:t>Unanimous co</w:t>
      </w:r>
      <w:r>
        <w:rPr>
          <w:rFonts w:cs="Times New Roman"/>
        </w:rPr>
        <w:t xml:space="preserve">nsent for third reading on next </w:t>
      </w:r>
      <w:r w:rsidRPr="002C7E12">
        <w:rPr>
          <w:rFonts w:cs="Times New Roman"/>
        </w:rPr>
        <w:t xml:space="preserve">legislative day </w:t>
      </w:r>
      <w:hyperlink r:id="rId8" w:history="1">
        <w:r w:rsidRPr="00B964C5">
          <w:rPr>
            <w:rStyle w:val="Hyperlink"/>
            <w:rFonts w:cs="Times New Roman"/>
          </w:rPr>
          <w:t>HJ</w:t>
        </w:r>
      </w:hyperlink>
      <w:r>
        <w:rPr>
          <w:rFonts w:cs="Times New Roman"/>
        </w:rPr>
        <w:noBreakHyphen/>
      </w:r>
      <w:r w:rsidRPr="002C7E12">
        <w:rPr>
          <w:rFonts w:cs="Times New Roman"/>
        </w:rPr>
        <w:t>25</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3/6/2009</w:t>
      </w:r>
      <w:r>
        <w:rPr>
          <w:rFonts w:cs="Times New Roman"/>
        </w:rPr>
        <w:tab/>
        <w:t>House</w:t>
      </w:r>
      <w:r>
        <w:rPr>
          <w:rFonts w:cs="Times New Roman"/>
        </w:rPr>
        <w:tab/>
      </w:r>
      <w:r w:rsidRPr="002C7E12">
        <w:rPr>
          <w:rFonts w:cs="Times New Roman"/>
        </w:rPr>
        <w:t xml:space="preserve">Read third time and sent to Senate </w:t>
      </w:r>
      <w:hyperlink r:id="rId9" w:history="1">
        <w:r w:rsidRPr="00B964C5">
          <w:rPr>
            <w:rStyle w:val="Hyperlink"/>
            <w:rFonts w:cs="Times New Roman"/>
          </w:rPr>
          <w:t>HJ</w:t>
        </w:r>
      </w:hyperlink>
      <w:r>
        <w:rPr>
          <w:rFonts w:cs="Times New Roman"/>
        </w:rPr>
        <w:noBreakHyphen/>
      </w:r>
      <w:r w:rsidRPr="002C7E12">
        <w:rPr>
          <w:rFonts w:cs="Times New Roman"/>
        </w:rPr>
        <w:t>2</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2C7E12">
        <w:rPr>
          <w:rFonts w:cs="Times New Roman"/>
        </w:rPr>
        <w:t xml:space="preserve">Introduced and read first time </w:t>
      </w:r>
      <w:hyperlink r:id="rId10" w:history="1">
        <w:r w:rsidRPr="00B964C5">
          <w:rPr>
            <w:rStyle w:val="Hyperlink"/>
            <w:rFonts w:cs="Times New Roman"/>
          </w:rPr>
          <w:t>SJ</w:t>
        </w:r>
      </w:hyperlink>
      <w:r>
        <w:rPr>
          <w:rFonts w:cs="Times New Roman"/>
        </w:rPr>
        <w:noBreakHyphen/>
      </w:r>
      <w:r w:rsidRPr="002C7E12">
        <w:rPr>
          <w:rFonts w:cs="Times New Roman"/>
        </w:rPr>
        <w:t>16</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2C7E12">
        <w:rPr>
          <w:rFonts w:cs="Times New Roman"/>
        </w:rPr>
        <w:t xml:space="preserve">Referred to Committee on </w:t>
      </w:r>
      <w:r w:rsidRPr="002C7E12">
        <w:rPr>
          <w:rFonts w:cs="Times New Roman"/>
          <w:b/>
        </w:rPr>
        <w:t>Banking and Insurance</w:t>
      </w:r>
      <w:r w:rsidRPr="002C7E12">
        <w:rPr>
          <w:rFonts w:cs="Times New Roman"/>
        </w:rPr>
        <w:t xml:space="preserve"> </w:t>
      </w:r>
      <w:hyperlink r:id="rId11" w:history="1">
        <w:r w:rsidRPr="00B964C5">
          <w:rPr>
            <w:rStyle w:val="Hyperlink"/>
            <w:rFonts w:cs="Times New Roman"/>
          </w:rPr>
          <w:t>SJ</w:t>
        </w:r>
      </w:hyperlink>
      <w:r>
        <w:rPr>
          <w:rFonts w:cs="Times New Roman"/>
        </w:rPr>
        <w:noBreakHyphen/>
      </w:r>
      <w:r w:rsidRPr="002C7E12">
        <w:rPr>
          <w:rFonts w:cs="Times New Roman"/>
        </w:rPr>
        <w:t>16</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Senate</w:t>
      </w:r>
      <w:r>
        <w:rPr>
          <w:rFonts w:cs="Times New Roman"/>
        </w:rPr>
        <w:tab/>
      </w:r>
      <w:r w:rsidRPr="002C7E12">
        <w:rPr>
          <w:rFonts w:cs="Times New Roman"/>
        </w:rPr>
        <w:t xml:space="preserve">Recalled from Committee on </w:t>
      </w:r>
      <w:r w:rsidRPr="002C7E12">
        <w:rPr>
          <w:rFonts w:cs="Times New Roman"/>
          <w:b/>
        </w:rPr>
        <w:t>Banking and Insurance</w:t>
      </w:r>
      <w:r w:rsidRPr="002C7E12">
        <w:rPr>
          <w:rFonts w:cs="Times New Roman"/>
        </w:rPr>
        <w:t xml:space="preserve"> </w:t>
      </w:r>
      <w:hyperlink r:id="rId12" w:history="1">
        <w:r w:rsidRPr="00B964C5">
          <w:rPr>
            <w:rStyle w:val="Hyperlink"/>
            <w:rFonts w:cs="Times New Roman"/>
          </w:rPr>
          <w:t>SJ</w:t>
        </w:r>
      </w:hyperlink>
      <w:r>
        <w:rPr>
          <w:rFonts w:cs="Times New Roman"/>
        </w:rPr>
        <w:noBreakHyphen/>
      </w:r>
      <w:r w:rsidRPr="002C7E12">
        <w:rPr>
          <w:rFonts w:cs="Times New Roman"/>
        </w:rPr>
        <w:t>3</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2C7E12">
        <w:rPr>
          <w:rFonts w:cs="Times New Roman"/>
        </w:rPr>
        <w:t xml:space="preserve">Read second time </w:t>
      </w:r>
      <w:hyperlink r:id="rId13" w:history="1">
        <w:r w:rsidRPr="00B964C5">
          <w:rPr>
            <w:rStyle w:val="Hyperlink"/>
            <w:rFonts w:cs="Times New Roman"/>
          </w:rPr>
          <w:t>SJ</w:t>
        </w:r>
      </w:hyperlink>
      <w:r>
        <w:rPr>
          <w:rFonts w:cs="Times New Roman"/>
        </w:rPr>
        <w:noBreakHyphen/>
      </w:r>
      <w:r w:rsidRPr="002C7E12">
        <w:rPr>
          <w:rFonts w:cs="Times New Roman"/>
        </w:rPr>
        <w:t>14</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2C7E12">
        <w:rPr>
          <w:rFonts w:cs="Times New Roman"/>
        </w:rPr>
        <w:t xml:space="preserve">Read third time and enrolled </w:t>
      </w:r>
      <w:hyperlink r:id="rId14" w:history="1">
        <w:r w:rsidRPr="00B964C5">
          <w:rPr>
            <w:rStyle w:val="Hyperlink"/>
            <w:rFonts w:cs="Times New Roman"/>
          </w:rPr>
          <w:t>SJ</w:t>
        </w:r>
      </w:hyperlink>
      <w:r>
        <w:rPr>
          <w:rFonts w:cs="Times New Roman"/>
        </w:rPr>
        <w:noBreakHyphen/>
      </w:r>
      <w:r w:rsidRPr="002C7E12">
        <w:rPr>
          <w:rFonts w:cs="Times New Roman"/>
        </w:rPr>
        <w:t>21</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2C7E12">
        <w:rPr>
          <w:rFonts w:cs="Times New Roman"/>
        </w:rPr>
        <w:t>Ratified R 20</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4/8/2009</w:t>
      </w:r>
      <w:r>
        <w:rPr>
          <w:rFonts w:cs="Times New Roman"/>
        </w:rPr>
        <w:tab/>
      </w:r>
      <w:r>
        <w:rPr>
          <w:rFonts w:cs="Times New Roman"/>
        </w:rPr>
        <w:tab/>
      </w:r>
      <w:r w:rsidRPr="002C7E12">
        <w:rPr>
          <w:rFonts w:cs="Times New Roman"/>
        </w:rPr>
        <w:t>Signed By Governor</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r>
      <w:r>
        <w:rPr>
          <w:rFonts w:cs="Times New Roman"/>
        </w:rPr>
        <w:tab/>
      </w:r>
      <w:r w:rsidRPr="002C7E12">
        <w:rPr>
          <w:rFonts w:cs="Times New Roman"/>
        </w:rPr>
        <w:t>Effective date 04/08/09</w:t>
      </w:r>
    </w:p>
    <w:p w:rsidR="00CE2483" w:rsidRDefault="00CE2483" w:rsidP="00CE2483">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2C7E12">
        <w:rPr>
          <w:rFonts w:cs="Times New Roman"/>
        </w:rPr>
        <w:t>Act No</w:t>
      </w:r>
      <w:r>
        <w:rPr>
          <w:rFonts w:cs="Times New Roman"/>
        </w:rPr>
        <w:t>. </w:t>
      </w:r>
      <w:r w:rsidRPr="002C7E12">
        <w:rPr>
          <w:rFonts w:cs="Times New Roman"/>
        </w:rPr>
        <w:t>114</w:t>
      </w:r>
    </w:p>
    <w:p w:rsidR="00CE2483" w:rsidRDefault="00CE2483" w:rsidP="00CE2483">
      <w:pPr>
        <w:widowControl w:val="0"/>
        <w:tabs>
          <w:tab w:val="right" w:pos="1008"/>
          <w:tab w:val="left" w:pos="1152"/>
          <w:tab w:val="left" w:pos="1872"/>
          <w:tab w:val="left" w:pos="9187"/>
        </w:tabs>
        <w:ind w:left="2088" w:hanging="2088"/>
        <w:rPr>
          <w:rFonts w:cs="Times New Roman"/>
        </w:rPr>
      </w:pPr>
    </w:p>
    <w:p w:rsidR="00470CC3" w:rsidRDefault="00470CC3">
      <w:pPr>
        <w:widowControl w:val="0"/>
        <w:tabs>
          <w:tab w:val="right" w:pos="1008"/>
          <w:tab w:val="left" w:pos="1152"/>
          <w:tab w:val="left" w:pos="1872"/>
          <w:tab w:val="left" w:pos="9187"/>
        </w:tabs>
        <w:ind w:left="2088" w:hanging="2088"/>
        <w:rPr>
          <w:rFonts w:eastAsia="Times New Roman" w:cs="Times New Roman"/>
          <w:szCs w:val="20"/>
        </w:rPr>
      </w:pPr>
    </w:p>
    <w:p w:rsidR="00470CC3" w:rsidRDefault="0005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470CC3" w:rsidRDefault="00470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0CC3" w:rsidRDefault="00A6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52FF4">
          <w:rPr>
            <w:rFonts w:eastAsia="Times New Roman" w:cs="Times New Roman"/>
            <w:color w:val="0000FF" w:themeColor="hyperlink"/>
            <w:szCs w:val="20"/>
            <w:u w:val="single"/>
          </w:rPr>
          <w:t>3/4/2009</w:t>
        </w:r>
      </w:hyperlink>
    </w:p>
    <w:p w:rsidR="00470CC3" w:rsidRDefault="00A6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52FF4">
          <w:rPr>
            <w:rFonts w:eastAsia="Times New Roman" w:cs="Times New Roman"/>
            <w:color w:val="0000FF" w:themeColor="hyperlink"/>
            <w:szCs w:val="20"/>
            <w:u w:val="single"/>
          </w:rPr>
          <w:t>3/4/2009-A</w:t>
        </w:r>
      </w:hyperlink>
    </w:p>
    <w:p w:rsidR="00470CC3" w:rsidRDefault="00A6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52FF4">
          <w:rPr>
            <w:rFonts w:eastAsia="Times New Roman" w:cs="Times New Roman"/>
            <w:color w:val="0000FF" w:themeColor="hyperlink"/>
            <w:szCs w:val="20"/>
            <w:u w:val="single"/>
          </w:rPr>
          <w:t>3/12/2009</w:t>
        </w:r>
      </w:hyperlink>
    </w:p>
    <w:p w:rsidR="00470CC3" w:rsidRDefault="00470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0CC3" w:rsidRDefault="00470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0CC3">
          <w:pgSz w:w="12240" w:h="15840" w:code="1"/>
          <w:pgMar w:top="1080" w:right="1440" w:bottom="1080" w:left="1440" w:header="720" w:footer="720" w:gutter="0"/>
          <w:pgNumType w:start="1"/>
          <w:cols w:space="720"/>
          <w:noEndnote/>
          <w:docGrid w:linePitch="360"/>
        </w:sect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R20, H3657)</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Department of Insurance, relating to Preneed Life Insurance Minimum Standards for Determining Reserve Liabilities and Nonforfeiture Values, designated as Regulation Document Number 4035, and submitted to the General Assembly pursuant to the provisions of Article 1, Chapter 23, Title 1 of the 1976 Code, are approved.</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460F" w:rsidRDefault="00CB460F"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CB460F" w:rsidRDefault="00CB460F" w:rsidP="00CB460F">
      <w:pPr>
        <w:tabs>
          <w:tab w:val="left" w:pos="1440"/>
          <w:tab w:val="left" w:pos="1800"/>
          <w:tab w:val="left" w:pos="2880"/>
        </w:tabs>
        <w:rPr>
          <w:color w:val="000000" w:themeColor="text1"/>
        </w:rPr>
      </w:pPr>
    </w:p>
    <w:p w:rsidR="00CB460F" w:rsidRDefault="00CB460F" w:rsidP="00CB460F">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CB460F" w:rsidRDefault="00CB460F" w:rsidP="00CB460F">
      <w:pPr>
        <w:tabs>
          <w:tab w:val="left" w:pos="1440"/>
          <w:tab w:val="left" w:pos="1800"/>
          <w:tab w:val="left" w:pos="2880"/>
        </w:tabs>
        <w:rPr>
          <w:color w:val="000000" w:themeColor="text1"/>
        </w:rPr>
      </w:pPr>
    </w:p>
    <w:p w:rsidR="00CB460F" w:rsidRDefault="00CB460F" w:rsidP="00CB460F">
      <w:pPr>
        <w:tabs>
          <w:tab w:val="left" w:pos="1440"/>
          <w:tab w:val="left" w:pos="1800"/>
          <w:tab w:val="left" w:pos="2880"/>
        </w:tabs>
        <w:rPr>
          <w:color w:val="000000" w:themeColor="text1"/>
        </w:rPr>
      </w:pPr>
      <w:r>
        <w:rPr>
          <w:color w:val="000000" w:themeColor="text1"/>
        </w:rPr>
        <w:t>Approved the 8</w:t>
      </w:r>
      <w:r w:rsidRPr="00137665">
        <w:rPr>
          <w:color w:val="000000" w:themeColor="text1"/>
          <w:vertAlign w:val="superscript"/>
        </w:rPr>
        <w:t>th</w:t>
      </w:r>
      <w:r>
        <w:rPr>
          <w:color w:val="000000" w:themeColor="text1"/>
        </w:rPr>
        <w:t xml:space="preserve"> day of April, 2009. </w:t>
      </w:r>
    </w:p>
    <w:p w:rsidR="00CB460F" w:rsidRDefault="00CB460F" w:rsidP="00CB460F">
      <w:pPr>
        <w:tabs>
          <w:tab w:val="left" w:pos="1440"/>
          <w:tab w:val="left" w:pos="1800"/>
          <w:tab w:val="left" w:pos="2880"/>
        </w:tabs>
        <w:jc w:val="center"/>
        <w:rPr>
          <w:color w:val="000000" w:themeColor="text1"/>
        </w:rPr>
      </w:pPr>
    </w:p>
    <w:p w:rsidR="00CB460F" w:rsidRDefault="00CB460F" w:rsidP="00CB460F">
      <w:pPr>
        <w:tabs>
          <w:tab w:val="left" w:pos="1440"/>
          <w:tab w:val="left" w:pos="1800"/>
          <w:tab w:val="left" w:pos="2880"/>
        </w:tabs>
        <w:jc w:val="center"/>
        <w:rPr>
          <w:color w:val="000000" w:themeColor="text1"/>
        </w:rPr>
      </w:pPr>
      <w:r>
        <w:rPr>
          <w:color w:val="000000" w:themeColor="text1"/>
        </w:rPr>
        <w:t>__________</w:t>
      </w:r>
    </w:p>
    <w:p w:rsidR="00470CC3" w:rsidRDefault="00470CC3" w:rsidP="00CB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70CC3" w:rsidSect="0009594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CC3" w:rsidRDefault="00052FF4">
      <w:r>
        <w:separator/>
      </w:r>
    </w:p>
  </w:endnote>
  <w:endnote w:type="continuationSeparator" w:id="0">
    <w:p w:rsidR="00470CC3" w:rsidRDefault="0005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0" w:rsidRDefault="0010061C">
    <w:pPr>
      <w:pStyle w:val="Footer"/>
      <w:tabs>
        <w:tab w:val="clear" w:pos="4680"/>
        <w:tab w:val="clear" w:pos="9360"/>
        <w:tab w:val="center" w:pos="3168"/>
      </w:tabs>
      <w:spacing w:before="120"/>
    </w:pPr>
    <w:r>
      <w:tab/>
    </w:r>
    <w:r w:rsidR="00261CB7">
      <w:fldChar w:fldCharType="begin"/>
    </w:r>
    <w:r>
      <w:instrText xml:space="preserve"> PAGE  \* MERGEFORMAT </w:instrText>
    </w:r>
    <w:r w:rsidR="00261CB7">
      <w:fldChar w:fldCharType="separate"/>
    </w:r>
    <w:r w:rsidR="00CB460F">
      <w:rPr>
        <w:noProof/>
      </w:rPr>
      <w:t>1</w:t>
    </w:r>
    <w:r w:rsidR="00261C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0" w:rsidRDefault="00A6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CC3" w:rsidRDefault="00052FF4">
      <w:r>
        <w:separator/>
      </w:r>
    </w:p>
  </w:footnote>
  <w:footnote w:type="continuationSeparator" w:id="0">
    <w:p w:rsidR="00470CC3" w:rsidRDefault="00052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657"/>
    <w:docVar w:name="ActSecretary" w:val="Sanders"/>
    <w:docVar w:name="ActSIdno" w:val="(742)  3657AC09"/>
    <w:docVar w:name="clipname" w:val="3657AC09"/>
    <w:docVar w:name="dvBillNumber" w:val="3657"/>
    <w:docVar w:name="dvBillNumberPrefix" w:val="H"/>
    <w:docVar w:name="dvOriginalBody" w:val="House"/>
    <w:docVar w:name="HOUSEACTFULLPATH" w:val="L:\COUNCIL\ACTS\3657AC09.DOCX"/>
    <w:docVar w:name="OrigHOUSEBillNo" w:val="3657"/>
    <w:docVar w:name="WhatActtype" w:val="A JOINT RESOLUTION"/>
  </w:docVars>
  <w:rsids>
    <w:rsidRoot w:val="00470CC3"/>
    <w:rsid w:val="00052FF4"/>
    <w:rsid w:val="00083037"/>
    <w:rsid w:val="0010061C"/>
    <w:rsid w:val="00143942"/>
    <w:rsid w:val="002447C5"/>
    <w:rsid w:val="00261CB7"/>
    <w:rsid w:val="00470CC3"/>
    <w:rsid w:val="006E139E"/>
    <w:rsid w:val="006F4F13"/>
    <w:rsid w:val="009410B3"/>
    <w:rsid w:val="00A61ED4"/>
    <w:rsid w:val="00A96652"/>
    <w:rsid w:val="00B964C5"/>
    <w:rsid w:val="00CB460F"/>
    <w:rsid w:val="00CE2483"/>
    <w:rsid w:val="00DC723B"/>
    <w:rsid w:val="00DE1BC1"/>
    <w:rsid w:val="00ED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oNotEmbedSmartTags/>
  <w:decimalSymbol w:val="."/>
  <w:listSeparator w:val=","/>
  <w15:docId w15:val="{7F6F6BD9-4EC0-400D-A41A-F138E1E7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C3"/>
    <w:pPr>
      <w:spacing w:before="0"/>
    </w:pPr>
  </w:style>
  <w:style w:type="paragraph" w:styleId="Heading1">
    <w:name w:val="heading 1"/>
    <w:basedOn w:val="Normal"/>
    <w:next w:val="Normal"/>
    <w:link w:val="Heading1Char"/>
    <w:uiPriority w:val="9"/>
    <w:qFormat/>
    <w:rsid w:val="00470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CC3"/>
    <w:pPr>
      <w:tabs>
        <w:tab w:val="center" w:pos="4680"/>
        <w:tab w:val="right" w:pos="9360"/>
      </w:tabs>
    </w:pPr>
  </w:style>
  <w:style w:type="character" w:customStyle="1" w:styleId="HeaderChar">
    <w:name w:val="Header Char"/>
    <w:basedOn w:val="DefaultParagraphFont"/>
    <w:link w:val="Header"/>
    <w:uiPriority w:val="99"/>
    <w:semiHidden/>
    <w:rsid w:val="00470CC3"/>
  </w:style>
  <w:style w:type="paragraph" w:styleId="Footer">
    <w:name w:val="footer"/>
    <w:basedOn w:val="Normal"/>
    <w:link w:val="FooterChar"/>
    <w:uiPriority w:val="99"/>
    <w:semiHidden/>
    <w:unhideWhenUsed/>
    <w:rsid w:val="00470CC3"/>
    <w:pPr>
      <w:tabs>
        <w:tab w:val="center" w:pos="4680"/>
        <w:tab w:val="right" w:pos="9360"/>
      </w:tabs>
    </w:pPr>
  </w:style>
  <w:style w:type="character" w:customStyle="1" w:styleId="FooterChar">
    <w:name w:val="Footer Char"/>
    <w:basedOn w:val="DefaultParagraphFont"/>
    <w:link w:val="Footer"/>
    <w:uiPriority w:val="99"/>
    <w:semiHidden/>
    <w:rsid w:val="00470CC3"/>
  </w:style>
  <w:style w:type="paragraph" w:styleId="BalloonText">
    <w:name w:val="Balloon Text"/>
    <w:basedOn w:val="Normal"/>
    <w:link w:val="BalloonTextChar"/>
    <w:uiPriority w:val="99"/>
    <w:semiHidden/>
    <w:unhideWhenUsed/>
    <w:rsid w:val="00470CC3"/>
    <w:rPr>
      <w:rFonts w:ascii="Tahoma" w:hAnsi="Tahoma" w:cs="Tahoma"/>
      <w:sz w:val="16"/>
      <w:szCs w:val="16"/>
    </w:rPr>
  </w:style>
  <w:style w:type="character" w:customStyle="1" w:styleId="BalloonTextChar">
    <w:name w:val="Balloon Text Char"/>
    <w:basedOn w:val="DefaultParagraphFont"/>
    <w:link w:val="BalloonText"/>
    <w:uiPriority w:val="99"/>
    <w:semiHidden/>
    <w:rsid w:val="00470CC3"/>
    <w:rPr>
      <w:rFonts w:ascii="Tahoma" w:hAnsi="Tahoma" w:cs="Tahoma"/>
      <w:sz w:val="16"/>
      <w:szCs w:val="16"/>
    </w:rPr>
  </w:style>
  <w:style w:type="table" w:styleId="TableGrid">
    <w:name w:val="Table Grid"/>
    <w:basedOn w:val="TableNormal"/>
    <w:uiPriority w:val="59"/>
    <w:rsid w:val="00470CC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0CC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0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5-09.docx" TargetMode="External"/><Relationship Id="rId13" Type="http://schemas.openxmlformats.org/officeDocument/2006/relationships/hyperlink" Target="file:///h:\SJ%20Archive\2009\03-17-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HJ%20Archive\2009\03-05-09.docx" TargetMode="External"/><Relationship Id="rId12" Type="http://schemas.openxmlformats.org/officeDocument/2006/relationships/hyperlink" Target="file:///h:\SJ%20Archive\2009\03-12-09.docx" TargetMode="External"/><Relationship Id="rId17" Type="http://schemas.openxmlformats.org/officeDocument/2006/relationships/hyperlink" Target="file:///p:\pprever\2009-10\3657_20090312.docx" TargetMode="External"/><Relationship Id="rId2" Type="http://schemas.openxmlformats.org/officeDocument/2006/relationships/settings" Target="settings.xml"/><Relationship Id="rId16" Type="http://schemas.openxmlformats.org/officeDocument/2006/relationships/hyperlink" Target="file:///p:\pprever\2009-10\3657_20090304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3-04-09.docx" TargetMode="External"/><Relationship Id="rId11" Type="http://schemas.openxmlformats.org/officeDocument/2006/relationships/hyperlink" Target="file:///h:\SJ%20Archive\2009\03-10-09.docx" TargetMode="External"/><Relationship Id="rId5" Type="http://schemas.openxmlformats.org/officeDocument/2006/relationships/endnotes" Target="endnotes.xml"/><Relationship Id="rId15" Type="http://schemas.openxmlformats.org/officeDocument/2006/relationships/hyperlink" Target="file:///p:\pprever\2009-10\3657_20090304.docx" TargetMode="External"/><Relationship Id="rId10" Type="http://schemas.openxmlformats.org/officeDocument/2006/relationships/hyperlink" Target="file:///h:\SJ%20Archive\2009\03-10-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3-06-09.docx" TargetMode="External"/><Relationship Id="rId14" Type="http://schemas.openxmlformats.org/officeDocument/2006/relationships/hyperlink" Target="file:///h:\SJ%20Archive\2009\03-2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320</Words>
  <Characters>1842</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3657: Preneed life insurance - South Carolina Legislature Online</dc:title>
  <dc:subject/>
  <dc:creator>SANDERSM</dc:creator>
  <cp:keywords/>
  <dc:description/>
  <cp:lastModifiedBy>N Cumfer</cp:lastModifiedBy>
  <cp:revision>6</cp:revision>
  <cp:lastPrinted>2009-03-25T15:00:00Z</cp:lastPrinted>
  <dcterms:created xsi:type="dcterms:W3CDTF">2009-10-27T19:31:00Z</dcterms:created>
  <dcterms:modified xsi:type="dcterms:W3CDTF">2014-11-24T16:10:00Z</dcterms:modified>
</cp:coreProperties>
</file>