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E87" w:rsidRDefault="00774D1F">
      <w:pPr>
        <w:widowControl w:val="0"/>
        <w:jc w:val="center"/>
      </w:pPr>
      <w:bookmarkStart w:id="0" w:name="_GoBack"/>
      <w:bookmarkEnd w:id="0"/>
      <w:r>
        <w:rPr>
          <w:b/>
        </w:rPr>
        <w:t>South Carolina General Assembly</w:t>
      </w:r>
    </w:p>
    <w:p w:rsidR="002A1E87" w:rsidRDefault="00774D1F">
      <w:pPr>
        <w:widowControl w:val="0"/>
        <w:jc w:val="center"/>
      </w:pPr>
      <w:r>
        <w:t>118th Session, 2009-2010</w:t>
      </w:r>
    </w:p>
    <w:p w:rsidR="002A1E87" w:rsidRDefault="002A1E87">
      <w:pPr>
        <w:widowControl w:val="0"/>
        <w:jc w:val="left"/>
      </w:pPr>
    </w:p>
    <w:p w:rsidR="002A1E87" w:rsidRDefault="00774D1F">
      <w:pPr>
        <w:widowControl w:val="0"/>
        <w:jc w:val="left"/>
        <w:rPr>
          <w:b/>
        </w:rPr>
      </w:pPr>
      <w:r>
        <w:rPr>
          <w:b/>
        </w:rPr>
        <w:t>H. 3701</w:t>
      </w:r>
    </w:p>
    <w:p w:rsidR="002A1E87" w:rsidRDefault="002A1E87">
      <w:pPr>
        <w:widowControl w:val="0"/>
        <w:jc w:val="left"/>
        <w:rPr>
          <w:b/>
        </w:rPr>
      </w:pPr>
    </w:p>
    <w:p w:rsidR="002A1E87" w:rsidRDefault="00774D1F">
      <w:pPr>
        <w:widowControl w:val="0"/>
        <w:jc w:val="left"/>
      </w:pPr>
      <w:r>
        <w:rPr>
          <w:b/>
        </w:rPr>
        <w:t>STATUS INFORMATION</w:t>
      </w:r>
    </w:p>
    <w:p w:rsidR="002A1E87" w:rsidRDefault="002A1E87">
      <w:pPr>
        <w:widowControl w:val="0"/>
        <w:jc w:val="left"/>
      </w:pPr>
    </w:p>
    <w:p w:rsidR="002A1E87" w:rsidRDefault="00774D1F">
      <w:pPr>
        <w:widowControl w:val="0"/>
        <w:jc w:val="left"/>
      </w:pPr>
      <w:r>
        <w:t>House Resolution</w:t>
      </w:r>
    </w:p>
    <w:p w:rsidR="002A1E87" w:rsidRDefault="00774D1F">
      <w:pPr>
        <w:widowControl w:val="0"/>
        <w:jc w:val="left"/>
      </w:pPr>
      <w:r>
        <w:t>Sponsors: Reps. Brady, Gunn, McEachern and Howard</w:t>
      </w:r>
    </w:p>
    <w:p w:rsidR="002A1E87" w:rsidRDefault="00774D1F">
      <w:pPr>
        <w:widowControl w:val="0"/>
        <w:jc w:val="left"/>
      </w:pPr>
      <w:r>
        <w:t>Document Path: l:\council\bills\rm\1161htc09.docx</w:t>
      </w:r>
    </w:p>
    <w:p w:rsidR="002A1E87" w:rsidRDefault="00774D1F">
      <w:pPr>
        <w:widowControl w:val="0"/>
        <w:jc w:val="left"/>
      </w:pPr>
      <w:r>
        <w:t>Companion/Similar bill(s): 569, 3702</w:t>
      </w:r>
    </w:p>
    <w:p w:rsidR="002A1E87" w:rsidRDefault="002A1E87">
      <w:pPr>
        <w:widowControl w:val="0"/>
        <w:jc w:val="left"/>
      </w:pPr>
    </w:p>
    <w:p w:rsidR="002A1E87" w:rsidRDefault="00774D1F">
      <w:pPr>
        <w:widowControl w:val="0"/>
        <w:jc w:val="left"/>
      </w:pPr>
      <w:r>
        <w:t>Introduced in the House on March 11, 2009</w:t>
      </w:r>
    </w:p>
    <w:p w:rsidR="002A1E87" w:rsidRDefault="00774D1F">
      <w:pPr>
        <w:widowControl w:val="0"/>
        <w:jc w:val="left"/>
      </w:pPr>
      <w:r>
        <w:t>Adopted by the House on March 11, 2009</w:t>
      </w:r>
    </w:p>
    <w:p w:rsidR="002A1E87" w:rsidRDefault="002A1E87">
      <w:pPr>
        <w:widowControl w:val="0"/>
        <w:jc w:val="left"/>
      </w:pPr>
    </w:p>
    <w:p w:rsidR="002A1E87" w:rsidRDefault="00774D1F">
      <w:pPr>
        <w:widowControl w:val="0"/>
        <w:jc w:val="left"/>
      </w:pPr>
      <w:r>
        <w:t>Summary: Spring Valley High School "Lady Vikings" Basketball Team</w:t>
      </w:r>
    </w:p>
    <w:p w:rsidR="002A1E87" w:rsidRDefault="002A1E87">
      <w:pPr>
        <w:widowControl w:val="0"/>
        <w:jc w:val="left"/>
      </w:pPr>
    </w:p>
    <w:p w:rsidR="002A1E87" w:rsidRDefault="002A1E87">
      <w:pPr>
        <w:widowControl w:val="0"/>
        <w:jc w:val="left"/>
      </w:pPr>
    </w:p>
    <w:p w:rsidR="002A1E87" w:rsidRDefault="00774D1F">
      <w:pPr>
        <w:widowControl w:val="0"/>
        <w:tabs>
          <w:tab w:val="center" w:pos="590"/>
          <w:tab w:val="center" w:pos="1440"/>
          <w:tab w:val="left" w:pos="1872"/>
          <w:tab w:val="left" w:pos="9187"/>
        </w:tabs>
        <w:jc w:val="left"/>
      </w:pPr>
      <w:r>
        <w:rPr>
          <w:b/>
        </w:rPr>
        <w:t>HISTORY OF LEGISLATIVE ACTIONS</w:t>
      </w:r>
    </w:p>
    <w:p w:rsidR="002A1E87" w:rsidRDefault="002A1E87">
      <w:pPr>
        <w:widowControl w:val="0"/>
        <w:tabs>
          <w:tab w:val="center" w:pos="590"/>
          <w:tab w:val="center" w:pos="1440"/>
          <w:tab w:val="left" w:pos="1872"/>
          <w:tab w:val="left" w:pos="9187"/>
        </w:tabs>
        <w:jc w:val="left"/>
      </w:pPr>
    </w:p>
    <w:p w:rsidR="002A1E87" w:rsidRDefault="00774D1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A1E87" w:rsidRDefault="00774D1F">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686151">
          <w:rPr>
            <w:rStyle w:val="Hyperlink"/>
          </w:rPr>
          <w:t>HJ</w:t>
        </w:r>
      </w:hyperlink>
      <w:r>
        <w:noBreakHyphen/>
        <w:t>9</w:t>
      </w:r>
    </w:p>
    <w:p w:rsidR="002A1E87" w:rsidRDefault="002A1E87">
      <w:pPr>
        <w:widowControl w:val="0"/>
        <w:tabs>
          <w:tab w:val="right" w:pos="1008"/>
          <w:tab w:val="left" w:pos="1152"/>
          <w:tab w:val="left" w:pos="1872"/>
          <w:tab w:val="left" w:pos="9187"/>
        </w:tabs>
        <w:ind w:left="2088" w:hanging="2088"/>
        <w:jc w:val="left"/>
      </w:pPr>
    </w:p>
    <w:p w:rsidR="002A1E87" w:rsidRDefault="002A1E87">
      <w:pPr>
        <w:widowControl w:val="0"/>
        <w:tabs>
          <w:tab w:val="right" w:pos="1008"/>
          <w:tab w:val="left" w:pos="1152"/>
          <w:tab w:val="left" w:pos="1872"/>
          <w:tab w:val="left" w:pos="9187"/>
        </w:tabs>
        <w:ind w:left="2088" w:hanging="2088"/>
        <w:jc w:val="left"/>
      </w:pPr>
    </w:p>
    <w:p w:rsidR="002A1E87" w:rsidRDefault="00774D1F">
      <w:r>
        <w:rPr>
          <w:b/>
        </w:rPr>
        <w:t>VERSIONS OF THIS BILL</w:t>
      </w:r>
    </w:p>
    <w:p w:rsidR="002A1E87" w:rsidRDefault="002A1E87"/>
    <w:p w:rsidR="002A1E87" w:rsidRDefault="00057569">
      <w:hyperlink r:id="rId8" w:history="1">
        <w:r w:rsidR="00774D1F">
          <w:rPr>
            <w:rStyle w:val="Hyperlink"/>
          </w:rPr>
          <w:t>3/11/2009</w:t>
        </w:r>
      </w:hyperlink>
    </w:p>
    <w:p w:rsidR="002A1E87" w:rsidRDefault="002A1E87"/>
    <w:p w:rsidR="002A1E87" w:rsidRDefault="002A1E87">
      <w:pPr>
        <w:sectPr w:rsidR="002A1E87">
          <w:pgSz w:w="12240" w:h="15840" w:code="1"/>
          <w:pgMar w:top="1080" w:right="1440" w:bottom="1080" w:left="1440" w:header="720" w:footer="720" w:gutter="0"/>
          <w:cols w:space="720"/>
          <w:noEndnote/>
          <w:docGrid w:linePitch="360"/>
        </w:sectPr>
      </w:pPr>
    </w:p>
    <w:p w:rsidR="002A1E87" w:rsidRDefault="002A1E87">
      <w:pPr>
        <w:pStyle w:val="BillDots"/>
      </w:pPr>
    </w:p>
    <w:p w:rsidR="002A1E87" w:rsidRDefault="002A1E87">
      <w:pPr>
        <w:pStyle w:val="Numbersforbill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SPRING VALLEY HIGH SCHOOL “LADY VIKINGS” BASKETBALL TEAM ON ITS IMPRESSIVE WIN OF THE 2009 CLASS AAAA STATE CHAMPIONSHIP TITLE, AND TO HONOR THE PLAYERS, COACHES, AND STAFF ON AN OUTSTANDING SEASON.</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Spring Valley High School “Lady Vikings” basketball team crowned its superlative 28</w:t>
      </w:r>
      <w:r>
        <w:rPr>
          <w:rFonts w:eastAsiaTheme="minorHAnsi"/>
          <w:color w:val="000000" w:themeColor="text1"/>
          <w:szCs w:val="22"/>
          <w:u w:color="000000" w:themeColor="text1"/>
        </w:rPr>
        <w:noBreakHyphen/>
        <w:t>1 season by capturing the 2009 Class AAAA State Championship title, defeating Orangeburg</w:t>
      </w:r>
      <w:r>
        <w:rPr>
          <w:rFonts w:eastAsiaTheme="minorHAnsi"/>
          <w:color w:val="000000" w:themeColor="text1"/>
          <w:szCs w:val="22"/>
          <w:u w:color="000000" w:themeColor="text1"/>
        </w:rPr>
        <w:noBreakHyphen/>
        <w:t>Wilkinson 53</w:t>
      </w:r>
      <w:r>
        <w:rPr>
          <w:rFonts w:eastAsiaTheme="minorHAnsi"/>
          <w:color w:val="000000" w:themeColor="text1"/>
          <w:szCs w:val="22"/>
          <w:u w:color="000000" w:themeColor="text1"/>
        </w:rPr>
        <w:noBreakHyphen/>
        <w:t>22 at Columbia’s Colonial Center on Friday, March 6, 2009; and</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Spring Valley’s first girls state basketball championship since 1978, and victory was all the sweeter because many members of this young team will return to play again next year; and</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headlined by sophomore standout Briana Robinson, who scored twenty points in the title game, the team powerhoused its way back to the top after a thirty</w:t>
      </w:r>
      <w:r>
        <w:rPr>
          <w:rFonts w:eastAsiaTheme="minorHAnsi"/>
          <w:color w:val="000000" w:themeColor="text1"/>
          <w:szCs w:val="22"/>
          <w:u w:color="000000" w:themeColor="text1"/>
        </w:rPr>
        <w:noBreakHyphen/>
        <w:t>one</w:t>
      </w:r>
      <w:r>
        <w:rPr>
          <w:rFonts w:eastAsiaTheme="minorHAnsi"/>
          <w:color w:val="000000" w:themeColor="text1"/>
          <w:szCs w:val="22"/>
          <w:u w:color="000000" w:themeColor="text1"/>
        </w:rPr>
        <w:noBreakHyphen/>
        <w:t>year hiatus; and</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Vikings’ top</w:t>
      </w:r>
      <w:r>
        <w:noBreakHyphen/>
        <w:t>drawer strength, agility, and skill, as well as finely honed team effort and good sportsmanship; and</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Anne Long and her assistants, showed fans and foes alike that the Lady Vikings’ victory was no accident; and</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House of Representatives takes great pleasure in recognizing the young women of the Spring Valley High School girls basketball team for leading with excellence both in the classroom and on the hardwood and expects to hear of continued great achievements in the years ahead. Now, therefore,</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recognize and commend the Spring Valley High School “Lady Vikings” basketball team on its impressive win of the 2009 class AAAA State Championship title, and honor the players, coaches, and staff on an outstanding season.</w:t>
      </w:r>
    </w:p>
    <w:p w:rsidR="002A1E87" w:rsidRDefault="002A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Greg Owings and Coach Anne Long of Spring Valley High School.</w:t>
      </w:r>
    </w:p>
    <w:p w:rsidR="002A1E87" w:rsidRDefault="0077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1E87" w:rsidRDefault="002A1E87">
      <w:pPr>
        <w:suppressAutoHyphens/>
      </w:pPr>
    </w:p>
    <w:sectPr w:rsidR="002A1E87" w:rsidSect="002A1E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E87" w:rsidRDefault="00774D1F">
      <w:r>
        <w:separator/>
      </w:r>
    </w:p>
  </w:endnote>
  <w:endnote w:type="continuationSeparator" w:id="0">
    <w:p w:rsidR="002A1E87" w:rsidRDefault="0077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782FA1-8407-444B-A3E4-EC0DAFB8855C}"/>
    <w:embedBold r:id="rId2" w:fontKey="{E2644737-1491-48A2-A962-B214980039D9}"/>
  </w:font>
  <w:font w:name="Calibri">
    <w:panose1 w:val="020F0502020204030204"/>
    <w:charset w:val="00"/>
    <w:family w:val="swiss"/>
    <w:pitch w:val="variable"/>
    <w:sig w:usb0="E10002FF" w:usb1="4000ACFF" w:usb2="00000009" w:usb3="00000000" w:csb0="0000019F" w:csb1="00000000"/>
    <w:embedRegular r:id="rId3" w:fontKey="{ACE4F405-D2C9-455C-A3CB-C35E9C1306F2}"/>
  </w:font>
  <w:font w:name="Cambria">
    <w:panose1 w:val="02040503050406030204"/>
    <w:charset w:val="00"/>
    <w:family w:val="roman"/>
    <w:pitch w:val="variable"/>
    <w:sig w:usb0="E00002FF" w:usb1="400004FF" w:usb2="00000000" w:usb3="00000000" w:csb0="0000019F" w:csb1="00000000"/>
    <w:embedRegular r:id="rId4" w:fontKey="{5D91C783-7269-4EF1-AAFD-FA534958C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7" w:rsidRDefault="00774D1F">
    <w:pPr>
      <w:pStyle w:val="Footer"/>
      <w:tabs>
        <w:tab w:val="clear" w:pos="4680"/>
        <w:tab w:val="clear" w:pos="9360"/>
        <w:tab w:val="center" w:pos="2995"/>
      </w:tabs>
      <w:spacing w:before="120"/>
    </w:pPr>
    <w:r>
      <w:t>[3701]</w:t>
    </w:r>
    <w:r>
      <w:tab/>
    </w:r>
    <w:r w:rsidR="00057569">
      <w:fldChar w:fldCharType="begin"/>
    </w:r>
    <w:r w:rsidR="00057569">
      <w:instrText xml:space="preserve"> PAGE  \* MERGEFORMAT </w:instrText>
    </w:r>
    <w:r w:rsidR="00057569">
      <w:fldChar w:fldCharType="separate"/>
    </w:r>
    <w:r w:rsidR="00057569">
      <w:rPr>
        <w:noProof/>
      </w:rPr>
      <w:t>1</w:t>
    </w:r>
    <w:r w:rsidR="000575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E87" w:rsidRDefault="00774D1F">
      <w:r>
        <w:separator/>
      </w:r>
    </w:p>
  </w:footnote>
  <w:footnote w:type="continuationSeparator" w:id="0">
    <w:p w:rsidR="002A1E87" w:rsidRDefault="00774D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HTC09"/>
    <w:docVar w:name="CoverBillType" w:val="r"/>
    <w:docVar w:name="docpath" w:val="L:\Council\bills\RM\1161HTC09.DOCX"/>
    <w:docVar w:name="dvBillNumber" w:val="3701"/>
    <w:docVar w:name="dvBillNumberPrefix" w:val="H. "/>
    <w:docVar w:name="dvOriginalBody" w:val="House"/>
    <w:docVar w:name="dvSteno" w:val="RM"/>
    <w:docVar w:name="NameofBody" w:val="h"/>
    <w:docVar w:name="vgroup2" w:val="Council"/>
  </w:docVars>
  <w:rsids>
    <w:rsidRoot w:val="002A1E87"/>
    <w:rsid w:val="00057569"/>
    <w:rsid w:val="00121F5B"/>
    <w:rsid w:val="002707EF"/>
    <w:rsid w:val="002A1E87"/>
    <w:rsid w:val="00686151"/>
    <w:rsid w:val="00774D1F"/>
    <w:rsid w:val="0081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90A457-51BB-4FF5-A86D-81E2C09BD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E8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1E8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E87"/>
    <w:rPr>
      <w:rFonts w:eastAsia="Times New Roman" w:cs="Times New Roman"/>
      <w:b/>
      <w:sz w:val="30"/>
      <w:szCs w:val="20"/>
    </w:rPr>
  </w:style>
  <w:style w:type="paragraph" w:styleId="Header">
    <w:name w:val="header"/>
    <w:basedOn w:val="Normal"/>
    <w:link w:val="HeaderChar"/>
    <w:uiPriority w:val="99"/>
    <w:semiHidden/>
    <w:unhideWhenUsed/>
    <w:rsid w:val="002A1E87"/>
    <w:pPr>
      <w:tabs>
        <w:tab w:val="center" w:pos="4320"/>
        <w:tab w:val="right" w:pos="8640"/>
      </w:tabs>
    </w:pPr>
  </w:style>
  <w:style w:type="character" w:customStyle="1" w:styleId="HeaderChar">
    <w:name w:val="Header Char"/>
    <w:basedOn w:val="DefaultParagraphFont"/>
    <w:link w:val="Header"/>
    <w:uiPriority w:val="99"/>
    <w:semiHidden/>
    <w:rsid w:val="002A1E87"/>
    <w:rPr>
      <w:rFonts w:eastAsia="Times New Roman" w:cs="Times New Roman"/>
      <w:szCs w:val="20"/>
    </w:rPr>
  </w:style>
  <w:style w:type="paragraph" w:styleId="Footer">
    <w:name w:val="footer"/>
    <w:basedOn w:val="Normal"/>
    <w:link w:val="FooterChar"/>
    <w:uiPriority w:val="99"/>
    <w:unhideWhenUsed/>
    <w:rsid w:val="002A1E87"/>
    <w:pPr>
      <w:tabs>
        <w:tab w:val="center" w:pos="4680"/>
        <w:tab w:val="right" w:pos="9360"/>
      </w:tabs>
    </w:pPr>
  </w:style>
  <w:style w:type="character" w:customStyle="1" w:styleId="FooterChar">
    <w:name w:val="Footer Char"/>
    <w:basedOn w:val="DefaultParagraphFont"/>
    <w:link w:val="Footer"/>
    <w:uiPriority w:val="99"/>
    <w:rsid w:val="002A1E87"/>
    <w:rPr>
      <w:rFonts w:eastAsia="Times New Roman" w:cs="Times New Roman"/>
      <w:szCs w:val="20"/>
    </w:rPr>
  </w:style>
  <w:style w:type="character" w:styleId="PageNumber">
    <w:name w:val="page number"/>
    <w:basedOn w:val="DefaultParagraphFont"/>
    <w:uiPriority w:val="99"/>
    <w:semiHidden/>
    <w:unhideWhenUsed/>
    <w:rsid w:val="002A1E87"/>
  </w:style>
  <w:style w:type="character" w:styleId="LineNumber">
    <w:name w:val="line number"/>
    <w:basedOn w:val="DefaultParagraphFont"/>
    <w:uiPriority w:val="99"/>
    <w:semiHidden/>
    <w:unhideWhenUsed/>
    <w:rsid w:val="002A1E87"/>
  </w:style>
  <w:style w:type="paragraph" w:customStyle="1" w:styleId="BillDots">
    <w:name w:val="Bill Dots"/>
    <w:basedOn w:val="Normal"/>
    <w:qFormat/>
    <w:rsid w:val="002A1E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1E87"/>
    <w:pPr>
      <w:tabs>
        <w:tab w:val="right" w:pos="5904"/>
      </w:tabs>
    </w:pPr>
  </w:style>
  <w:style w:type="character" w:styleId="Hyperlink">
    <w:name w:val="Hyperlink"/>
    <w:basedOn w:val="DefaultParagraphFont"/>
    <w:uiPriority w:val="99"/>
    <w:unhideWhenUsed/>
    <w:rsid w:val="002A1E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01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9782-A2C7-49BF-B9AC-3C80EE19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2302</Characters>
  <Application>Microsoft Office Word</Application>
  <DocSecurity>0</DocSecurity>
  <Lines>88</Lines>
  <Paragraphs>28</Paragraphs>
  <ScaleCrop>false</ScaleCrop>
  <Company>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3701: Spring Valley High School "Lady Vikings" Basketball Team - South Carolina Legislature Online</dc:title>
  <dc:subject/>
  <dc:creator>MCDOWELLR</dc:creator>
  <cp:keywords/>
  <dc:description/>
  <cp:lastModifiedBy>N Cumfer</cp:lastModifiedBy>
  <cp:revision>10</cp:revision>
  <dcterms:created xsi:type="dcterms:W3CDTF">2009-03-11T15:27:00Z</dcterms:created>
  <dcterms:modified xsi:type="dcterms:W3CDTF">2014-11-24T16:11:00Z</dcterms:modified>
</cp:coreProperties>
</file>