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B09" w:rsidRDefault="00CA45D8">
      <w:pPr>
        <w:widowControl w:val="0"/>
        <w:jc w:val="center"/>
      </w:pPr>
      <w:bookmarkStart w:id="0" w:name="_GoBack"/>
      <w:bookmarkEnd w:id="0"/>
      <w:r>
        <w:rPr>
          <w:b/>
        </w:rPr>
        <w:t>South Carolina General Assembly</w:t>
      </w:r>
    </w:p>
    <w:p w:rsidR="00F97B09" w:rsidRDefault="00CA45D8">
      <w:pPr>
        <w:widowControl w:val="0"/>
        <w:jc w:val="center"/>
      </w:pPr>
      <w:r>
        <w:t>118th Session, 2009-2010</w:t>
      </w:r>
    </w:p>
    <w:p w:rsidR="00F97B09" w:rsidRDefault="00F97B09">
      <w:pPr>
        <w:widowControl w:val="0"/>
        <w:jc w:val="left"/>
      </w:pPr>
    </w:p>
    <w:p w:rsidR="00F97B09" w:rsidRDefault="00CA45D8">
      <w:pPr>
        <w:widowControl w:val="0"/>
        <w:jc w:val="left"/>
        <w:rPr>
          <w:b/>
        </w:rPr>
      </w:pPr>
      <w:r>
        <w:rPr>
          <w:b/>
        </w:rPr>
        <w:t>S. 379</w:t>
      </w:r>
    </w:p>
    <w:p w:rsidR="00F97B09" w:rsidRDefault="00F97B09">
      <w:pPr>
        <w:widowControl w:val="0"/>
        <w:jc w:val="left"/>
        <w:rPr>
          <w:b/>
        </w:rPr>
      </w:pPr>
    </w:p>
    <w:p w:rsidR="00F97B09" w:rsidRDefault="00CA45D8">
      <w:pPr>
        <w:widowControl w:val="0"/>
        <w:jc w:val="left"/>
      </w:pPr>
      <w:r>
        <w:rPr>
          <w:b/>
        </w:rPr>
        <w:t>STATUS INFORMATION</w:t>
      </w:r>
    </w:p>
    <w:p w:rsidR="00F97B09" w:rsidRDefault="00F97B09">
      <w:pPr>
        <w:widowControl w:val="0"/>
        <w:jc w:val="left"/>
      </w:pPr>
    </w:p>
    <w:p w:rsidR="00F97B09" w:rsidRDefault="00CA45D8">
      <w:pPr>
        <w:widowControl w:val="0"/>
        <w:jc w:val="left"/>
      </w:pPr>
      <w:r>
        <w:t>Joint Resolution</w:t>
      </w:r>
    </w:p>
    <w:p w:rsidR="00F97B09" w:rsidRDefault="00CA45D8">
      <w:pPr>
        <w:widowControl w:val="0"/>
        <w:jc w:val="left"/>
      </w:pPr>
      <w:r>
        <w:t>Sponsors: Senators Hayes, L. Martin, Williams, Rankin, Mulvaney, Massey, Cromer, S. Martin, Rose, O'Dell and Nicholson</w:t>
      </w:r>
    </w:p>
    <w:p w:rsidR="00F97B09" w:rsidRDefault="00CA45D8">
      <w:pPr>
        <w:widowControl w:val="0"/>
        <w:jc w:val="left"/>
      </w:pPr>
      <w:r>
        <w:t>Document Path: l:\council\bills\nbd\11193bh09.docx</w:t>
      </w:r>
    </w:p>
    <w:p w:rsidR="00F97B09" w:rsidRDefault="00CA45D8">
      <w:pPr>
        <w:widowControl w:val="0"/>
        <w:jc w:val="left"/>
      </w:pPr>
      <w:r>
        <w:t>Companion/Similar bill(s): 3352</w:t>
      </w:r>
    </w:p>
    <w:p w:rsidR="00F97B09" w:rsidRDefault="00F97B09">
      <w:pPr>
        <w:widowControl w:val="0"/>
        <w:jc w:val="left"/>
      </w:pPr>
    </w:p>
    <w:p w:rsidR="00F97B09" w:rsidRDefault="00CA45D8">
      <w:pPr>
        <w:widowControl w:val="0"/>
        <w:jc w:val="left"/>
      </w:pPr>
      <w:r>
        <w:t>Introduced in the Senate on February 3, 2009</w:t>
      </w:r>
    </w:p>
    <w:p w:rsidR="00F97B09" w:rsidRDefault="00CA45D8">
      <w:pPr>
        <w:widowControl w:val="0"/>
        <w:jc w:val="left"/>
      </w:pPr>
      <w:r>
        <w:t xml:space="preserve">Currently residing in the Senate Committee on </w:t>
      </w:r>
      <w:r>
        <w:rPr>
          <w:b/>
        </w:rPr>
        <w:t>Finance</w:t>
      </w:r>
    </w:p>
    <w:p w:rsidR="00F97B09" w:rsidRDefault="00F97B09">
      <w:pPr>
        <w:widowControl w:val="0"/>
        <w:jc w:val="left"/>
      </w:pPr>
    </w:p>
    <w:p w:rsidR="00F97B09" w:rsidRDefault="00CA45D8">
      <w:pPr>
        <w:widowControl w:val="0"/>
        <w:jc w:val="left"/>
      </w:pPr>
      <w:r>
        <w:t>Summary: School districts</w:t>
      </w:r>
    </w:p>
    <w:p w:rsidR="00F97B09" w:rsidRDefault="00F97B09">
      <w:pPr>
        <w:widowControl w:val="0"/>
        <w:jc w:val="left"/>
      </w:pPr>
    </w:p>
    <w:p w:rsidR="00F97B09" w:rsidRDefault="00F97B09">
      <w:pPr>
        <w:widowControl w:val="0"/>
        <w:jc w:val="left"/>
      </w:pPr>
    </w:p>
    <w:p w:rsidR="00F97B09" w:rsidRDefault="00CA45D8">
      <w:pPr>
        <w:widowControl w:val="0"/>
        <w:tabs>
          <w:tab w:val="center" w:pos="590"/>
          <w:tab w:val="center" w:pos="1440"/>
          <w:tab w:val="left" w:pos="1872"/>
          <w:tab w:val="left" w:pos="9187"/>
        </w:tabs>
        <w:jc w:val="left"/>
      </w:pPr>
      <w:r>
        <w:rPr>
          <w:b/>
        </w:rPr>
        <w:t>HISTORY OF LEGISLATIVE ACTIONS</w:t>
      </w:r>
    </w:p>
    <w:p w:rsidR="00F97B09" w:rsidRDefault="00F97B09">
      <w:pPr>
        <w:widowControl w:val="0"/>
        <w:tabs>
          <w:tab w:val="center" w:pos="590"/>
          <w:tab w:val="center" w:pos="1440"/>
          <w:tab w:val="left" w:pos="1872"/>
          <w:tab w:val="left" w:pos="9187"/>
        </w:tabs>
        <w:jc w:val="left"/>
      </w:pPr>
    </w:p>
    <w:p w:rsidR="00F97B09" w:rsidRDefault="00CA45D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97B09" w:rsidRDefault="00CA45D8">
      <w:pPr>
        <w:widowControl w:val="0"/>
        <w:tabs>
          <w:tab w:val="right" w:pos="1008"/>
          <w:tab w:val="left" w:pos="1152"/>
          <w:tab w:val="left" w:pos="1872"/>
          <w:tab w:val="left" w:pos="9187"/>
        </w:tabs>
        <w:ind w:left="2088" w:hanging="2088"/>
        <w:jc w:val="left"/>
      </w:pPr>
      <w:r>
        <w:tab/>
        <w:t>2/3/2009</w:t>
      </w:r>
      <w:r>
        <w:tab/>
        <w:t>Senate</w:t>
      </w:r>
      <w:r>
        <w:tab/>
        <w:t xml:space="preserve">Introduced and read first time </w:t>
      </w:r>
      <w:hyperlink r:id="rId7" w:history="1">
        <w:r w:rsidRPr="00A93F5D">
          <w:rPr>
            <w:rStyle w:val="Hyperlink"/>
          </w:rPr>
          <w:t>SJ</w:t>
        </w:r>
      </w:hyperlink>
      <w:r>
        <w:noBreakHyphen/>
        <w:t>10</w:t>
      </w:r>
    </w:p>
    <w:p w:rsidR="00F97B09" w:rsidRDefault="00CA45D8">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Finance</w:t>
      </w:r>
      <w:r>
        <w:t xml:space="preserve"> </w:t>
      </w:r>
      <w:hyperlink r:id="rId8" w:history="1">
        <w:r w:rsidRPr="00A93F5D">
          <w:rPr>
            <w:rStyle w:val="Hyperlink"/>
          </w:rPr>
          <w:t>SJ</w:t>
        </w:r>
      </w:hyperlink>
      <w:r>
        <w:noBreakHyphen/>
        <w:t>10</w:t>
      </w:r>
    </w:p>
    <w:p w:rsidR="00F97B09" w:rsidRDefault="00CA45D8">
      <w:pPr>
        <w:widowControl w:val="0"/>
        <w:tabs>
          <w:tab w:val="right" w:pos="1008"/>
          <w:tab w:val="left" w:pos="1152"/>
          <w:tab w:val="left" w:pos="1872"/>
          <w:tab w:val="left" w:pos="9187"/>
        </w:tabs>
        <w:ind w:left="2088" w:hanging="2088"/>
        <w:jc w:val="left"/>
      </w:pPr>
      <w:r>
        <w:tab/>
        <w:t>2/4/2009</w:t>
      </w:r>
      <w:r>
        <w:tab/>
        <w:t>Senate</w:t>
      </w:r>
      <w:r>
        <w:tab/>
        <w:t>Referred to Subcommittee: Peeler (ch), Setzler, Matthews, Hayes</w:t>
      </w:r>
    </w:p>
    <w:p w:rsidR="00F97B09" w:rsidRDefault="00F97B09">
      <w:pPr>
        <w:widowControl w:val="0"/>
        <w:tabs>
          <w:tab w:val="right" w:pos="1008"/>
          <w:tab w:val="left" w:pos="1152"/>
          <w:tab w:val="left" w:pos="1872"/>
          <w:tab w:val="left" w:pos="9187"/>
        </w:tabs>
        <w:ind w:left="2088" w:hanging="2088"/>
        <w:jc w:val="left"/>
      </w:pPr>
    </w:p>
    <w:p w:rsidR="00F97B09" w:rsidRDefault="00F97B09">
      <w:pPr>
        <w:widowControl w:val="0"/>
        <w:tabs>
          <w:tab w:val="right" w:pos="1008"/>
          <w:tab w:val="left" w:pos="1152"/>
          <w:tab w:val="left" w:pos="1872"/>
          <w:tab w:val="left" w:pos="9187"/>
        </w:tabs>
        <w:ind w:left="2088" w:hanging="2088"/>
        <w:jc w:val="left"/>
      </w:pPr>
    </w:p>
    <w:p w:rsidR="00F97B09" w:rsidRDefault="00CA45D8">
      <w:pPr>
        <w:widowControl w:val="0"/>
        <w:jc w:val="left"/>
      </w:pPr>
      <w:r>
        <w:rPr>
          <w:b/>
        </w:rPr>
        <w:t>VERSIONS OF THIS BILL</w:t>
      </w:r>
    </w:p>
    <w:p w:rsidR="00F97B09" w:rsidRDefault="00F97B09">
      <w:pPr>
        <w:widowControl w:val="0"/>
        <w:jc w:val="left"/>
      </w:pPr>
    </w:p>
    <w:p w:rsidR="00F97B09" w:rsidRDefault="006231BD">
      <w:pPr>
        <w:widowControl w:val="0"/>
        <w:jc w:val="left"/>
      </w:pPr>
      <w:hyperlink r:id="rId9" w:history="1">
        <w:r w:rsidR="00CA45D8">
          <w:rPr>
            <w:rStyle w:val="Hyperlink"/>
          </w:rPr>
          <w:t>2/3/2009</w:t>
        </w:r>
      </w:hyperlink>
    </w:p>
    <w:p w:rsidR="00F97B09" w:rsidRDefault="00F97B09"/>
    <w:p w:rsidR="00F97B09" w:rsidRDefault="00F97B09">
      <w:pPr>
        <w:sectPr w:rsidR="00F97B09">
          <w:pgSz w:w="12240" w:h="15840" w:code="1"/>
          <w:pgMar w:top="1080" w:right="1440" w:bottom="1080" w:left="1440" w:header="720" w:footer="720" w:gutter="0"/>
          <w:cols w:space="720"/>
          <w:noEndnote/>
          <w:docGrid w:linePitch="360"/>
        </w:sectPr>
      </w:pPr>
    </w:p>
    <w:p w:rsidR="00F97B09" w:rsidRDefault="00F97B09">
      <w:pPr>
        <w:pStyle w:val="BillDot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must be granted:</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suspension from professional staffing ratios and regulations and guidelines requiring expenditures at the subfund level;</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permission to transfer funds among funding categories, including capital funds from the Children’s Education Endowment Fund and excluding funds required for debt service or bonded indebtedness;</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permission to delay from April fifteenth to May fifteenth the date that contracts are issued to teachers;</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permission to negotiate salaries below the minimum salary requirements for retired teachers if specified in the contract or otherwise authorized by law.</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specified in the contract or if the district is otherwise authorized by law to furlough teachers, a district may furlough 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implementation of formative assessments for grades one, two, and nine, the foreign language program assessment, the physical education assessment, and new textbook adoptions must be suspended.  School districts must be granted permission to purchase the most economical type of bus fuel.</w:t>
      </w:r>
    </w:p>
    <w:p w:rsidR="00F97B09" w:rsidRDefault="00F97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joint resolution takes effect upon approval by the Governor.</w:t>
      </w:r>
    </w:p>
    <w:p w:rsidR="00F97B09" w:rsidRDefault="00CA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7B09" w:rsidRDefault="00F97B09">
      <w:pPr>
        <w:suppressAutoHyphens/>
      </w:pPr>
    </w:p>
    <w:sectPr w:rsidR="00F97B09" w:rsidSect="00F97B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B09" w:rsidRDefault="00CA45D8">
      <w:r>
        <w:separator/>
      </w:r>
    </w:p>
  </w:endnote>
  <w:endnote w:type="continuationSeparator" w:id="0">
    <w:p w:rsidR="00F97B09" w:rsidRDefault="00CA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003F90-82C9-40B6-BD57-D44C6B60642A}"/>
    <w:embedBold r:id="rId2" w:fontKey="{D784E046-2E5C-454D-A37D-CFC73D87DDFD}"/>
  </w:font>
  <w:font w:name="Calibri">
    <w:panose1 w:val="020F0502020204030204"/>
    <w:charset w:val="00"/>
    <w:family w:val="swiss"/>
    <w:pitch w:val="variable"/>
    <w:sig w:usb0="E10002FF" w:usb1="4000ACFF" w:usb2="00000009" w:usb3="00000000" w:csb0="0000019F" w:csb1="00000000"/>
    <w:embedRegular r:id="rId3" w:fontKey="{17A6FE37-4F2B-4810-94B1-5F0206538465}"/>
  </w:font>
  <w:font w:name="Tahoma">
    <w:panose1 w:val="020B0604030504040204"/>
    <w:charset w:val="00"/>
    <w:family w:val="swiss"/>
    <w:pitch w:val="variable"/>
    <w:sig w:usb0="21002A87" w:usb1="80000000" w:usb2="00000008" w:usb3="00000000" w:csb0="000101FF" w:csb1="00000000"/>
    <w:embedRegular r:id="rId4" w:fontKey="{64DCAE10-EECB-4926-99A0-C8FFCEA3208C}"/>
  </w:font>
  <w:font w:name="Cambria">
    <w:panose1 w:val="02040503050406030204"/>
    <w:charset w:val="00"/>
    <w:family w:val="roman"/>
    <w:pitch w:val="variable"/>
    <w:sig w:usb0="E00002FF" w:usb1="400004FF" w:usb2="00000000" w:usb3="00000000" w:csb0="0000019F" w:csb1="00000000"/>
    <w:embedRegular r:id="rId5" w:fontKey="{6C4B99D1-503A-47B7-BEFC-2422B7F03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B09" w:rsidRDefault="00CA45D8">
    <w:pPr>
      <w:pStyle w:val="Footer"/>
      <w:tabs>
        <w:tab w:val="clear" w:pos="4680"/>
        <w:tab w:val="clear" w:pos="9360"/>
        <w:tab w:val="center" w:pos="2995"/>
      </w:tabs>
      <w:spacing w:before="120"/>
    </w:pPr>
    <w:r>
      <w:t>[379]</w:t>
    </w:r>
    <w:r>
      <w:tab/>
    </w:r>
    <w:r w:rsidR="006231BD">
      <w:fldChar w:fldCharType="begin"/>
    </w:r>
    <w:r w:rsidR="006231BD">
      <w:instrText xml:space="preserve"> PAGE  \* MERGEFORMAT </w:instrText>
    </w:r>
    <w:r w:rsidR="006231BD">
      <w:fldChar w:fldCharType="separate"/>
    </w:r>
    <w:r w:rsidR="006231BD">
      <w:rPr>
        <w:noProof/>
      </w:rPr>
      <w:t>1</w:t>
    </w:r>
    <w:r w:rsidR="006231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B09" w:rsidRDefault="00CA45D8">
      <w:r>
        <w:separator/>
      </w:r>
    </w:p>
  </w:footnote>
  <w:footnote w:type="continuationSeparator" w:id="0">
    <w:p w:rsidR="00F97B09" w:rsidRDefault="00CA45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93BH09"/>
    <w:docVar w:name="CoverBillType" w:val="j"/>
    <w:docVar w:name="docpath" w:val="L:\Council\bills\NBD\11193BH09.DOCX"/>
    <w:docVar w:name="dvBillNumber" w:val="379"/>
    <w:docVar w:name="dvBillNumberPrefix" w:val="S. "/>
    <w:docVar w:name="dvOriginalBody" w:val="Senate"/>
    <w:docVar w:name="dvSteno" w:val="NBD"/>
    <w:docVar w:name="NameofBody" w:val="s"/>
    <w:docVar w:name="vgroup2" w:val="Council"/>
  </w:docVars>
  <w:rsids>
    <w:rsidRoot w:val="00F97B09"/>
    <w:rsid w:val="00266495"/>
    <w:rsid w:val="002C407F"/>
    <w:rsid w:val="006231BD"/>
    <w:rsid w:val="007D2C3C"/>
    <w:rsid w:val="00A93F5D"/>
    <w:rsid w:val="00CA45D8"/>
    <w:rsid w:val="00F97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7BCFEB-F2D1-45F0-BFE3-E5681F315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7B0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97B0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7B09"/>
    <w:rPr>
      <w:rFonts w:eastAsia="Times New Roman" w:cs="Times New Roman"/>
      <w:b/>
      <w:sz w:val="30"/>
      <w:szCs w:val="20"/>
    </w:rPr>
  </w:style>
  <w:style w:type="paragraph" w:styleId="Header">
    <w:name w:val="header"/>
    <w:basedOn w:val="Normal"/>
    <w:link w:val="HeaderChar"/>
    <w:uiPriority w:val="99"/>
    <w:semiHidden/>
    <w:unhideWhenUsed/>
    <w:rsid w:val="00F97B09"/>
    <w:pPr>
      <w:tabs>
        <w:tab w:val="center" w:pos="4320"/>
        <w:tab w:val="right" w:pos="8640"/>
      </w:tabs>
    </w:pPr>
  </w:style>
  <w:style w:type="character" w:customStyle="1" w:styleId="HeaderChar">
    <w:name w:val="Header Char"/>
    <w:basedOn w:val="DefaultParagraphFont"/>
    <w:link w:val="Header"/>
    <w:uiPriority w:val="99"/>
    <w:semiHidden/>
    <w:rsid w:val="00F97B09"/>
    <w:rPr>
      <w:rFonts w:eastAsia="Times New Roman" w:cs="Times New Roman"/>
      <w:szCs w:val="20"/>
    </w:rPr>
  </w:style>
  <w:style w:type="paragraph" w:styleId="Footer">
    <w:name w:val="footer"/>
    <w:basedOn w:val="Normal"/>
    <w:link w:val="FooterChar"/>
    <w:uiPriority w:val="99"/>
    <w:unhideWhenUsed/>
    <w:rsid w:val="00F97B09"/>
    <w:pPr>
      <w:tabs>
        <w:tab w:val="center" w:pos="4680"/>
        <w:tab w:val="right" w:pos="9360"/>
      </w:tabs>
    </w:pPr>
  </w:style>
  <w:style w:type="character" w:customStyle="1" w:styleId="FooterChar">
    <w:name w:val="Footer Char"/>
    <w:basedOn w:val="DefaultParagraphFont"/>
    <w:link w:val="Footer"/>
    <w:uiPriority w:val="99"/>
    <w:rsid w:val="00F97B09"/>
    <w:rPr>
      <w:rFonts w:eastAsia="Times New Roman" w:cs="Times New Roman"/>
      <w:szCs w:val="20"/>
    </w:rPr>
  </w:style>
  <w:style w:type="character" w:styleId="PageNumber">
    <w:name w:val="page number"/>
    <w:basedOn w:val="DefaultParagraphFont"/>
    <w:uiPriority w:val="99"/>
    <w:semiHidden/>
    <w:unhideWhenUsed/>
    <w:rsid w:val="00F97B09"/>
  </w:style>
  <w:style w:type="character" w:styleId="LineNumber">
    <w:name w:val="line number"/>
    <w:basedOn w:val="DefaultParagraphFont"/>
    <w:uiPriority w:val="99"/>
    <w:semiHidden/>
    <w:unhideWhenUsed/>
    <w:rsid w:val="00F97B09"/>
  </w:style>
  <w:style w:type="paragraph" w:customStyle="1" w:styleId="BillDots">
    <w:name w:val="BillDots"/>
    <w:basedOn w:val="Normal"/>
    <w:autoRedefine/>
    <w:qFormat/>
    <w:rsid w:val="00F97B0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97B09"/>
    <w:pPr>
      <w:tabs>
        <w:tab w:val="right" w:pos="5904"/>
      </w:tabs>
    </w:pPr>
  </w:style>
  <w:style w:type="paragraph" w:styleId="BalloonText">
    <w:name w:val="Balloon Text"/>
    <w:basedOn w:val="Normal"/>
    <w:link w:val="BalloonTextChar"/>
    <w:uiPriority w:val="99"/>
    <w:semiHidden/>
    <w:unhideWhenUsed/>
    <w:rsid w:val="00F97B09"/>
    <w:rPr>
      <w:rFonts w:ascii="Tahoma" w:hAnsi="Tahoma" w:cs="Tahoma"/>
      <w:sz w:val="16"/>
      <w:szCs w:val="16"/>
    </w:rPr>
  </w:style>
  <w:style w:type="character" w:customStyle="1" w:styleId="BalloonTextChar">
    <w:name w:val="Balloon Text Char"/>
    <w:basedOn w:val="DefaultParagraphFont"/>
    <w:link w:val="BalloonText"/>
    <w:uiPriority w:val="99"/>
    <w:semiHidden/>
    <w:rsid w:val="00F97B09"/>
    <w:rPr>
      <w:rFonts w:ascii="Tahoma" w:eastAsia="Times New Roman" w:hAnsi="Tahoma" w:cs="Tahoma"/>
      <w:sz w:val="16"/>
      <w:szCs w:val="16"/>
    </w:rPr>
  </w:style>
  <w:style w:type="character" w:styleId="Hyperlink">
    <w:name w:val="Hyperlink"/>
    <w:basedOn w:val="DefaultParagraphFont"/>
    <w:uiPriority w:val="99"/>
    <w:unhideWhenUsed/>
    <w:rsid w:val="00F97B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3-09.docx" TargetMode="External"/><Relationship Id="rId3" Type="http://schemas.openxmlformats.org/officeDocument/2006/relationships/settings" Target="settings.xml"/><Relationship Id="rId7" Type="http://schemas.openxmlformats.org/officeDocument/2006/relationships/hyperlink" Target="file:///h:\S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9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774E4-7D54-4F97-ADA6-6460E4204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638</Words>
  <Characters>3723</Characters>
  <Application>Microsoft Office Word</Application>
  <DocSecurity>0</DocSecurity>
  <Lines>118</Lines>
  <Paragraphs>32</Paragraphs>
  <ScaleCrop>false</ScaleCrop>
  <Company> </Company>
  <LinksUpToDate>false</LinksUpToDate>
  <CharactersWithSpaces>4345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379: School districts - South Carolina Legislature Online</dc:title>
  <dc:subject/>
  <dc:creator>NIKI DOWNEY</dc:creator>
  <cp:keywords/>
  <dc:description/>
  <cp:lastModifiedBy>N Cumfer</cp:lastModifiedBy>
  <cp:revision>13</cp:revision>
  <cp:lastPrinted>2009-02-03T15:07:00Z</cp:lastPrinted>
  <dcterms:created xsi:type="dcterms:W3CDTF">2009-02-03T17:49:00Z</dcterms:created>
  <dcterms:modified xsi:type="dcterms:W3CDTF">2014-11-24T14:58:00Z</dcterms:modified>
</cp:coreProperties>
</file>