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4C3" w:rsidRDefault="00E4017D">
      <w:pPr>
        <w:widowControl w:val="0"/>
        <w:jc w:val="center"/>
      </w:pPr>
      <w:bookmarkStart w:id="0" w:name="_GoBack"/>
      <w:bookmarkEnd w:id="0"/>
      <w:r>
        <w:rPr>
          <w:b/>
        </w:rPr>
        <w:t>South Carolina General Assembly</w:t>
      </w:r>
    </w:p>
    <w:p w:rsidR="002154C3" w:rsidRDefault="00E4017D">
      <w:pPr>
        <w:widowControl w:val="0"/>
        <w:jc w:val="center"/>
      </w:pPr>
      <w:r>
        <w:t>118th Session, 2009-2010</w:t>
      </w:r>
    </w:p>
    <w:p w:rsidR="002154C3" w:rsidRDefault="002154C3">
      <w:pPr>
        <w:widowControl w:val="0"/>
        <w:jc w:val="left"/>
      </w:pPr>
    </w:p>
    <w:p w:rsidR="002154C3" w:rsidRDefault="00E4017D">
      <w:pPr>
        <w:widowControl w:val="0"/>
        <w:jc w:val="left"/>
        <w:rPr>
          <w:b/>
        </w:rPr>
      </w:pPr>
      <w:r>
        <w:rPr>
          <w:b/>
        </w:rPr>
        <w:t>H. 3825</w:t>
      </w:r>
    </w:p>
    <w:p w:rsidR="002154C3" w:rsidRDefault="002154C3">
      <w:pPr>
        <w:widowControl w:val="0"/>
        <w:jc w:val="left"/>
        <w:rPr>
          <w:b/>
        </w:rPr>
      </w:pPr>
    </w:p>
    <w:p w:rsidR="002154C3" w:rsidRDefault="00E4017D">
      <w:pPr>
        <w:widowControl w:val="0"/>
        <w:jc w:val="left"/>
      </w:pPr>
      <w:r>
        <w:rPr>
          <w:b/>
        </w:rPr>
        <w:t>STATUS INFORMATION</w:t>
      </w:r>
    </w:p>
    <w:p w:rsidR="002154C3" w:rsidRDefault="002154C3">
      <w:pPr>
        <w:widowControl w:val="0"/>
        <w:jc w:val="left"/>
      </w:pPr>
    </w:p>
    <w:p w:rsidR="002154C3" w:rsidRDefault="00E4017D">
      <w:pPr>
        <w:widowControl w:val="0"/>
        <w:jc w:val="left"/>
      </w:pPr>
      <w:r>
        <w:t>House Resolution</w:t>
      </w:r>
    </w:p>
    <w:p w:rsidR="002154C3" w:rsidRDefault="00E4017D">
      <w:pPr>
        <w:widowControl w:val="0"/>
        <w:jc w:val="left"/>
      </w:pPr>
      <w:r>
        <w:t>Sponsors: Reps. Erickson,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154C3" w:rsidRDefault="00E4017D">
      <w:pPr>
        <w:widowControl w:val="0"/>
        <w:jc w:val="left"/>
      </w:pPr>
      <w:r>
        <w:t>Document Path: l:\council\bills\rm\1192sd09.docx</w:t>
      </w:r>
    </w:p>
    <w:p w:rsidR="002154C3" w:rsidRDefault="002154C3">
      <w:pPr>
        <w:widowControl w:val="0"/>
        <w:jc w:val="left"/>
      </w:pPr>
    </w:p>
    <w:p w:rsidR="002154C3" w:rsidRDefault="00E4017D">
      <w:pPr>
        <w:widowControl w:val="0"/>
        <w:jc w:val="left"/>
      </w:pPr>
      <w:r>
        <w:t>Introduced in the House on March 31, 2009</w:t>
      </w:r>
    </w:p>
    <w:p w:rsidR="002154C3" w:rsidRDefault="00E4017D">
      <w:pPr>
        <w:widowControl w:val="0"/>
        <w:jc w:val="left"/>
      </w:pPr>
      <w:r>
        <w:t>Adopted by the House on March 31, 2009</w:t>
      </w:r>
    </w:p>
    <w:p w:rsidR="002154C3" w:rsidRDefault="002154C3">
      <w:pPr>
        <w:widowControl w:val="0"/>
        <w:jc w:val="left"/>
      </w:pPr>
    </w:p>
    <w:p w:rsidR="002154C3" w:rsidRDefault="00E4017D">
      <w:pPr>
        <w:widowControl w:val="0"/>
        <w:jc w:val="left"/>
      </w:pPr>
      <w:r>
        <w:t>Summary: Edie Rogers</w:t>
      </w:r>
    </w:p>
    <w:p w:rsidR="002154C3" w:rsidRDefault="002154C3">
      <w:pPr>
        <w:widowControl w:val="0"/>
        <w:jc w:val="left"/>
      </w:pPr>
    </w:p>
    <w:p w:rsidR="002154C3" w:rsidRDefault="002154C3">
      <w:pPr>
        <w:widowControl w:val="0"/>
        <w:jc w:val="left"/>
      </w:pPr>
    </w:p>
    <w:p w:rsidR="002154C3" w:rsidRDefault="00E4017D">
      <w:pPr>
        <w:widowControl w:val="0"/>
        <w:tabs>
          <w:tab w:val="center" w:pos="590"/>
          <w:tab w:val="center" w:pos="1440"/>
          <w:tab w:val="left" w:pos="1872"/>
          <w:tab w:val="left" w:pos="9187"/>
        </w:tabs>
        <w:jc w:val="left"/>
      </w:pPr>
      <w:r>
        <w:rPr>
          <w:b/>
        </w:rPr>
        <w:t>HISTORY OF LEGISLATIVE ACTIONS</w:t>
      </w:r>
    </w:p>
    <w:p w:rsidR="002154C3" w:rsidRDefault="002154C3">
      <w:pPr>
        <w:widowControl w:val="0"/>
        <w:tabs>
          <w:tab w:val="center" w:pos="590"/>
          <w:tab w:val="center" w:pos="1440"/>
          <w:tab w:val="left" w:pos="1872"/>
          <w:tab w:val="left" w:pos="9187"/>
        </w:tabs>
        <w:jc w:val="left"/>
      </w:pPr>
    </w:p>
    <w:p w:rsidR="002154C3" w:rsidRDefault="00E4017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154C3" w:rsidRDefault="00E4017D">
      <w:pPr>
        <w:widowControl w:val="0"/>
        <w:tabs>
          <w:tab w:val="right" w:pos="1008"/>
          <w:tab w:val="left" w:pos="1152"/>
          <w:tab w:val="left" w:pos="1872"/>
          <w:tab w:val="left" w:pos="9187"/>
        </w:tabs>
        <w:ind w:left="2088" w:hanging="2088"/>
        <w:jc w:val="left"/>
      </w:pPr>
      <w:r>
        <w:tab/>
        <w:t>3/31/2009</w:t>
      </w:r>
      <w:r>
        <w:tab/>
        <w:t>House</w:t>
      </w:r>
      <w:r>
        <w:tab/>
        <w:t xml:space="preserve">Introduced and adopted </w:t>
      </w:r>
      <w:hyperlink r:id="rId7" w:history="1">
        <w:r w:rsidRPr="004C09EC">
          <w:rPr>
            <w:rStyle w:val="Hyperlink"/>
          </w:rPr>
          <w:t>HJ</w:t>
        </w:r>
      </w:hyperlink>
      <w:r>
        <w:noBreakHyphen/>
        <w:t>65</w:t>
      </w:r>
    </w:p>
    <w:p w:rsidR="002154C3" w:rsidRDefault="002154C3">
      <w:pPr>
        <w:widowControl w:val="0"/>
        <w:tabs>
          <w:tab w:val="right" w:pos="1008"/>
          <w:tab w:val="left" w:pos="1152"/>
          <w:tab w:val="left" w:pos="1872"/>
          <w:tab w:val="left" w:pos="9187"/>
        </w:tabs>
        <w:ind w:left="2088" w:hanging="2088"/>
        <w:jc w:val="left"/>
      </w:pPr>
    </w:p>
    <w:p w:rsidR="002154C3" w:rsidRDefault="002154C3">
      <w:pPr>
        <w:widowControl w:val="0"/>
        <w:tabs>
          <w:tab w:val="right" w:pos="1008"/>
          <w:tab w:val="left" w:pos="1152"/>
          <w:tab w:val="left" w:pos="1872"/>
          <w:tab w:val="left" w:pos="9187"/>
        </w:tabs>
        <w:ind w:left="2088" w:hanging="2088"/>
        <w:jc w:val="left"/>
      </w:pPr>
    </w:p>
    <w:p w:rsidR="002154C3" w:rsidRDefault="00E4017D">
      <w:r>
        <w:rPr>
          <w:b/>
        </w:rPr>
        <w:t>VERSIONS OF THIS BILL</w:t>
      </w:r>
    </w:p>
    <w:p w:rsidR="002154C3" w:rsidRDefault="002154C3"/>
    <w:p w:rsidR="002154C3" w:rsidRDefault="002D38C6">
      <w:hyperlink r:id="rId8" w:history="1">
        <w:r w:rsidR="00E4017D">
          <w:rPr>
            <w:rStyle w:val="Hyperlink"/>
          </w:rPr>
          <w:t>3/31/2009</w:t>
        </w:r>
      </w:hyperlink>
    </w:p>
    <w:p w:rsidR="002154C3" w:rsidRDefault="002154C3"/>
    <w:p w:rsidR="002154C3" w:rsidRDefault="002154C3">
      <w:pPr>
        <w:sectPr w:rsidR="002154C3">
          <w:pgSz w:w="12240" w:h="15840" w:code="1"/>
          <w:pgMar w:top="1080" w:right="1440" w:bottom="1080" w:left="1440" w:header="720" w:footer="720" w:gutter="0"/>
          <w:cols w:space="720"/>
          <w:noEndnote/>
          <w:docGrid w:linePitch="360"/>
        </w:sectPr>
      </w:pPr>
    </w:p>
    <w:p w:rsidR="002154C3" w:rsidRDefault="002154C3">
      <w:pPr>
        <w:pStyle w:val="BillDots"/>
      </w:pPr>
    </w:p>
    <w:p w:rsidR="002154C3" w:rsidRDefault="002154C3">
      <w:pPr>
        <w:pStyle w:val="Numbersforbills"/>
      </w:pP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OUR FORMER HOUSE COLLEAGUE EDIE RODGERS OF BEAUFORT COUNTY ON THE OCCASION OF HER SEVENTY</w:t>
      </w:r>
      <w:r>
        <w:noBreakHyphen/>
        <w:t>FIFTH BIRTHDAY AND TO WISH HER MUCH HAPPINESS IN THE YEARS TO COME.</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their former colleague Edie Rodgers of Beaufort County celebrated her seventy</w:t>
      </w:r>
      <w:r>
        <w:noBreakHyphen/>
        <w:t>fifth birthday on February 4, 2009; and</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Edie Rodgers was born on February 4, 1934, in the early years of the twentieth century, and she has been witness to nearly all the incredible changes and developments that have come to this nation from that time into the twenty</w:t>
      </w:r>
      <w:r>
        <w:noBreakHyphen/>
        <w:t>first century; and</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Gaffney, the young Edie completed her early schooling in her hometown, later graduating from Bolen’s Business College in Augusta, Georgia; and</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never one to neglect her civic duty, she has maintained a long</w:t>
      </w:r>
      <w:r>
        <w:noBreakHyphen/>
        <w:t>standing commitment to public service on both the local and state levels. She has held numerous leadership positions in a wide variety of community</w:t>
      </w:r>
      <w:r>
        <w:noBreakHyphen/>
        <w:t>service organizations, such as the Historic Beaufort Foundation, Altar Guild of St. Helena’s Episcopal Church, the Beaufort County Republican Party, Beaufort Chamber Orchestra Guild, Main Street Beaufort, and Friends of Beaufort Museum; and</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she served on Beaufort City Council from 1989 to 1993 and in the South Carolina House of Representatives from 1997 to 2002, where she was affectionately known as the </w:t>
      </w:r>
      <w:r>
        <w:lastRenderedPageBreak/>
        <w:t>“steel magnolia” and the “Martha Stewart” of the House. In 2002, deciding not to seek reelection, she retired from the House; and</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“retirement,” she enjoys spending time with her three children and three grandchildren, tending her camellias, summering in the mountains, dancing, and sharing her wisdom in well</w:t>
      </w:r>
      <w:r>
        <w:noBreakHyphen/>
        <w:t>loved letters to the editor; and</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is proud to honor this truly lovely lady at the celebration of her seventy</w:t>
      </w:r>
      <w:r>
        <w:noBreakHyphen/>
        <w:t>fifth birthday and joins with her family and many friends in congratulating her on reaching this extraordinary milestone. Now, therefore,</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our former House colleague Edie Rodgers of Beaufort County on the occasion of her seventy</w:t>
      </w:r>
      <w:r>
        <w:noBreakHyphen/>
        <w:t>fifth birthday and wish her much happiness in the years to come.</w:t>
      </w:r>
    </w:p>
    <w:p w:rsidR="002154C3" w:rsidRDefault="0021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Edie Rodgers.</w:t>
      </w:r>
    </w:p>
    <w:p w:rsidR="002154C3" w:rsidRDefault="00E4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54C3" w:rsidRDefault="002154C3">
      <w:pPr>
        <w:suppressAutoHyphens/>
      </w:pPr>
    </w:p>
    <w:sectPr w:rsidR="002154C3" w:rsidSect="002154C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4C3" w:rsidRDefault="00E4017D">
      <w:r>
        <w:separator/>
      </w:r>
    </w:p>
  </w:endnote>
  <w:endnote w:type="continuationSeparator" w:id="0">
    <w:p w:rsidR="002154C3" w:rsidRDefault="00E40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44BE9A-31E2-4768-97E0-ECB421DF3CA2}"/>
    <w:embedBold r:id="rId2" w:fontKey="{D33EE06B-E71B-4F3B-99A6-6ACBD761A67D}"/>
  </w:font>
  <w:font w:name="Calibri">
    <w:panose1 w:val="020F0502020204030204"/>
    <w:charset w:val="00"/>
    <w:family w:val="swiss"/>
    <w:pitch w:val="variable"/>
    <w:sig w:usb0="E10002FF" w:usb1="4000ACFF" w:usb2="00000009" w:usb3="00000000" w:csb0="0000019F" w:csb1="00000000"/>
    <w:embedRegular r:id="rId3" w:fontKey="{E6D788A3-F598-44CF-8028-CCBAFE9F3068}"/>
  </w:font>
  <w:font w:name="Tahoma">
    <w:panose1 w:val="020B0604030504040204"/>
    <w:charset w:val="00"/>
    <w:family w:val="swiss"/>
    <w:pitch w:val="variable"/>
    <w:sig w:usb0="21002A87" w:usb1="80000000" w:usb2="00000008" w:usb3="00000000" w:csb0="000101FF" w:csb1="00000000"/>
    <w:embedRegular r:id="rId4" w:fontKey="{A2E93432-3A24-4F1A-8234-8D0265EA2994}"/>
  </w:font>
  <w:font w:name="Cambria">
    <w:panose1 w:val="02040503050406030204"/>
    <w:charset w:val="00"/>
    <w:family w:val="roman"/>
    <w:pitch w:val="variable"/>
    <w:sig w:usb0="E00002FF" w:usb1="400004FF" w:usb2="00000000" w:usb3="00000000" w:csb0="0000019F" w:csb1="00000000"/>
    <w:embedRegular r:id="rId5" w:fontKey="{BC2CF7FB-A1C1-4672-966C-B58487450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4C3" w:rsidRDefault="00E4017D">
    <w:pPr>
      <w:pStyle w:val="Footer"/>
      <w:tabs>
        <w:tab w:val="clear" w:pos="4680"/>
        <w:tab w:val="clear" w:pos="9360"/>
        <w:tab w:val="center" w:pos="2995"/>
      </w:tabs>
      <w:spacing w:before="120"/>
    </w:pPr>
    <w:r>
      <w:t>[3825]</w:t>
    </w:r>
    <w:r>
      <w:tab/>
    </w:r>
    <w:r w:rsidR="002D38C6">
      <w:fldChar w:fldCharType="begin"/>
    </w:r>
    <w:r w:rsidR="002D38C6">
      <w:instrText xml:space="preserve"> PAGE  \* MERGEFORMAT </w:instrText>
    </w:r>
    <w:r w:rsidR="002D38C6">
      <w:fldChar w:fldCharType="separate"/>
    </w:r>
    <w:r w:rsidR="002D38C6">
      <w:rPr>
        <w:noProof/>
      </w:rPr>
      <w:t>1</w:t>
    </w:r>
    <w:r w:rsidR="002D38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4C3" w:rsidRDefault="00E4017D">
      <w:r>
        <w:separator/>
      </w:r>
    </w:p>
  </w:footnote>
  <w:footnote w:type="continuationSeparator" w:id="0">
    <w:p w:rsidR="002154C3" w:rsidRDefault="00E401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2SD09"/>
    <w:docVar w:name="CoverBillType" w:val="r"/>
    <w:docVar w:name="docpath" w:val="L:\Council\bills\RM\1192SD09.DOCX"/>
    <w:docVar w:name="dvBillNumber" w:val="3825"/>
    <w:docVar w:name="dvBillNumberPrefix" w:val="H. "/>
    <w:docVar w:name="dvOriginalBody" w:val="House"/>
    <w:docVar w:name="dvSteno" w:val="RM"/>
    <w:docVar w:name="NameofBody" w:val="h"/>
    <w:docVar w:name="vgroup2" w:val="Council"/>
  </w:docVars>
  <w:rsids>
    <w:rsidRoot w:val="002154C3"/>
    <w:rsid w:val="002154C3"/>
    <w:rsid w:val="002D38C6"/>
    <w:rsid w:val="004C09EC"/>
    <w:rsid w:val="00861E30"/>
    <w:rsid w:val="00AA45E0"/>
    <w:rsid w:val="00D81DB8"/>
    <w:rsid w:val="00E40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02C8AC-C095-49E4-9C71-3511C2EA1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4C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54C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4C3"/>
    <w:rPr>
      <w:rFonts w:eastAsia="Times New Roman" w:cs="Times New Roman"/>
      <w:b/>
      <w:sz w:val="30"/>
      <w:szCs w:val="20"/>
    </w:rPr>
  </w:style>
  <w:style w:type="paragraph" w:styleId="Header">
    <w:name w:val="header"/>
    <w:basedOn w:val="Normal"/>
    <w:link w:val="HeaderChar"/>
    <w:uiPriority w:val="99"/>
    <w:semiHidden/>
    <w:unhideWhenUsed/>
    <w:rsid w:val="002154C3"/>
    <w:pPr>
      <w:tabs>
        <w:tab w:val="center" w:pos="4320"/>
        <w:tab w:val="right" w:pos="8640"/>
      </w:tabs>
    </w:pPr>
  </w:style>
  <w:style w:type="character" w:customStyle="1" w:styleId="HeaderChar">
    <w:name w:val="Header Char"/>
    <w:basedOn w:val="DefaultParagraphFont"/>
    <w:link w:val="Header"/>
    <w:uiPriority w:val="99"/>
    <w:semiHidden/>
    <w:rsid w:val="002154C3"/>
    <w:rPr>
      <w:rFonts w:eastAsia="Times New Roman" w:cs="Times New Roman"/>
      <w:szCs w:val="20"/>
    </w:rPr>
  </w:style>
  <w:style w:type="paragraph" w:styleId="Footer">
    <w:name w:val="footer"/>
    <w:basedOn w:val="Normal"/>
    <w:link w:val="FooterChar"/>
    <w:uiPriority w:val="99"/>
    <w:unhideWhenUsed/>
    <w:rsid w:val="002154C3"/>
    <w:pPr>
      <w:tabs>
        <w:tab w:val="center" w:pos="4680"/>
        <w:tab w:val="right" w:pos="9360"/>
      </w:tabs>
    </w:pPr>
  </w:style>
  <w:style w:type="character" w:customStyle="1" w:styleId="FooterChar">
    <w:name w:val="Footer Char"/>
    <w:basedOn w:val="DefaultParagraphFont"/>
    <w:link w:val="Footer"/>
    <w:uiPriority w:val="99"/>
    <w:rsid w:val="002154C3"/>
    <w:rPr>
      <w:rFonts w:eastAsia="Times New Roman" w:cs="Times New Roman"/>
      <w:szCs w:val="20"/>
    </w:rPr>
  </w:style>
  <w:style w:type="character" w:styleId="PageNumber">
    <w:name w:val="page number"/>
    <w:basedOn w:val="DefaultParagraphFont"/>
    <w:uiPriority w:val="99"/>
    <w:semiHidden/>
    <w:unhideWhenUsed/>
    <w:rsid w:val="002154C3"/>
  </w:style>
  <w:style w:type="character" w:styleId="LineNumber">
    <w:name w:val="line number"/>
    <w:basedOn w:val="DefaultParagraphFont"/>
    <w:uiPriority w:val="99"/>
    <w:semiHidden/>
    <w:unhideWhenUsed/>
    <w:rsid w:val="002154C3"/>
  </w:style>
  <w:style w:type="paragraph" w:customStyle="1" w:styleId="BillDots">
    <w:name w:val="Bill Dots"/>
    <w:basedOn w:val="Normal"/>
    <w:qFormat/>
    <w:rsid w:val="002154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154C3"/>
    <w:pPr>
      <w:tabs>
        <w:tab w:val="right" w:pos="5904"/>
      </w:tabs>
    </w:pPr>
  </w:style>
  <w:style w:type="paragraph" w:styleId="BalloonText">
    <w:name w:val="Balloon Text"/>
    <w:basedOn w:val="Normal"/>
    <w:link w:val="BalloonTextChar"/>
    <w:uiPriority w:val="99"/>
    <w:semiHidden/>
    <w:unhideWhenUsed/>
    <w:rsid w:val="002154C3"/>
    <w:rPr>
      <w:rFonts w:ascii="Tahoma" w:hAnsi="Tahoma" w:cs="Tahoma"/>
      <w:sz w:val="16"/>
      <w:szCs w:val="16"/>
    </w:rPr>
  </w:style>
  <w:style w:type="character" w:customStyle="1" w:styleId="BalloonTextChar">
    <w:name w:val="Balloon Text Char"/>
    <w:basedOn w:val="DefaultParagraphFont"/>
    <w:link w:val="BalloonText"/>
    <w:uiPriority w:val="99"/>
    <w:semiHidden/>
    <w:rsid w:val="002154C3"/>
    <w:rPr>
      <w:rFonts w:ascii="Tahoma" w:eastAsia="Times New Roman" w:hAnsi="Tahoma" w:cs="Tahoma"/>
      <w:sz w:val="16"/>
      <w:szCs w:val="16"/>
    </w:rPr>
  </w:style>
  <w:style w:type="character" w:styleId="Hyperlink">
    <w:name w:val="Hyperlink"/>
    <w:basedOn w:val="DefaultParagraphFont"/>
    <w:uiPriority w:val="99"/>
    <w:unhideWhenUsed/>
    <w:rsid w:val="002154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25_20090331.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ABEC3-F61E-44EF-941D-BAA0CA34D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588</Words>
  <Characters>3406</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3825: Edie Rogers - South Carolina Legislature Online</dc:title>
  <dc:subject/>
  <dc:creator>MCDOWELLR</dc:creator>
  <cp:keywords/>
  <dc:description/>
  <cp:lastModifiedBy>N Cumfer</cp:lastModifiedBy>
  <cp:revision>9</cp:revision>
  <cp:lastPrinted>2009-03-30T19:24:00Z</cp:lastPrinted>
  <dcterms:created xsi:type="dcterms:W3CDTF">2009-03-31T19:26:00Z</dcterms:created>
  <dcterms:modified xsi:type="dcterms:W3CDTF">2014-11-24T16:13:00Z</dcterms:modified>
</cp:coreProperties>
</file>