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17C" w:rsidRDefault="00DF29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Pr>
          <w:rFonts w:eastAsia="Times New Roman" w:cs="Times New Roman"/>
          <w:b/>
          <w:szCs w:val="20"/>
        </w:rPr>
        <w:t>South Carolina General Assembly</w:t>
      </w:r>
    </w:p>
    <w:p w:rsidR="001C617C" w:rsidRDefault="00DF29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Pr>
          <w:rFonts w:eastAsia="Times New Roman" w:cs="Times New Roman"/>
          <w:szCs w:val="20"/>
        </w:rPr>
        <w:t>118th Session, 2009-2010</w:t>
      </w:r>
    </w:p>
    <w:p w:rsidR="001C617C" w:rsidRDefault="001C61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C617C" w:rsidRDefault="00DF29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A12, R43, H3856</w:t>
      </w:r>
    </w:p>
    <w:p w:rsidR="001C617C" w:rsidRDefault="001C61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1C617C" w:rsidRDefault="00DF29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b/>
          <w:szCs w:val="20"/>
        </w:rPr>
        <w:t>STATUS INFORMATION</w:t>
      </w:r>
    </w:p>
    <w:p w:rsidR="001C617C" w:rsidRDefault="001C61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C617C" w:rsidRDefault="00DF29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General Bill</w:t>
      </w:r>
    </w:p>
    <w:p w:rsidR="001C617C" w:rsidRDefault="00DF29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Sponsors: Reps. Umphlett, Battle, Hardwick, Clemmons and Knight</w:t>
      </w:r>
    </w:p>
    <w:p w:rsidR="001C617C" w:rsidRDefault="00DF29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Document Path: l:\council\bills\agm\19386mm09.docx</w:t>
      </w:r>
    </w:p>
    <w:p w:rsidR="001C617C" w:rsidRDefault="001C61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C617C" w:rsidRDefault="00DF29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1, 2009</w:t>
      </w:r>
    </w:p>
    <w:p w:rsidR="001C617C" w:rsidRDefault="00DF29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14, 2009</w:t>
      </w:r>
    </w:p>
    <w:p w:rsidR="001C617C" w:rsidRDefault="00DF29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21, 2009</w:t>
      </w:r>
    </w:p>
    <w:p w:rsidR="001C617C" w:rsidRDefault="00DF29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6, 2009, Signed</w:t>
      </w:r>
    </w:p>
    <w:p w:rsidR="001C617C" w:rsidRDefault="001C61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C617C" w:rsidRDefault="00DF29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Summary: Heritage Trust property</w:t>
      </w:r>
    </w:p>
    <w:p w:rsidR="001C617C" w:rsidRDefault="001C61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C617C" w:rsidRDefault="001C61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C617C" w:rsidRDefault="00DF2965">
      <w:pPr>
        <w:widowControl w:val="0"/>
        <w:tabs>
          <w:tab w:val="center" w:pos="590"/>
          <w:tab w:val="center" w:pos="1440"/>
          <w:tab w:val="left" w:pos="1872"/>
          <w:tab w:val="left" w:pos="9187"/>
        </w:tabs>
        <w:rPr>
          <w:rFonts w:eastAsia="Times New Roman" w:cs="Times New Roman"/>
          <w:szCs w:val="20"/>
        </w:rPr>
      </w:pPr>
      <w:r>
        <w:rPr>
          <w:rFonts w:eastAsia="Times New Roman" w:cs="Times New Roman"/>
          <w:b/>
          <w:szCs w:val="20"/>
        </w:rPr>
        <w:t>HISTORY OF LEGISLATIVE ACTIONS</w:t>
      </w:r>
    </w:p>
    <w:p w:rsidR="001C617C" w:rsidRDefault="001C617C">
      <w:pPr>
        <w:widowControl w:val="0"/>
        <w:tabs>
          <w:tab w:val="center" w:pos="590"/>
          <w:tab w:val="center" w:pos="1440"/>
          <w:tab w:val="left" w:pos="1872"/>
          <w:tab w:val="left" w:pos="9187"/>
        </w:tabs>
        <w:rPr>
          <w:rFonts w:eastAsia="Times New Roman" w:cs="Times New Roman"/>
          <w:szCs w:val="20"/>
        </w:rPr>
      </w:pPr>
    </w:p>
    <w:p w:rsidR="001C617C" w:rsidRDefault="00DF2965">
      <w:pPr>
        <w:widowControl w:val="0"/>
        <w:tabs>
          <w:tab w:val="center" w:pos="590"/>
          <w:tab w:val="center" w:pos="1440"/>
          <w:tab w:val="left" w:pos="1872"/>
          <w:tab w:val="left" w:pos="9187"/>
        </w:tabs>
        <w:rPr>
          <w:rFonts w:eastAsia="Times New Roman" w:cs="Times New Roman"/>
          <w:szCs w:val="20"/>
        </w:rPr>
      </w:pPr>
      <w:r>
        <w:rPr>
          <w:rFonts w:eastAsia="Times New Roman" w:cs="Times New Roman"/>
          <w:szCs w:val="20"/>
          <w:u w:val="single"/>
        </w:rPr>
        <w:tab/>
        <w:t>Date</w:t>
      </w:r>
      <w:r>
        <w:rPr>
          <w:rFonts w:eastAsia="Times New Roman" w:cs="Times New Roman"/>
          <w:szCs w:val="20"/>
          <w:u w:val="single"/>
        </w:rPr>
        <w:tab/>
        <w:t>Body</w:t>
      </w:r>
      <w:r>
        <w:rPr>
          <w:rFonts w:eastAsia="Times New Roman" w:cs="Times New Roman"/>
          <w:szCs w:val="20"/>
          <w:u w:val="single"/>
        </w:rPr>
        <w:tab/>
        <w:t>Action Description with journal page number</w:t>
      </w:r>
      <w:r>
        <w:rPr>
          <w:rFonts w:eastAsia="Times New Roman" w:cs="Times New Roman"/>
          <w:szCs w:val="20"/>
          <w:u w:val="single"/>
        </w:rPr>
        <w:tab/>
      </w:r>
    </w:p>
    <w:p w:rsidR="001C617C" w:rsidRDefault="00DF2965">
      <w:pPr>
        <w:widowControl w:val="0"/>
        <w:tabs>
          <w:tab w:val="right" w:pos="1008"/>
          <w:tab w:val="left" w:pos="1152"/>
          <w:tab w:val="left" w:pos="1872"/>
          <w:tab w:val="left" w:pos="9187"/>
        </w:tabs>
        <w:ind w:left="2088" w:hanging="2088"/>
        <w:rPr>
          <w:rFonts w:cs="Times New Roman"/>
        </w:rPr>
      </w:pPr>
      <w:r>
        <w:rPr>
          <w:rFonts w:cs="Times New Roman"/>
        </w:rPr>
        <w:tab/>
        <w:t>4/1/2009</w:t>
      </w:r>
      <w:r>
        <w:rPr>
          <w:rFonts w:cs="Times New Roman"/>
        </w:rPr>
        <w:tab/>
        <w:t>House</w:t>
      </w:r>
      <w:r>
        <w:rPr>
          <w:rFonts w:cs="Times New Roman"/>
        </w:rPr>
        <w:tab/>
        <w:t xml:space="preserve">Introduced and read first time </w:t>
      </w:r>
      <w:hyperlink r:id="rId6" w:history="1">
        <w:r w:rsidRPr="004141AA">
          <w:rPr>
            <w:rStyle w:val="Hyperlink"/>
            <w:rFonts w:cs="Times New Roman"/>
          </w:rPr>
          <w:t>HJ</w:t>
        </w:r>
      </w:hyperlink>
      <w:r>
        <w:rPr>
          <w:rFonts w:cs="Times New Roman"/>
        </w:rPr>
        <w:noBreakHyphen/>
        <w:t>102</w:t>
      </w:r>
    </w:p>
    <w:p w:rsidR="001C617C" w:rsidRDefault="00DF2965">
      <w:pPr>
        <w:widowControl w:val="0"/>
        <w:tabs>
          <w:tab w:val="right" w:pos="1008"/>
          <w:tab w:val="left" w:pos="1152"/>
          <w:tab w:val="left" w:pos="1872"/>
          <w:tab w:val="left" w:pos="9187"/>
        </w:tabs>
        <w:ind w:left="2088" w:hanging="2088"/>
        <w:rPr>
          <w:rFonts w:cs="Times New Roman"/>
        </w:rPr>
      </w:pPr>
      <w:r>
        <w:rPr>
          <w:rFonts w:cs="Times New Roman"/>
        </w:rPr>
        <w:tab/>
        <w:t>4/1/2009</w:t>
      </w:r>
      <w:r>
        <w:rPr>
          <w:rFonts w:cs="Times New Roman"/>
        </w:rPr>
        <w:tab/>
        <w:t>House</w:t>
      </w:r>
      <w:r>
        <w:rPr>
          <w:rFonts w:cs="Times New Roman"/>
        </w:rPr>
        <w:tab/>
        <w:t xml:space="preserve">Referred to Committee on </w:t>
      </w:r>
      <w:r>
        <w:rPr>
          <w:rFonts w:cs="Times New Roman"/>
          <w:b/>
        </w:rPr>
        <w:t>Agriculture, Natural Resources and Environmental Affairs</w:t>
      </w:r>
      <w:r>
        <w:rPr>
          <w:rFonts w:cs="Times New Roman"/>
        </w:rPr>
        <w:t xml:space="preserve"> </w:t>
      </w:r>
      <w:hyperlink r:id="rId7" w:history="1">
        <w:r w:rsidRPr="004141AA">
          <w:rPr>
            <w:rStyle w:val="Hyperlink"/>
            <w:rFonts w:cs="Times New Roman"/>
          </w:rPr>
          <w:t>HJ</w:t>
        </w:r>
      </w:hyperlink>
      <w:r>
        <w:rPr>
          <w:rFonts w:cs="Times New Roman"/>
        </w:rPr>
        <w:noBreakHyphen/>
        <w:t>102</w:t>
      </w:r>
    </w:p>
    <w:p w:rsidR="001C617C" w:rsidRDefault="00DF2965">
      <w:pPr>
        <w:widowControl w:val="0"/>
        <w:tabs>
          <w:tab w:val="right" w:pos="1008"/>
          <w:tab w:val="left" w:pos="1152"/>
          <w:tab w:val="left" w:pos="1872"/>
          <w:tab w:val="left" w:pos="9187"/>
        </w:tabs>
        <w:ind w:left="2088" w:hanging="2088"/>
        <w:rPr>
          <w:rFonts w:cs="Times New Roman"/>
        </w:rPr>
      </w:pPr>
      <w:r>
        <w:rPr>
          <w:rFonts w:cs="Times New Roman"/>
        </w:rPr>
        <w:tab/>
        <w:t>4/1/2009</w:t>
      </w:r>
      <w:r>
        <w:rPr>
          <w:rFonts w:cs="Times New Roman"/>
        </w:rPr>
        <w:tab/>
        <w:t>House</w:t>
      </w:r>
      <w:r>
        <w:rPr>
          <w:rFonts w:cs="Times New Roman"/>
        </w:rPr>
        <w:tab/>
        <w:t xml:space="preserve">Recalled from Committee on </w:t>
      </w:r>
      <w:r>
        <w:rPr>
          <w:rFonts w:cs="Times New Roman"/>
          <w:b/>
        </w:rPr>
        <w:t>Agriculture, Natural Resources and Environmental Affairs</w:t>
      </w:r>
      <w:r>
        <w:rPr>
          <w:rFonts w:cs="Times New Roman"/>
        </w:rPr>
        <w:t xml:space="preserve"> </w:t>
      </w:r>
      <w:hyperlink r:id="rId8" w:history="1">
        <w:r w:rsidRPr="004141AA">
          <w:rPr>
            <w:rStyle w:val="Hyperlink"/>
            <w:rFonts w:cs="Times New Roman"/>
          </w:rPr>
          <w:t>HJ</w:t>
        </w:r>
      </w:hyperlink>
      <w:r>
        <w:rPr>
          <w:rFonts w:cs="Times New Roman"/>
        </w:rPr>
        <w:noBreakHyphen/>
        <w:t>106</w:t>
      </w:r>
    </w:p>
    <w:p w:rsidR="001C617C" w:rsidRDefault="00DF2965">
      <w:pPr>
        <w:widowControl w:val="0"/>
        <w:tabs>
          <w:tab w:val="right" w:pos="1008"/>
          <w:tab w:val="left" w:pos="1152"/>
          <w:tab w:val="left" w:pos="1872"/>
          <w:tab w:val="left" w:pos="9187"/>
        </w:tabs>
        <w:ind w:left="2088" w:hanging="2088"/>
        <w:rPr>
          <w:rFonts w:cs="Times New Roman"/>
        </w:rPr>
      </w:pPr>
      <w:r>
        <w:rPr>
          <w:rFonts w:cs="Times New Roman"/>
        </w:rPr>
        <w:tab/>
        <w:t>4/2/2009</w:t>
      </w:r>
      <w:r>
        <w:rPr>
          <w:rFonts w:cs="Times New Roman"/>
        </w:rPr>
        <w:tab/>
        <w:t>House</w:t>
      </w:r>
      <w:r>
        <w:rPr>
          <w:rFonts w:cs="Times New Roman"/>
        </w:rPr>
        <w:tab/>
        <w:t>Member(s) request name added as sponsor: Clemmons, Knight</w:t>
      </w:r>
    </w:p>
    <w:p w:rsidR="001C617C" w:rsidRDefault="00DF2965">
      <w:pPr>
        <w:widowControl w:val="0"/>
        <w:tabs>
          <w:tab w:val="right" w:pos="1008"/>
          <w:tab w:val="left" w:pos="1152"/>
          <w:tab w:val="left" w:pos="1872"/>
          <w:tab w:val="left" w:pos="9187"/>
        </w:tabs>
        <w:ind w:left="2088" w:hanging="2088"/>
        <w:rPr>
          <w:rFonts w:cs="Times New Roman"/>
        </w:rPr>
      </w:pPr>
      <w:r>
        <w:rPr>
          <w:rFonts w:cs="Times New Roman"/>
        </w:rPr>
        <w:tab/>
        <w:t>4/2/2009</w:t>
      </w:r>
      <w:r>
        <w:rPr>
          <w:rFonts w:cs="Times New Roman"/>
        </w:rPr>
        <w:tab/>
        <w:t>House</w:t>
      </w:r>
      <w:r>
        <w:rPr>
          <w:rFonts w:cs="Times New Roman"/>
        </w:rPr>
        <w:tab/>
        <w:t xml:space="preserve">Read second time </w:t>
      </w:r>
      <w:hyperlink r:id="rId9" w:history="1">
        <w:r w:rsidRPr="004141AA">
          <w:rPr>
            <w:rStyle w:val="Hyperlink"/>
            <w:rFonts w:cs="Times New Roman"/>
          </w:rPr>
          <w:t>HJ</w:t>
        </w:r>
      </w:hyperlink>
      <w:r>
        <w:rPr>
          <w:rFonts w:cs="Times New Roman"/>
        </w:rPr>
        <w:noBreakHyphen/>
        <w:t>43</w:t>
      </w:r>
    </w:p>
    <w:p w:rsidR="001C617C" w:rsidRDefault="00DF2965">
      <w:pPr>
        <w:widowControl w:val="0"/>
        <w:tabs>
          <w:tab w:val="right" w:pos="1008"/>
          <w:tab w:val="left" w:pos="1152"/>
          <w:tab w:val="left" w:pos="1872"/>
          <w:tab w:val="left" w:pos="9187"/>
        </w:tabs>
        <w:ind w:left="2088" w:hanging="2088"/>
        <w:rPr>
          <w:rFonts w:cs="Times New Roman"/>
        </w:rPr>
      </w:pPr>
      <w:r>
        <w:rPr>
          <w:rFonts w:cs="Times New Roman"/>
        </w:rPr>
        <w:tab/>
        <w:t>4/2/2009</w:t>
      </w:r>
      <w:r>
        <w:rPr>
          <w:rFonts w:cs="Times New Roman"/>
        </w:rPr>
        <w:tab/>
        <w:t>House</w:t>
      </w:r>
      <w:r>
        <w:rPr>
          <w:rFonts w:cs="Times New Roman"/>
        </w:rPr>
        <w:tab/>
        <w:t xml:space="preserve">Unanimous consent for third reading on next legislative day </w:t>
      </w:r>
      <w:hyperlink r:id="rId10" w:history="1">
        <w:r w:rsidRPr="004141AA">
          <w:rPr>
            <w:rStyle w:val="Hyperlink"/>
            <w:rFonts w:cs="Times New Roman"/>
          </w:rPr>
          <w:t>HJ</w:t>
        </w:r>
      </w:hyperlink>
      <w:r>
        <w:rPr>
          <w:rFonts w:cs="Times New Roman"/>
        </w:rPr>
        <w:noBreakHyphen/>
        <w:t>44</w:t>
      </w:r>
    </w:p>
    <w:p w:rsidR="001C617C" w:rsidRDefault="00DF2965">
      <w:pPr>
        <w:widowControl w:val="0"/>
        <w:tabs>
          <w:tab w:val="right" w:pos="1008"/>
          <w:tab w:val="left" w:pos="1152"/>
          <w:tab w:val="left" w:pos="1872"/>
          <w:tab w:val="left" w:pos="9187"/>
        </w:tabs>
        <w:ind w:left="2088" w:hanging="2088"/>
        <w:rPr>
          <w:rFonts w:cs="Times New Roman"/>
        </w:rPr>
      </w:pPr>
      <w:r>
        <w:rPr>
          <w:rFonts w:cs="Times New Roman"/>
        </w:rPr>
        <w:tab/>
        <w:t>4/3/2009</w:t>
      </w:r>
      <w:r>
        <w:rPr>
          <w:rFonts w:cs="Times New Roman"/>
        </w:rPr>
        <w:tab/>
        <w:t>House</w:t>
      </w:r>
      <w:r>
        <w:rPr>
          <w:rFonts w:cs="Times New Roman"/>
        </w:rPr>
        <w:tab/>
        <w:t>Read third time and sent to Senate</w:t>
      </w:r>
    </w:p>
    <w:p w:rsidR="001C617C" w:rsidRDefault="00DF2965">
      <w:pPr>
        <w:widowControl w:val="0"/>
        <w:tabs>
          <w:tab w:val="right" w:pos="1008"/>
          <w:tab w:val="left" w:pos="1152"/>
          <w:tab w:val="left" w:pos="1872"/>
          <w:tab w:val="left" w:pos="9187"/>
        </w:tabs>
        <w:ind w:left="2088" w:hanging="2088"/>
        <w:rPr>
          <w:rFonts w:cs="Times New Roman"/>
        </w:rPr>
      </w:pPr>
      <w:r>
        <w:rPr>
          <w:rFonts w:cs="Times New Roman"/>
        </w:rPr>
        <w:tab/>
        <w:t>4/14/2009</w:t>
      </w:r>
      <w:r>
        <w:rPr>
          <w:rFonts w:cs="Times New Roman"/>
        </w:rPr>
        <w:tab/>
        <w:t>Senate</w:t>
      </w:r>
      <w:r>
        <w:rPr>
          <w:rFonts w:cs="Times New Roman"/>
        </w:rPr>
        <w:tab/>
        <w:t xml:space="preserve">Introduced, read first time, placed on calendar without reference </w:t>
      </w:r>
      <w:hyperlink r:id="rId11" w:history="1">
        <w:r w:rsidRPr="004141AA">
          <w:rPr>
            <w:rStyle w:val="Hyperlink"/>
            <w:rFonts w:cs="Times New Roman"/>
          </w:rPr>
          <w:t>SJ</w:t>
        </w:r>
      </w:hyperlink>
      <w:r>
        <w:rPr>
          <w:rFonts w:cs="Times New Roman"/>
        </w:rPr>
        <w:noBreakHyphen/>
        <w:t>29</w:t>
      </w:r>
    </w:p>
    <w:p w:rsidR="001C617C" w:rsidRDefault="00DF2965">
      <w:pPr>
        <w:widowControl w:val="0"/>
        <w:tabs>
          <w:tab w:val="right" w:pos="1008"/>
          <w:tab w:val="left" w:pos="1152"/>
          <w:tab w:val="left" w:pos="1872"/>
          <w:tab w:val="left" w:pos="9187"/>
        </w:tabs>
        <w:ind w:left="2088" w:hanging="2088"/>
        <w:rPr>
          <w:rFonts w:cs="Times New Roman"/>
        </w:rPr>
      </w:pPr>
      <w:r>
        <w:rPr>
          <w:rFonts w:cs="Times New Roman"/>
        </w:rPr>
        <w:tab/>
        <w:t>4/15/2009</w:t>
      </w:r>
      <w:r>
        <w:rPr>
          <w:rFonts w:cs="Times New Roman"/>
        </w:rPr>
        <w:tab/>
        <w:t>Senate</w:t>
      </w:r>
      <w:r>
        <w:rPr>
          <w:rFonts w:cs="Times New Roman"/>
        </w:rPr>
        <w:tab/>
        <w:t xml:space="preserve">Read second time </w:t>
      </w:r>
      <w:hyperlink r:id="rId12" w:history="1">
        <w:r w:rsidRPr="004141AA">
          <w:rPr>
            <w:rStyle w:val="Hyperlink"/>
            <w:rFonts w:cs="Times New Roman"/>
          </w:rPr>
          <w:t>SJ</w:t>
        </w:r>
      </w:hyperlink>
      <w:r>
        <w:rPr>
          <w:rFonts w:cs="Times New Roman"/>
        </w:rPr>
        <w:noBreakHyphen/>
        <w:t>19</w:t>
      </w:r>
    </w:p>
    <w:p w:rsidR="001C617C" w:rsidRDefault="00DF2965">
      <w:pPr>
        <w:widowControl w:val="0"/>
        <w:tabs>
          <w:tab w:val="right" w:pos="1008"/>
          <w:tab w:val="left" w:pos="1152"/>
          <w:tab w:val="left" w:pos="1872"/>
          <w:tab w:val="left" w:pos="9187"/>
        </w:tabs>
        <w:ind w:left="2088" w:hanging="2088"/>
        <w:rPr>
          <w:rFonts w:cs="Times New Roman"/>
        </w:rPr>
      </w:pPr>
      <w:r>
        <w:rPr>
          <w:rFonts w:cs="Times New Roman"/>
        </w:rPr>
        <w:tab/>
        <w:t>4/21/2009</w:t>
      </w:r>
      <w:r>
        <w:rPr>
          <w:rFonts w:cs="Times New Roman"/>
        </w:rPr>
        <w:tab/>
        <w:t>Senate</w:t>
      </w:r>
      <w:r>
        <w:rPr>
          <w:rFonts w:cs="Times New Roman"/>
        </w:rPr>
        <w:tab/>
        <w:t xml:space="preserve">Read third time and enrolled </w:t>
      </w:r>
      <w:hyperlink r:id="rId13" w:history="1">
        <w:r w:rsidRPr="004141AA">
          <w:rPr>
            <w:rStyle w:val="Hyperlink"/>
            <w:rFonts w:cs="Times New Roman"/>
          </w:rPr>
          <w:t>SJ</w:t>
        </w:r>
      </w:hyperlink>
      <w:r>
        <w:rPr>
          <w:rFonts w:cs="Times New Roman"/>
        </w:rPr>
        <w:noBreakHyphen/>
        <w:t>16</w:t>
      </w:r>
    </w:p>
    <w:p w:rsidR="001C617C" w:rsidRDefault="00DF2965">
      <w:pPr>
        <w:widowControl w:val="0"/>
        <w:tabs>
          <w:tab w:val="right" w:pos="1008"/>
          <w:tab w:val="left" w:pos="1152"/>
          <w:tab w:val="left" w:pos="1872"/>
          <w:tab w:val="left" w:pos="9187"/>
        </w:tabs>
        <w:ind w:left="2088" w:hanging="2088"/>
        <w:rPr>
          <w:rFonts w:cs="Times New Roman"/>
        </w:rPr>
      </w:pPr>
      <w:r>
        <w:rPr>
          <w:rFonts w:cs="Times New Roman"/>
        </w:rPr>
        <w:tab/>
        <w:t>4/30/2009</w:t>
      </w:r>
      <w:r>
        <w:rPr>
          <w:rFonts w:cs="Times New Roman"/>
        </w:rPr>
        <w:tab/>
      </w:r>
      <w:r>
        <w:rPr>
          <w:rFonts w:cs="Times New Roman"/>
        </w:rPr>
        <w:tab/>
        <w:t>Ratified R 43</w:t>
      </w:r>
    </w:p>
    <w:p w:rsidR="001C617C" w:rsidRDefault="00DF2965">
      <w:pPr>
        <w:widowControl w:val="0"/>
        <w:tabs>
          <w:tab w:val="right" w:pos="1008"/>
          <w:tab w:val="left" w:pos="1152"/>
          <w:tab w:val="left" w:pos="1872"/>
          <w:tab w:val="left" w:pos="9187"/>
        </w:tabs>
        <w:ind w:left="2088" w:hanging="2088"/>
        <w:rPr>
          <w:rFonts w:cs="Times New Roman"/>
        </w:rPr>
      </w:pPr>
      <w:r>
        <w:rPr>
          <w:rFonts w:cs="Times New Roman"/>
        </w:rPr>
        <w:tab/>
        <w:t>5/6/2009</w:t>
      </w:r>
      <w:r>
        <w:rPr>
          <w:rFonts w:cs="Times New Roman"/>
        </w:rPr>
        <w:tab/>
      </w:r>
      <w:r>
        <w:rPr>
          <w:rFonts w:cs="Times New Roman"/>
        </w:rPr>
        <w:tab/>
        <w:t>Signed By Governor</w:t>
      </w:r>
    </w:p>
    <w:p w:rsidR="001C617C" w:rsidRDefault="00DF2965">
      <w:pPr>
        <w:widowControl w:val="0"/>
        <w:tabs>
          <w:tab w:val="right" w:pos="1008"/>
          <w:tab w:val="left" w:pos="1152"/>
          <w:tab w:val="left" w:pos="1872"/>
          <w:tab w:val="left" w:pos="9187"/>
        </w:tabs>
        <w:ind w:left="2088" w:hanging="2088"/>
        <w:rPr>
          <w:rFonts w:cs="Times New Roman"/>
        </w:rPr>
      </w:pPr>
      <w:r>
        <w:rPr>
          <w:rFonts w:cs="Times New Roman"/>
        </w:rPr>
        <w:tab/>
        <w:t>5/15/2009</w:t>
      </w:r>
      <w:r>
        <w:rPr>
          <w:rFonts w:cs="Times New Roman"/>
        </w:rPr>
        <w:tab/>
      </w:r>
      <w:r>
        <w:rPr>
          <w:rFonts w:cs="Times New Roman"/>
        </w:rPr>
        <w:tab/>
        <w:t>Effective date 05/06/09</w:t>
      </w:r>
    </w:p>
    <w:p w:rsidR="001C617C" w:rsidRDefault="00DF2965">
      <w:pPr>
        <w:widowControl w:val="0"/>
        <w:tabs>
          <w:tab w:val="right" w:pos="1008"/>
          <w:tab w:val="left" w:pos="1152"/>
          <w:tab w:val="left" w:pos="1872"/>
          <w:tab w:val="left" w:pos="9187"/>
        </w:tabs>
        <w:ind w:left="2088" w:hanging="2088"/>
        <w:rPr>
          <w:rFonts w:cs="Times New Roman"/>
        </w:rPr>
      </w:pPr>
      <w:r>
        <w:rPr>
          <w:rFonts w:cs="Times New Roman"/>
        </w:rPr>
        <w:tab/>
        <w:t>5/19/2009</w:t>
      </w:r>
      <w:r>
        <w:rPr>
          <w:rFonts w:cs="Times New Roman"/>
        </w:rPr>
        <w:tab/>
      </w:r>
      <w:r>
        <w:rPr>
          <w:rFonts w:cs="Times New Roman"/>
        </w:rPr>
        <w:tab/>
        <w:t>Act No. 12</w:t>
      </w:r>
    </w:p>
    <w:p w:rsidR="001C617C" w:rsidRDefault="001C617C">
      <w:pPr>
        <w:widowControl w:val="0"/>
        <w:tabs>
          <w:tab w:val="right" w:pos="1008"/>
          <w:tab w:val="left" w:pos="1152"/>
          <w:tab w:val="left" w:pos="1872"/>
          <w:tab w:val="left" w:pos="9187"/>
        </w:tabs>
        <w:ind w:left="2088" w:hanging="2088"/>
        <w:rPr>
          <w:rFonts w:cs="Times New Roman"/>
        </w:rPr>
      </w:pPr>
    </w:p>
    <w:p w:rsidR="001C617C" w:rsidRDefault="001C617C">
      <w:pPr>
        <w:widowControl w:val="0"/>
        <w:tabs>
          <w:tab w:val="right" w:pos="1008"/>
          <w:tab w:val="left" w:pos="1152"/>
          <w:tab w:val="left" w:pos="1872"/>
          <w:tab w:val="left" w:pos="9187"/>
        </w:tabs>
        <w:ind w:left="2088" w:hanging="2088"/>
        <w:rPr>
          <w:rFonts w:eastAsia="Times New Roman" w:cs="Times New Roman"/>
          <w:szCs w:val="20"/>
        </w:rPr>
      </w:pPr>
    </w:p>
    <w:p w:rsidR="001C617C" w:rsidRDefault="00DF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Pr>
          <w:rFonts w:eastAsia="Times New Roman" w:cs="Times New Roman"/>
          <w:b/>
          <w:szCs w:val="20"/>
        </w:rPr>
        <w:t>VERSIONS OF THIS BILL</w:t>
      </w:r>
    </w:p>
    <w:p w:rsidR="001C617C" w:rsidRDefault="001C6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1C617C" w:rsidRDefault="00EE0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4" w:history="1">
        <w:r w:rsidR="00DF2965">
          <w:rPr>
            <w:rFonts w:eastAsia="Times New Roman" w:cs="Times New Roman"/>
            <w:color w:val="0000FF" w:themeColor="hyperlink"/>
            <w:szCs w:val="20"/>
            <w:u w:val="single"/>
          </w:rPr>
          <w:t>4/1/2009</w:t>
        </w:r>
      </w:hyperlink>
    </w:p>
    <w:p w:rsidR="001C617C" w:rsidRDefault="00EE0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5" w:history="1">
        <w:r w:rsidR="00DF2965">
          <w:rPr>
            <w:rFonts w:eastAsia="Times New Roman" w:cs="Times New Roman"/>
            <w:color w:val="0000FF" w:themeColor="hyperlink"/>
            <w:szCs w:val="20"/>
            <w:u w:val="single"/>
          </w:rPr>
          <w:t>4/1/2009-A</w:t>
        </w:r>
      </w:hyperlink>
    </w:p>
    <w:p w:rsidR="001C617C" w:rsidRDefault="00EE0E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6" w:history="1">
        <w:r w:rsidR="00DF2965">
          <w:rPr>
            <w:rFonts w:eastAsia="Times New Roman" w:cs="Times New Roman"/>
            <w:color w:val="0000FF" w:themeColor="hyperlink"/>
            <w:szCs w:val="20"/>
            <w:u w:val="single"/>
          </w:rPr>
          <w:t>4/14/2009</w:t>
        </w:r>
      </w:hyperlink>
    </w:p>
    <w:p w:rsidR="001C617C" w:rsidRDefault="001C6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1C617C" w:rsidRDefault="001C6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1C617C">
          <w:pgSz w:w="12240" w:h="15840" w:code="1"/>
          <w:pgMar w:top="1080" w:right="1440" w:bottom="1080" w:left="1440" w:header="720" w:footer="720" w:gutter="0"/>
          <w:pgNumType w:start="1"/>
          <w:cols w:space="720"/>
          <w:noEndnote/>
          <w:docGrid w:linePitch="360"/>
        </w:sectPr>
      </w:pPr>
    </w:p>
    <w:p w:rsidR="006410ED" w:rsidRDefault="006410ED" w:rsidP="00641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(A12, R43, H3856)</w:t>
      </w:r>
    </w:p>
    <w:p w:rsidR="006410ED" w:rsidRDefault="006410ED" w:rsidP="00641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6410ED" w:rsidRDefault="006410ED" w:rsidP="00641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Pr>
          <w:rFonts w:cs="Times New Roman"/>
          <w:b/>
          <w:color w:val="000000" w:themeColor="text1"/>
          <w:szCs w:val="36"/>
        </w:rPr>
        <w:t xml:space="preserve">AN ACT </w:t>
      </w:r>
      <w:r>
        <w:rPr>
          <w:rFonts w:cs="Times New Roman"/>
          <w:b/>
        </w:rPr>
        <w:t>TO AMEND SECTION 51</w:t>
      </w:r>
      <w:r>
        <w:rPr>
          <w:rFonts w:cs="Times New Roman"/>
          <w:b/>
        </w:rPr>
        <w:noBreakHyphen/>
        <w:t>17</w:t>
      </w:r>
      <w:r>
        <w:rPr>
          <w:rFonts w:cs="Times New Roman"/>
          <w:b/>
        </w:rPr>
        <w:noBreakHyphen/>
        <w:t>85, CODE OF LAWS OF SOUTH CAROLINA, 1976, RELATING TO LIMITATIONS ON DISPOSITION OF HERITAGE TRUST PROPERTY, SO AS TO EXCLUDE PUBLIC INFRASTRUCTURE PROJECTS FROM THE LIMITATION.</w:t>
      </w:r>
    </w:p>
    <w:p w:rsidR="006410ED" w:rsidRDefault="006410ED" w:rsidP="00641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6410ED" w:rsidRDefault="006410ED" w:rsidP="00641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Be it enacted by the General Assembly of the State of South Carolina:</w:t>
      </w:r>
    </w:p>
    <w:p w:rsidR="006410ED" w:rsidRDefault="006410ED" w:rsidP="00641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410ED" w:rsidRDefault="006410ED" w:rsidP="00641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Disposition of Heritage Trust property</w:t>
      </w:r>
    </w:p>
    <w:p w:rsidR="006410ED" w:rsidRDefault="006410ED" w:rsidP="00641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410ED" w:rsidRDefault="006410ED" w:rsidP="00641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1.</w:t>
      </w:r>
      <w:r>
        <w:rPr>
          <w:rFonts w:cs="Times New Roman"/>
        </w:rPr>
        <w:tab/>
        <w:t>Section 51</w:t>
      </w:r>
      <w:r>
        <w:rPr>
          <w:rFonts w:cs="Times New Roman"/>
        </w:rPr>
        <w:noBreakHyphen/>
        <w:t>17</w:t>
      </w:r>
      <w:r>
        <w:rPr>
          <w:rFonts w:cs="Times New Roman"/>
        </w:rPr>
        <w:noBreakHyphen/>
        <w:t>85 of the 1976 Code, as added by Act 251 of 2006, is amended to read:</w:t>
      </w:r>
    </w:p>
    <w:p w:rsidR="006410ED" w:rsidRDefault="006410ED" w:rsidP="00641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410ED" w:rsidRDefault="006410ED" w:rsidP="00641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“Section 51</w:t>
      </w:r>
      <w:r>
        <w:rPr>
          <w:rFonts w:cs="Times New Roman"/>
        </w:rPr>
        <w:noBreakHyphen/>
        <w:t>17</w:t>
      </w:r>
      <w:r>
        <w:rPr>
          <w:rFonts w:cs="Times New Roman"/>
        </w:rPr>
        <w:noBreakHyphen/>
        <w:t>85.</w:t>
      </w:r>
      <w:r>
        <w:rPr>
          <w:rFonts w:cs="Times New Roman"/>
        </w:rPr>
        <w:tab/>
        <w:t xml:space="preserve"> (A)</w:t>
      </w:r>
      <w:r>
        <w:rPr>
          <w:rFonts w:cs="Times New Roman"/>
        </w:rPr>
        <w:tab/>
        <w:t>Notwithstanding another provision of law or subsection (B) of this section, the board may not dispose of any Heritage Trust property if otherwise permitted to do so unless there are restrictions sufficient to protect all of the natural and cultural characteristics of the property.</w:t>
      </w:r>
    </w:p>
    <w:p w:rsidR="006410ED" w:rsidRDefault="006410ED" w:rsidP="00641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(B)</w:t>
      </w:r>
      <w:r>
        <w:rPr>
          <w:rFonts w:cs="Times New Roman"/>
        </w:rPr>
        <w:tab/>
        <w:t>For the purposes of county, state, or federal infrastructure projects, subsection (A) does not apply.”</w:t>
      </w:r>
    </w:p>
    <w:p w:rsidR="006410ED" w:rsidRDefault="006410ED" w:rsidP="00641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410ED" w:rsidRDefault="006410ED" w:rsidP="00641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6410ED" w:rsidRDefault="006410ED" w:rsidP="00641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410ED" w:rsidRDefault="006410ED" w:rsidP="00641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2.</w:t>
      </w:r>
      <w:r>
        <w:rPr>
          <w:rFonts w:cs="Times New Roman"/>
        </w:rPr>
        <w:tab/>
        <w:t>This act takes effect upon approval by the Governor.</w:t>
      </w:r>
    </w:p>
    <w:p w:rsidR="006410ED" w:rsidRDefault="006410ED" w:rsidP="006410ED">
      <w:pPr>
        <w:tabs>
          <w:tab w:val="left" w:pos="1440"/>
          <w:tab w:val="left" w:pos="1800"/>
          <w:tab w:val="left" w:pos="2880"/>
        </w:tabs>
        <w:rPr>
          <w:color w:val="000000" w:themeColor="text1"/>
        </w:rPr>
      </w:pPr>
    </w:p>
    <w:p w:rsidR="006410ED" w:rsidRDefault="006410ED" w:rsidP="006410ED">
      <w:pPr>
        <w:tabs>
          <w:tab w:val="left" w:pos="1440"/>
          <w:tab w:val="left" w:pos="1800"/>
          <w:tab w:val="left" w:pos="2880"/>
        </w:tabs>
        <w:rPr>
          <w:color w:val="000000" w:themeColor="text1"/>
        </w:rPr>
      </w:pPr>
      <w:r>
        <w:rPr>
          <w:color w:val="000000" w:themeColor="text1"/>
        </w:rPr>
        <w:t>Ratified the 30</w:t>
      </w:r>
      <w:r>
        <w:rPr>
          <w:color w:val="000000" w:themeColor="text1"/>
          <w:vertAlign w:val="superscript"/>
        </w:rPr>
        <w:t>th</w:t>
      </w:r>
      <w:r>
        <w:rPr>
          <w:color w:val="000000" w:themeColor="text1"/>
        </w:rPr>
        <w:t xml:space="preserve"> day of April, 2009.</w:t>
      </w:r>
    </w:p>
    <w:p w:rsidR="006410ED" w:rsidRDefault="006410ED" w:rsidP="006410ED">
      <w:pPr>
        <w:tabs>
          <w:tab w:val="left" w:pos="1440"/>
          <w:tab w:val="left" w:pos="1800"/>
          <w:tab w:val="left" w:pos="2880"/>
        </w:tabs>
        <w:rPr>
          <w:color w:val="000000" w:themeColor="text1"/>
        </w:rPr>
      </w:pPr>
    </w:p>
    <w:p w:rsidR="006410ED" w:rsidRDefault="006410ED" w:rsidP="006410ED">
      <w:pPr>
        <w:tabs>
          <w:tab w:val="left" w:pos="1440"/>
          <w:tab w:val="left" w:pos="1800"/>
          <w:tab w:val="left" w:pos="2880"/>
        </w:tabs>
        <w:rPr>
          <w:color w:val="000000" w:themeColor="text1"/>
        </w:rPr>
      </w:pPr>
      <w:r>
        <w:rPr>
          <w:color w:val="000000" w:themeColor="text1"/>
        </w:rPr>
        <w:t>Approved the 6</w:t>
      </w:r>
      <w:r w:rsidRPr="00A36B7E">
        <w:rPr>
          <w:color w:val="000000" w:themeColor="text1"/>
          <w:vertAlign w:val="superscript"/>
        </w:rPr>
        <w:t>th</w:t>
      </w:r>
      <w:r>
        <w:rPr>
          <w:color w:val="000000" w:themeColor="text1"/>
        </w:rPr>
        <w:t xml:space="preserve"> day of May, 2009. </w:t>
      </w:r>
    </w:p>
    <w:p w:rsidR="006410ED" w:rsidRDefault="006410ED" w:rsidP="006410ED">
      <w:pPr>
        <w:tabs>
          <w:tab w:val="left" w:pos="1440"/>
          <w:tab w:val="left" w:pos="1800"/>
          <w:tab w:val="left" w:pos="2880"/>
        </w:tabs>
        <w:jc w:val="center"/>
        <w:rPr>
          <w:color w:val="000000" w:themeColor="text1"/>
        </w:rPr>
      </w:pPr>
    </w:p>
    <w:p w:rsidR="006410ED" w:rsidRDefault="006410ED" w:rsidP="006410ED">
      <w:pPr>
        <w:tabs>
          <w:tab w:val="left" w:pos="1440"/>
          <w:tab w:val="left" w:pos="1800"/>
          <w:tab w:val="left" w:pos="2880"/>
        </w:tabs>
        <w:jc w:val="center"/>
        <w:rPr>
          <w:color w:val="000000" w:themeColor="text1"/>
        </w:rPr>
      </w:pPr>
      <w:r>
        <w:rPr>
          <w:color w:val="000000" w:themeColor="text1"/>
        </w:rPr>
        <w:t>__________</w:t>
      </w:r>
    </w:p>
    <w:p w:rsidR="001C617C" w:rsidRDefault="001C617C" w:rsidP="006410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1C617C" w:rsidSect="00B946C7">
      <w:footerReference w:type="default" r:id="rId17"/>
      <w:footerReference w:type="first" r:id="rId1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617C" w:rsidRDefault="00DF2965">
      <w:r>
        <w:separator/>
      </w:r>
    </w:p>
  </w:endnote>
  <w:endnote w:type="continuationSeparator" w:id="0">
    <w:p w:rsidR="001C617C" w:rsidRDefault="00DF2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6C7" w:rsidRDefault="00DF2965">
    <w:pPr>
      <w:pStyle w:val="Footer"/>
      <w:tabs>
        <w:tab w:val="clear" w:pos="4680"/>
        <w:tab w:val="clear" w:pos="9360"/>
        <w:tab w:val="center" w:pos="3168"/>
      </w:tabs>
      <w:spacing w:before="120"/>
    </w:pPr>
    <w:r>
      <w:tab/>
    </w:r>
    <w:r w:rsidR="00B36C6C">
      <w:fldChar w:fldCharType="begin"/>
    </w:r>
    <w:r>
      <w:instrText xml:space="preserve"> PAGE  \* MERGEFORMAT </w:instrText>
    </w:r>
    <w:r w:rsidR="00B36C6C">
      <w:fldChar w:fldCharType="separate"/>
    </w:r>
    <w:r w:rsidR="006410ED">
      <w:rPr>
        <w:noProof/>
      </w:rPr>
      <w:t>1</w:t>
    </w:r>
    <w:r w:rsidR="00B36C6C">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6C7" w:rsidRDefault="00EE0E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617C" w:rsidRDefault="00DF2965">
      <w:r>
        <w:separator/>
      </w:r>
    </w:p>
  </w:footnote>
  <w:footnote w:type="continuationSeparator" w:id="0">
    <w:p w:rsidR="001C617C" w:rsidRDefault="00DF29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20833"/>
  </w:hdrShapeDefaults>
  <w:footnotePr>
    <w:footnote w:id="-1"/>
    <w:footnote w:id="0"/>
  </w:footnotePr>
  <w:endnotePr>
    <w:endnote w:id="-1"/>
    <w:endnote w:id="0"/>
  </w:endnotePr>
  <w:compat>
    <w:splitPgBreakAndParaMark/>
    <w:compatSetting w:name="compatibilityMode" w:uri="http://schemas.microsoft.com/office/word" w:val="12"/>
  </w:compat>
  <w:docVars>
    <w:docVar w:name="ActBillNo" w:val="㊐쀀շ0"/>
    <w:docVar w:name="ActSecretary" w:val="머㊯먐㊯ݽ洱㔴"/>
    <w:docVar w:name="ActSIdno" w:val="⭰ș⮚ș$/word/document.xml application/vnd.openxmlformats-officedocument.wordprocessingml.document.main"/>
    <w:docVar w:name="clipname" w:val="䭌硌剃汥瑡潩獮楨䡰aﾝ翏㉶耰㉶웣㉼여㉢䀘؇諼ȧ"/>
    <w:docVar w:name="dvBillNumber" w:val="㊐쀀շ0"/>
    <w:docVar w:name="dvBillNumberPrefix" w:val="w:docVa"/>
    <w:docVar w:name="dvOriginalBody" w:val="w:\sess118_2009-2010\bills\3856.doc"/>
    <w:docVar w:name="HOUSEACTFULLPATH" w:val="乐㊠爐㊷噀ջ乐㊠晄㊷:\bills\3856.docx\118\1183452.tbl2ꕠȫ乐㊠晄㊷⽠ڲ⽨ڲ⽰ڲ⽸ڲ⾀ڲ뻘2ꗠȫ乐㊠晄㊷ⵠڲ⾈ڲ뻰ښ뼌ښ2Ꙡȫ"/>
    <w:docVar w:name="OrigHOUSEBillNo" w:val="㊐쀀շ0"/>
    <w:docVar w:name="WhatActtype" w:val="머㊯먐㊯ݽ洱㔴ڝࠀ"/>
  </w:docVars>
  <w:rsids>
    <w:rsidRoot w:val="001C617C"/>
    <w:rsid w:val="000A6CDF"/>
    <w:rsid w:val="00107D13"/>
    <w:rsid w:val="001C617C"/>
    <w:rsid w:val="004141AA"/>
    <w:rsid w:val="006410ED"/>
    <w:rsid w:val="00950219"/>
    <w:rsid w:val="00A70BC3"/>
    <w:rsid w:val="00B36C6C"/>
    <w:rsid w:val="00DF2965"/>
    <w:rsid w:val="00EE0E84"/>
    <w:rsid w:val="00FA4EEF"/>
    <w:rsid w:val="00FC1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oNotEmbedSmartTags/>
  <w:decimalSymbol w:val="."/>
  <w:listSeparator w:val=","/>
  <w15:docId w15:val="{E984D8C0-9FC0-4F28-8505-C2A0E3DC8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17C"/>
    <w:pPr>
      <w:spacing w:before="0"/>
    </w:pPr>
  </w:style>
  <w:style w:type="paragraph" w:styleId="Heading1">
    <w:name w:val="heading 1"/>
    <w:basedOn w:val="Normal"/>
    <w:next w:val="Normal"/>
    <w:link w:val="Heading1Char"/>
    <w:uiPriority w:val="9"/>
    <w:qFormat/>
    <w:rsid w:val="001C617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C617C"/>
    <w:pPr>
      <w:tabs>
        <w:tab w:val="center" w:pos="4680"/>
        <w:tab w:val="right" w:pos="9360"/>
      </w:tabs>
    </w:pPr>
  </w:style>
  <w:style w:type="character" w:customStyle="1" w:styleId="HeaderChar">
    <w:name w:val="Header Char"/>
    <w:basedOn w:val="DefaultParagraphFont"/>
    <w:link w:val="Header"/>
    <w:uiPriority w:val="99"/>
    <w:semiHidden/>
    <w:rsid w:val="001C617C"/>
  </w:style>
  <w:style w:type="paragraph" w:styleId="Footer">
    <w:name w:val="footer"/>
    <w:basedOn w:val="Normal"/>
    <w:link w:val="FooterChar"/>
    <w:uiPriority w:val="99"/>
    <w:semiHidden/>
    <w:unhideWhenUsed/>
    <w:rsid w:val="001C617C"/>
    <w:pPr>
      <w:tabs>
        <w:tab w:val="center" w:pos="4680"/>
        <w:tab w:val="right" w:pos="9360"/>
      </w:tabs>
    </w:pPr>
  </w:style>
  <w:style w:type="character" w:customStyle="1" w:styleId="FooterChar">
    <w:name w:val="Footer Char"/>
    <w:basedOn w:val="DefaultParagraphFont"/>
    <w:link w:val="Footer"/>
    <w:uiPriority w:val="99"/>
    <w:semiHidden/>
    <w:rsid w:val="001C617C"/>
  </w:style>
  <w:style w:type="table" w:styleId="TableGrid">
    <w:name w:val="Table Grid"/>
    <w:basedOn w:val="TableNormal"/>
    <w:uiPriority w:val="59"/>
    <w:rsid w:val="001C617C"/>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C617C"/>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FA4EE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09\04-01-09.docx" TargetMode="External"/><Relationship Id="rId13" Type="http://schemas.openxmlformats.org/officeDocument/2006/relationships/hyperlink" Target="file:///h:\SJ%20Archive\2009\04-21-09.docx" TargetMode="External"/><Relationship Id="rId1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file:///h:\HJ%20Archive\2009\04-01-09.docx" TargetMode="External"/><Relationship Id="rId12" Type="http://schemas.openxmlformats.org/officeDocument/2006/relationships/hyperlink" Target="file:///h:\SJ%20Archive\2009\04-15-09.docx"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file:///p:\pprever\2009-10\3856_20090414.docx"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h:\HJ%20Archive\2009\04-01-09.docx" TargetMode="External"/><Relationship Id="rId11" Type="http://schemas.openxmlformats.org/officeDocument/2006/relationships/hyperlink" Target="file:///h:\SJ%20Archive\2009\04-14-09.docx" TargetMode="External"/><Relationship Id="rId5" Type="http://schemas.openxmlformats.org/officeDocument/2006/relationships/endnotes" Target="endnotes.xml"/><Relationship Id="rId15" Type="http://schemas.openxmlformats.org/officeDocument/2006/relationships/hyperlink" Target="file:///p:\pprever\2009-10\3856_20090401A.docx" TargetMode="External"/><Relationship Id="rId10" Type="http://schemas.openxmlformats.org/officeDocument/2006/relationships/hyperlink" Target="file:///h:\HJ%20Archive\2009\04-02-09.docx"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file:///h:\HJ%20Archive\2009\04-02-09.docx" TargetMode="External"/><Relationship Id="rId14" Type="http://schemas.openxmlformats.org/officeDocument/2006/relationships/hyperlink" Target="file:///p:\pprever\2009-10\3856_2009040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2</Pages>
  <Words>355</Words>
  <Characters>2005</Characters>
  <Application>Microsoft Office Word</Application>
  <DocSecurity>0</DocSecurity>
  <Lines>79</Lines>
  <Paragraphs>44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3856: Heritage Trust property - South Carolina Legislature Online</dc:title>
  <dc:subject/>
  <dc:creator>ANGIE MORGAN</dc:creator>
  <cp:keywords/>
  <dc:description/>
  <cp:lastModifiedBy>N Cumfer</cp:lastModifiedBy>
  <cp:revision>6</cp:revision>
  <dcterms:created xsi:type="dcterms:W3CDTF">2009-06-19T17:27:00Z</dcterms:created>
  <dcterms:modified xsi:type="dcterms:W3CDTF">2014-11-24T16:14:00Z</dcterms:modified>
</cp:coreProperties>
</file>