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576" w:rsidRDefault="00197A57">
      <w:pPr>
        <w:widowControl w:val="0"/>
        <w:jc w:val="center"/>
      </w:pPr>
      <w:bookmarkStart w:id="0" w:name="_GoBack"/>
      <w:bookmarkEnd w:id="0"/>
      <w:r>
        <w:rPr>
          <w:b/>
        </w:rPr>
        <w:t>South Carolina General Assembly</w:t>
      </w:r>
    </w:p>
    <w:p w:rsidR="00651576" w:rsidRDefault="00197A57">
      <w:pPr>
        <w:widowControl w:val="0"/>
        <w:jc w:val="center"/>
      </w:pPr>
      <w:r>
        <w:t>118th Session, 2009-2010</w:t>
      </w:r>
    </w:p>
    <w:p w:rsidR="00651576" w:rsidRDefault="00651576">
      <w:pPr>
        <w:widowControl w:val="0"/>
        <w:jc w:val="left"/>
      </w:pPr>
    </w:p>
    <w:p w:rsidR="00651576" w:rsidRDefault="00197A57">
      <w:pPr>
        <w:widowControl w:val="0"/>
        <w:jc w:val="left"/>
        <w:rPr>
          <w:b/>
        </w:rPr>
      </w:pPr>
      <w:r>
        <w:rPr>
          <w:b/>
        </w:rPr>
        <w:t>H. 3882</w:t>
      </w:r>
    </w:p>
    <w:p w:rsidR="00651576" w:rsidRDefault="00651576">
      <w:pPr>
        <w:widowControl w:val="0"/>
        <w:jc w:val="left"/>
        <w:rPr>
          <w:b/>
        </w:rPr>
      </w:pPr>
    </w:p>
    <w:p w:rsidR="00651576" w:rsidRDefault="00197A57">
      <w:pPr>
        <w:widowControl w:val="0"/>
        <w:jc w:val="left"/>
      </w:pPr>
      <w:r>
        <w:rPr>
          <w:b/>
        </w:rPr>
        <w:t>STATUS INFORMATION</w:t>
      </w:r>
    </w:p>
    <w:p w:rsidR="00651576" w:rsidRDefault="00651576">
      <w:pPr>
        <w:widowControl w:val="0"/>
        <w:jc w:val="left"/>
      </w:pPr>
    </w:p>
    <w:p w:rsidR="00651576" w:rsidRDefault="00197A57">
      <w:pPr>
        <w:widowControl w:val="0"/>
        <w:jc w:val="left"/>
      </w:pPr>
      <w:r>
        <w:t>General Bill</w:t>
      </w:r>
    </w:p>
    <w:p w:rsidR="00651576" w:rsidRDefault="00197A57">
      <w:pPr>
        <w:widowControl w:val="0"/>
        <w:jc w:val="left"/>
      </w:pPr>
      <w:r>
        <w:t>Sponsors: Labor, Commerce and Industry Committee</w:t>
      </w:r>
    </w:p>
    <w:p w:rsidR="00651576" w:rsidRDefault="00197A57">
      <w:pPr>
        <w:widowControl w:val="0"/>
        <w:jc w:val="left"/>
      </w:pPr>
      <w:r>
        <w:t>Document Path: l:\council\bills\ggs\22319ab09.docx</w:t>
      </w:r>
    </w:p>
    <w:p w:rsidR="00651576" w:rsidRDefault="00651576">
      <w:pPr>
        <w:widowControl w:val="0"/>
        <w:jc w:val="left"/>
      </w:pPr>
    </w:p>
    <w:p w:rsidR="00651576" w:rsidRDefault="00197A57">
      <w:pPr>
        <w:widowControl w:val="0"/>
        <w:jc w:val="left"/>
      </w:pPr>
      <w:r>
        <w:t>Introduced in the House on April 2, 2009</w:t>
      </w:r>
    </w:p>
    <w:p w:rsidR="00651576" w:rsidRDefault="00197A57">
      <w:pPr>
        <w:widowControl w:val="0"/>
        <w:jc w:val="left"/>
      </w:pPr>
      <w:r>
        <w:t>Introduced in the Senate on April 28, 2009</w:t>
      </w:r>
    </w:p>
    <w:p w:rsidR="00651576" w:rsidRDefault="00197A57">
      <w:pPr>
        <w:widowControl w:val="0"/>
        <w:jc w:val="left"/>
      </w:pPr>
      <w:r>
        <w:t>Last Amended on May 20, 2009</w:t>
      </w:r>
    </w:p>
    <w:p w:rsidR="00651576" w:rsidRDefault="00197A57">
      <w:pPr>
        <w:widowControl w:val="0"/>
        <w:jc w:val="left"/>
      </w:pPr>
      <w:r>
        <w:t>Currently residing in the House</w:t>
      </w:r>
    </w:p>
    <w:p w:rsidR="00651576" w:rsidRDefault="00651576">
      <w:pPr>
        <w:widowControl w:val="0"/>
        <w:jc w:val="left"/>
      </w:pPr>
    </w:p>
    <w:p w:rsidR="00651576" w:rsidRDefault="00197A57">
      <w:pPr>
        <w:widowControl w:val="0"/>
        <w:jc w:val="left"/>
      </w:pPr>
      <w:r>
        <w:t>Summary: Budget and Control Board</w:t>
      </w:r>
    </w:p>
    <w:p w:rsidR="00651576" w:rsidRDefault="00651576">
      <w:pPr>
        <w:widowControl w:val="0"/>
        <w:jc w:val="left"/>
      </w:pPr>
    </w:p>
    <w:p w:rsidR="00651576" w:rsidRDefault="00651576">
      <w:pPr>
        <w:widowControl w:val="0"/>
        <w:jc w:val="left"/>
      </w:pPr>
    </w:p>
    <w:p w:rsidR="00651576" w:rsidRDefault="00197A57">
      <w:pPr>
        <w:widowControl w:val="0"/>
        <w:tabs>
          <w:tab w:val="center" w:pos="590"/>
          <w:tab w:val="center" w:pos="1440"/>
          <w:tab w:val="left" w:pos="1872"/>
          <w:tab w:val="left" w:pos="9187"/>
        </w:tabs>
        <w:jc w:val="left"/>
      </w:pPr>
      <w:r>
        <w:rPr>
          <w:b/>
        </w:rPr>
        <w:t>HISTORY OF LEGISLATIVE ACTIONS</w:t>
      </w:r>
    </w:p>
    <w:p w:rsidR="00651576" w:rsidRDefault="00651576">
      <w:pPr>
        <w:widowControl w:val="0"/>
        <w:tabs>
          <w:tab w:val="center" w:pos="590"/>
          <w:tab w:val="center" w:pos="1440"/>
          <w:tab w:val="left" w:pos="1872"/>
          <w:tab w:val="left" w:pos="9187"/>
        </w:tabs>
        <w:jc w:val="left"/>
      </w:pPr>
    </w:p>
    <w:p w:rsidR="00651576" w:rsidRDefault="00197A5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51576" w:rsidRDefault="00197A57">
      <w:pPr>
        <w:widowControl w:val="0"/>
        <w:tabs>
          <w:tab w:val="right" w:pos="1008"/>
          <w:tab w:val="left" w:pos="1152"/>
          <w:tab w:val="left" w:pos="1872"/>
          <w:tab w:val="left" w:pos="9187"/>
        </w:tabs>
        <w:ind w:left="2088" w:hanging="2088"/>
        <w:jc w:val="left"/>
      </w:pPr>
      <w:r>
        <w:tab/>
        <w:t>4/2/2009</w:t>
      </w:r>
      <w:r>
        <w:tab/>
        <w:t>House</w:t>
      </w:r>
      <w:r>
        <w:tab/>
        <w:t xml:space="preserve">Introduced, read first time, placed on calendar without reference </w:t>
      </w:r>
      <w:hyperlink r:id="rId7" w:history="1">
        <w:r w:rsidRPr="00783154">
          <w:rPr>
            <w:rStyle w:val="Hyperlink"/>
          </w:rPr>
          <w:t>HJ</w:t>
        </w:r>
      </w:hyperlink>
      <w:r>
        <w:noBreakHyphen/>
        <w:t>121</w:t>
      </w:r>
    </w:p>
    <w:p w:rsidR="00651576" w:rsidRDefault="00197A57">
      <w:pPr>
        <w:widowControl w:val="0"/>
        <w:tabs>
          <w:tab w:val="right" w:pos="1008"/>
          <w:tab w:val="left" w:pos="1152"/>
          <w:tab w:val="left" w:pos="1872"/>
          <w:tab w:val="left" w:pos="9187"/>
        </w:tabs>
        <w:ind w:left="2088" w:hanging="2088"/>
        <w:jc w:val="left"/>
      </w:pPr>
      <w:r>
        <w:tab/>
        <w:t>4/6/2009</w:t>
      </w:r>
      <w:r>
        <w:tab/>
      </w:r>
      <w:r>
        <w:tab/>
        <w:t>Scrivener's error corrected</w:t>
      </w:r>
    </w:p>
    <w:p w:rsidR="00651576" w:rsidRDefault="00197A57">
      <w:pPr>
        <w:widowControl w:val="0"/>
        <w:tabs>
          <w:tab w:val="right" w:pos="1008"/>
          <w:tab w:val="left" w:pos="1152"/>
          <w:tab w:val="left" w:pos="1872"/>
          <w:tab w:val="left" w:pos="9187"/>
        </w:tabs>
        <w:ind w:left="2088" w:hanging="2088"/>
        <w:jc w:val="left"/>
      </w:pPr>
      <w:r>
        <w:tab/>
        <w:t>4/22/2009</w:t>
      </w:r>
      <w:r>
        <w:tab/>
        <w:t>House</w:t>
      </w:r>
      <w:r>
        <w:tab/>
        <w:t xml:space="preserve">Amended </w:t>
      </w:r>
      <w:hyperlink r:id="rId8" w:history="1">
        <w:r w:rsidRPr="00783154">
          <w:rPr>
            <w:rStyle w:val="Hyperlink"/>
          </w:rPr>
          <w:t>HJ</w:t>
        </w:r>
      </w:hyperlink>
      <w:r>
        <w:noBreakHyphen/>
        <w:t>40</w:t>
      </w:r>
    </w:p>
    <w:p w:rsidR="00651576" w:rsidRDefault="00197A57">
      <w:pPr>
        <w:widowControl w:val="0"/>
        <w:tabs>
          <w:tab w:val="right" w:pos="1008"/>
          <w:tab w:val="left" w:pos="1152"/>
          <w:tab w:val="left" w:pos="1872"/>
          <w:tab w:val="left" w:pos="9187"/>
        </w:tabs>
        <w:ind w:left="2088" w:hanging="2088"/>
        <w:jc w:val="left"/>
      </w:pPr>
      <w:r>
        <w:tab/>
        <w:t>4/22/2009</w:t>
      </w:r>
      <w:r>
        <w:tab/>
        <w:t>House</w:t>
      </w:r>
      <w:r>
        <w:tab/>
        <w:t xml:space="preserve">Read second time </w:t>
      </w:r>
      <w:hyperlink r:id="rId9" w:history="1">
        <w:r w:rsidRPr="00783154">
          <w:rPr>
            <w:rStyle w:val="Hyperlink"/>
          </w:rPr>
          <w:t>HJ</w:t>
        </w:r>
      </w:hyperlink>
      <w:r>
        <w:noBreakHyphen/>
        <w:t>43</w:t>
      </w:r>
    </w:p>
    <w:p w:rsidR="00651576" w:rsidRDefault="00197A57">
      <w:pPr>
        <w:widowControl w:val="0"/>
        <w:tabs>
          <w:tab w:val="right" w:pos="1008"/>
          <w:tab w:val="left" w:pos="1152"/>
          <w:tab w:val="left" w:pos="1872"/>
          <w:tab w:val="left" w:pos="9187"/>
        </w:tabs>
        <w:ind w:left="2088" w:hanging="2088"/>
        <w:jc w:val="left"/>
      </w:pPr>
      <w:r>
        <w:tab/>
        <w:t>4/22/2009</w:t>
      </w:r>
      <w:r>
        <w:tab/>
        <w:t>House</w:t>
      </w:r>
      <w:r>
        <w:tab/>
        <w:t>Roll call Yeas</w:t>
      </w:r>
      <w:r>
        <w:noBreakHyphen/>
        <w:t>110  Nays</w:t>
      </w:r>
      <w:r>
        <w:noBreakHyphen/>
        <w:t xml:space="preserve">0 </w:t>
      </w:r>
      <w:hyperlink r:id="rId10" w:history="1">
        <w:r w:rsidRPr="00783154">
          <w:rPr>
            <w:rStyle w:val="Hyperlink"/>
          </w:rPr>
          <w:t>HJ</w:t>
        </w:r>
      </w:hyperlink>
      <w:r>
        <w:noBreakHyphen/>
        <w:t>43</w:t>
      </w:r>
    </w:p>
    <w:p w:rsidR="00651576" w:rsidRDefault="00197A57">
      <w:pPr>
        <w:widowControl w:val="0"/>
        <w:tabs>
          <w:tab w:val="right" w:pos="1008"/>
          <w:tab w:val="left" w:pos="1152"/>
          <w:tab w:val="left" w:pos="1872"/>
          <w:tab w:val="left" w:pos="9187"/>
        </w:tabs>
        <w:ind w:left="2088" w:hanging="2088"/>
        <w:jc w:val="left"/>
      </w:pPr>
      <w:r>
        <w:tab/>
        <w:t>4/23/2009</w:t>
      </w:r>
      <w:r>
        <w:tab/>
        <w:t>House</w:t>
      </w:r>
      <w:r>
        <w:tab/>
        <w:t xml:space="preserve">Read third time and sent to Senate </w:t>
      </w:r>
      <w:hyperlink r:id="rId11" w:history="1">
        <w:r w:rsidRPr="00783154">
          <w:rPr>
            <w:rStyle w:val="Hyperlink"/>
          </w:rPr>
          <w:t>HJ</w:t>
        </w:r>
      </w:hyperlink>
      <w:r>
        <w:noBreakHyphen/>
        <w:t>238</w:t>
      </w:r>
    </w:p>
    <w:p w:rsidR="00651576" w:rsidRDefault="00197A57">
      <w:pPr>
        <w:widowControl w:val="0"/>
        <w:tabs>
          <w:tab w:val="right" w:pos="1008"/>
          <w:tab w:val="left" w:pos="1152"/>
          <w:tab w:val="left" w:pos="1872"/>
          <w:tab w:val="left" w:pos="9187"/>
        </w:tabs>
        <w:ind w:left="2088" w:hanging="2088"/>
        <w:jc w:val="left"/>
      </w:pPr>
      <w:r>
        <w:tab/>
        <w:t>4/28/2009</w:t>
      </w:r>
      <w:r>
        <w:tab/>
        <w:t>Senate</w:t>
      </w:r>
      <w:r>
        <w:tab/>
        <w:t xml:space="preserve">Introduced and read first time </w:t>
      </w:r>
      <w:hyperlink r:id="rId12" w:history="1">
        <w:r w:rsidRPr="00783154">
          <w:rPr>
            <w:rStyle w:val="Hyperlink"/>
          </w:rPr>
          <w:t>SJ</w:t>
        </w:r>
      </w:hyperlink>
      <w:r>
        <w:noBreakHyphen/>
        <w:t>10</w:t>
      </w:r>
    </w:p>
    <w:p w:rsidR="00651576" w:rsidRDefault="00197A57">
      <w:pPr>
        <w:widowControl w:val="0"/>
        <w:tabs>
          <w:tab w:val="right" w:pos="1008"/>
          <w:tab w:val="left" w:pos="1152"/>
          <w:tab w:val="left" w:pos="1872"/>
          <w:tab w:val="left" w:pos="9187"/>
        </w:tabs>
        <w:ind w:left="2088" w:hanging="2088"/>
        <w:jc w:val="left"/>
      </w:pPr>
      <w:r>
        <w:tab/>
        <w:t>4/28/2009</w:t>
      </w:r>
      <w:r>
        <w:tab/>
        <w:t>Senate</w:t>
      </w:r>
      <w:r>
        <w:tab/>
        <w:t xml:space="preserve">Referred to Committee on </w:t>
      </w:r>
      <w:r>
        <w:rPr>
          <w:b/>
        </w:rPr>
        <w:t>Finance</w:t>
      </w:r>
      <w:r>
        <w:t xml:space="preserve"> </w:t>
      </w:r>
      <w:hyperlink r:id="rId13" w:history="1">
        <w:r w:rsidRPr="00783154">
          <w:rPr>
            <w:rStyle w:val="Hyperlink"/>
          </w:rPr>
          <w:t>SJ</w:t>
        </w:r>
      </w:hyperlink>
      <w:r>
        <w:noBreakHyphen/>
        <w:t>10</w:t>
      </w:r>
    </w:p>
    <w:p w:rsidR="00651576" w:rsidRDefault="00197A57">
      <w:pPr>
        <w:widowControl w:val="0"/>
        <w:tabs>
          <w:tab w:val="right" w:pos="1008"/>
          <w:tab w:val="left" w:pos="1152"/>
          <w:tab w:val="left" w:pos="1872"/>
          <w:tab w:val="left" w:pos="9187"/>
        </w:tabs>
        <w:ind w:left="2088" w:hanging="2088"/>
        <w:jc w:val="left"/>
      </w:pPr>
      <w:r>
        <w:tab/>
        <w:t>4/29/2009</w:t>
      </w:r>
      <w:r>
        <w:tab/>
        <w:t>Senate</w:t>
      </w:r>
      <w:r>
        <w:tab/>
        <w:t>Referred to Subcommittee: Thomas (ch), Land, Ryberg</w:t>
      </w:r>
    </w:p>
    <w:p w:rsidR="00651576" w:rsidRDefault="00197A57">
      <w:pPr>
        <w:widowControl w:val="0"/>
        <w:tabs>
          <w:tab w:val="right" w:pos="1008"/>
          <w:tab w:val="left" w:pos="1152"/>
          <w:tab w:val="left" w:pos="1872"/>
          <w:tab w:val="left" w:pos="9187"/>
        </w:tabs>
        <w:ind w:left="2088" w:hanging="2088"/>
        <w:jc w:val="left"/>
      </w:pPr>
      <w:r>
        <w:tab/>
        <w:t>5/19/2009</w:t>
      </w:r>
      <w:r>
        <w:tab/>
        <w:t>Senate</w:t>
      </w:r>
      <w:r>
        <w:tab/>
        <w:t xml:space="preserve">Polled out of committee </w:t>
      </w:r>
      <w:r>
        <w:rPr>
          <w:b/>
        </w:rPr>
        <w:t>Finance</w:t>
      </w:r>
      <w:r>
        <w:t xml:space="preserve"> </w:t>
      </w:r>
      <w:hyperlink r:id="rId14" w:history="1">
        <w:r w:rsidRPr="00783154">
          <w:rPr>
            <w:rStyle w:val="Hyperlink"/>
          </w:rPr>
          <w:t>SJ</w:t>
        </w:r>
      </w:hyperlink>
      <w:r>
        <w:noBreakHyphen/>
        <w:t>14</w:t>
      </w:r>
    </w:p>
    <w:p w:rsidR="00651576" w:rsidRDefault="00197A57">
      <w:pPr>
        <w:widowControl w:val="0"/>
        <w:tabs>
          <w:tab w:val="right" w:pos="1008"/>
          <w:tab w:val="left" w:pos="1152"/>
          <w:tab w:val="left" w:pos="1872"/>
          <w:tab w:val="left" w:pos="9187"/>
        </w:tabs>
        <w:ind w:left="2088" w:hanging="2088"/>
        <w:jc w:val="left"/>
      </w:pPr>
      <w:r>
        <w:tab/>
        <w:t>5/19/2009</w:t>
      </w:r>
      <w:r>
        <w:tab/>
        <w:t>Senate</w:t>
      </w:r>
      <w:r>
        <w:tab/>
        <w:t xml:space="preserve">Committee report: Favorable </w:t>
      </w:r>
      <w:r>
        <w:rPr>
          <w:b/>
        </w:rPr>
        <w:t>Finance</w:t>
      </w:r>
      <w:r>
        <w:t xml:space="preserve"> </w:t>
      </w:r>
      <w:hyperlink r:id="rId15" w:history="1">
        <w:r w:rsidRPr="00783154">
          <w:rPr>
            <w:rStyle w:val="Hyperlink"/>
          </w:rPr>
          <w:t>SJ</w:t>
        </w:r>
      </w:hyperlink>
      <w:r>
        <w:noBreakHyphen/>
        <w:t>14</w:t>
      </w:r>
    </w:p>
    <w:p w:rsidR="00651576" w:rsidRDefault="00197A57">
      <w:pPr>
        <w:widowControl w:val="0"/>
        <w:tabs>
          <w:tab w:val="right" w:pos="1008"/>
          <w:tab w:val="left" w:pos="1152"/>
          <w:tab w:val="left" w:pos="1872"/>
          <w:tab w:val="left" w:pos="9187"/>
        </w:tabs>
        <w:ind w:left="2088" w:hanging="2088"/>
        <w:jc w:val="left"/>
      </w:pPr>
      <w:r>
        <w:tab/>
        <w:t>5/20/2009</w:t>
      </w:r>
      <w:r>
        <w:tab/>
        <w:t>Senate</w:t>
      </w:r>
      <w:r>
        <w:tab/>
        <w:t xml:space="preserve">Amended </w:t>
      </w:r>
      <w:hyperlink r:id="rId16" w:history="1">
        <w:r w:rsidRPr="00783154">
          <w:rPr>
            <w:rStyle w:val="Hyperlink"/>
          </w:rPr>
          <w:t>SJ</w:t>
        </w:r>
      </w:hyperlink>
      <w:r>
        <w:noBreakHyphen/>
        <w:t>77</w:t>
      </w:r>
    </w:p>
    <w:p w:rsidR="00651576" w:rsidRDefault="00197A57">
      <w:pPr>
        <w:widowControl w:val="0"/>
        <w:tabs>
          <w:tab w:val="right" w:pos="1008"/>
          <w:tab w:val="left" w:pos="1152"/>
          <w:tab w:val="left" w:pos="1872"/>
          <w:tab w:val="left" w:pos="9187"/>
        </w:tabs>
        <w:ind w:left="2088" w:hanging="2088"/>
        <w:jc w:val="left"/>
      </w:pPr>
      <w:r>
        <w:tab/>
        <w:t>5/20/2009</w:t>
      </w:r>
      <w:r>
        <w:tab/>
        <w:t>Senate</w:t>
      </w:r>
      <w:r>
        <w:tab/>
        <w:t xml:space="preserve">Read second time </w:t>
      </w:r>
      <w:hyperlink r:id="rId17" w:history="1">
        <w:r w:rsidRPr="00783154">
          <w:rPr>
            <w:rStyle w:val="Hyperlink"/>
          </w:rPr>
          <w:t>SJ</w:t>
        </w:r>
      </w:hyperlink>
      <w:r>
        <w:noBreakHyphen/>
        <w:t>77</w:t>
      </w:r>
    </w:p>
    <w:p w:rsidR="00651576" w:rsidRDefault="00197A57">
      <w:pPr>
        <w:widowControl w:val="0"/>
        <w:tabs>
          <w:tab w:val="right" w:pos="1008"/>
          <w:tab w:val="left" w:pos="1152"/>
          <w:tab w:val="left" w:pos="1872"/>
          <w:tab w:val="left" w:pos="9187"/>
        </w:tabs>
        <w:ind w:left="2088" w:hanging="2088"/>
        <w:jc w:val="left"/>
      </w:pPr>
      <w:r>
        <w:tab/>
        <w:t>5/21/2009</w:t>
      </w:r>
      <w:r>
        <w:tab/>
        <w:t>Senate</w:t>
      </w:r>
      <w:r>
        <w:tab/>
        <w:t xml:space="preserve">Read third time and returned to House with amendments </w:t>
      </w:r>
      <w:hyperlink r:id="rId18" w:history="1">
        <w:r w:rsidRPr="00783154">
          <w:rPr>
            <w:rStyle w:val="Hyperlink"/>
          </w:rPr>
          <w:t>SJ</w:t>
        </w:r>
      </w:hyperlink>
      <w:r>
        <w:noBreakHyphen/>
        <w:t>17</w:t>
      </w:r>
    </w:p>
    <w:p w:rsidR="00651576" w:rsidRDefault="00197A57">
      <w:pPr>
        <w:widowControl w:val="0"/>
        <w:tabs>
          <w:tab w:val="right" w:pos="1008"/>
          <w:tab w:val="left" w:pos="1152"/>
          <w:tab w:val="left" w:pos="1872"/>
          <w:tab w:val="left" w:pos="9187"/>
        </w:tabs>
        <w:ind w:left="2088" w:hanging="2088"/>
        <w:jc w:val="left"/>
      </w:pPr>
      <w:r>
        <w:tab/>
        <w:t>5/21/2009</w:t>
      </w:r>
      <w:r>
        <w:tab/>
        <w:t>House</w:t>
      </w:r>
      <w:r>
        <w:tab/>
        <w:t>Non</w:t>
      </w:r>
      <w:r>
        <w:noBreakHyphen/>
        <w:t xml:space="preserve">concurrence in Senate amendment </w:t>
      </w:r>
      <w:hyperlink r:id="rId19" w:history="1">
        <w:r w:rsidRPr="00783154">
          <w:rPr>
            <w:rStyle w:val="Hyperlink"/>
          </w:rPr>
          <w:t>HJ</w:t>
        </w:r>
      </w:hyperlink>
      <w:r>
        <w:noBreakHyphen/>
        <w:t>141</w:t>
      </w:r>
    </w:p>
    <w:p w:rsidR="00651576" w:rsidRDefault="00651576">
      <w:pPr>
        <w:widowControl w:val="0"/>
        <w:tabs>
          <w:tab w:val="right" w:pos="1008"/>
          <w:tab w:val="left" w:pos="1152"/>
          <w:tab w:val="left" w:pos="1872"/>
          <w:tab w:val="left" w:pos="9187"/>
        </w:tabs>
        <w:ind w:left="2088" w:hanging="2088"/>
        <w:jc w:val="left"/>
      </w:pPr>
    </w:p>
    <w:p w:rsidR="00651576" w:rsidRDefault="00651576">
      <w:pPr>
        <w:widowControl w:val="0"/>
        <w:tabs>
          <w:tab w:val="right" w:pos="1008"/>
          <w:tab w:val="left" w:pos="1152"/>
          <w:tab w:val="left" w:pos="1872"/>
          <w:tab w:val="left" w:pos="9187"/>
        </w:tabs>
        <w:ind w:left="2088" w:hanging="2088"/>
        <w:jc w:val="left"/>
      </w:pPr>
    </w:p>
    <w:p w:rsidR="00651576" w:rsidRDefault="00197A57">
      <w:r>
        <w:rPr>
          <w:b/>
        </w:rPr>
        <w:t>VERSIONS OF THIS BILL</w:t>
      </w:r>
    </w:p>
    <w:p w:rsidR="00651576" w:rsidRDefault="00651576"/>
    <w:p w:rsidR="00651576" w:rsidRDefault="00CB4342">
      <w:hyperlink r:id="rId20" w:history="1">
        <w:r w:rsidR="00197A57">
          <w:rPr>
            <w:rStyle w:val="Hyperlink"/>
          </w:rPr>
          <w:t>4/2/2009</w:t>
        </w:r>
      </w:hyperlink>
    </w:p>
    <w:p w:rsidR="00651576" w:rsidRDefault="00CB4342">
      <w:hyperlink r:id="rId21" w:history="1">
        <w:r w:rsidR="00197A57">
          <w:rPr>
            <w:rStyle w:val="Hyperlink"/>
          </w:rPr>
          <w:t>4/2/2009-A</w:t>
        </w:r>
      </w:hyperlink>
    </w:p>
    <w:p w:rsidR="00651576" w:rsidRDefault="00CB4342">
      <w:hyperlink r:id="rId22" w:history="1">
        <w:r w:rsidR="00197A57">
          <w:rPr>
            <w:rStyle w:val="Hyperlink"/>
          </w:rPr>
          <w:t>4/6/2009</w:t>
        </w:r>
      </w:hyperlink>
    </w:p>
    <w:p w:rsidR="00651576" w:rsidRDefault="00CB4342">
      <w:hyperlink r:id="rId23" w:history="1">
        <w:r w:rsidR="00197A57">
          <w:rPr>
            <w:rStyle w:val="Hyperlink"/>
          </w:rPr>
          <w:t>4/22/2009</w:t>
        </w:r>
      </w:hyperlink>
    </w:p>
    <w:p w:rsidR="00651576" w:rsidRDefault="00CB4342">
      <w:hyperlink r:id="rId24" w:history="1">
        <w:r w:rsidR="00197A57">
          <w:rPr>
            <w:rStyle w:val="Hyperlink"/>
          </w:rPr>
          <w:t>5/19/2009</w:t>
        </w:r>
      </w:hyperlink>
    </w:p>
    <w:p w:rsidR="00651576" w:rsidRDefault="00CB4342">
      <w:hyperlink r:id="rId25" w:history="1">
        <w:r w:rsidR="00197A57">
          <w:rPr>
            <w:rStyle w:val="Hyperlink"/>
          </w:rPr>
          <w:t>5/20/2009</w:t>
        </w:r>
      </w:hyperlink>
    </w:p>
    <w:p w:rsidR="00651576" w:rsidRDefault="00651576"/>
    <w:p w:rsidR="00651576" w:rsidRDefault="00651576">
      <w:pPr>
        <w:sectPr w:rsidR="00651576">
          <w:pgSz w:w="12240" w:h="15840" w:code="1"/>
          <w:pgMar w:top="1080" w:right="1440" w:bottom="1080" w:left="1440" w:header="720" w:footer="720" w:gutter="0"/>
          <w:cols w:space="720"/>
          <w:noEndnote/>
          <w:docGrid w:linePitch="360"/>
        </w:sectPr>
      </w:pPr>
    </w:p>
    <w:p w:rsidR="00651576" w:rsidRDefault="00197A57">
      <w:pPr>
        <w:pStyle w:val="BillDots"/>
      </w:pPr>
      <w:r>
        <w:rPr>
          <w:strike/>
        </w:rPr>
        <w:lastRenderedPageBreak/>
        <w:t>Indicates Matter Stricken</w:t>
      </w:r>
    </w:p>
    <w:p w:rsidR="00651576" w:rsidRDefault="00197A57">
      <w:pPr>
        <w:pStyle w:val="BillDots"/>
      </w:pPr>
      <w:r>
        <w:rPr>
          <w:u w:val="single"/>
        </w:rPr>
        <w:t>Indicates New Matter</w:t>
      </w:r>
    </w:p>
    <w:p w:rsidR="00651576" w:rsidRDefault="00651576">
      <w:pPr>
        <w:pStyle w:val="BillDots"/>
      </w:pPr>
    </w:p>
    <w:p w:rsidR="00651576" w:rsidRDefault="00197A57">
      <w:pPr>
        <w:pStyle w:val="BillDots"/>
      </w:pPr>
      <w:r>
        <w:t>AMENDED</w:t>
      </w:r>
    </w:p>
    <w:p w:rsidR="00651576" w:rsidRDefault="00197A57">
      <w:pPr>
        <w:pStyle w:val="BillDots"/>
      </w:pPr>
      <w:r>
        <w:t>May 20, 2009</w:t>
      </w:r>
    </w:p>
    <w:p w:rsidR="00651576" w:rsidRDefault="00651576">
      <w:pPr>
        <w:pStyle w:val="BillDots"/>
      </w:pPr>
    </w:p>
    <w:p w:rsidR="00651576" w:rsidRDefault="00197A57">
      <w:pPr>
        <w:pStyle w:val="BillDots"/>
        <w:tabs>
          <w:tab w:val="clear" w:pos="216"/>
          <w:tab w:val="clear" w:pos="432"/>
          <w:tab w:val="clear" w:pos="648"/>
          <w:tab w:val="clear" w:pos="864"/>
          <w:tab w:val="clear" w:pos="1080"/>
          <w:tab w:val="clear" w:pos="1296"/>
          <w:tab w:val="clear" w:pos="5904"/>
          <w:tab w:val="right" w:pos="5933"/>
        </w:tabs>
      </w:pPr>
      <w:r>
        <w:tab/>
      </w:r>
      <w:r>
        <w:rPr>
          <w:b/>
          <w:sz w:val="36"/>
        </w:rPr>
        <w:t>H. 3882</w:t>
      </w:r>
    </w:p>
    <w:p w:rsidR="00651576" w:rsidRDefault="00651576">
      <w:pPr>
        <w:pStyle w:val="BillDots"/>
      </w:pPr>
    </w:p>
    <w:p w:rsidR="00651576" w:rsidRDefault="00197A57">
      <w:pPr>
        <w:pStyle w:val="BillDots"/>
        <w:jc w:val="center"/>
      </w:pPr>
      <w:r>
        <w:t>Introduced by Labor, Commerce and Industry Committee</w:t>
      </w:r>
    </w:p>
    <w:p w:rsidR="00651576" w:rsidRDefault="00651576">
      <w:pPr>
        <w:pStyle w:val="BillDots"/>
      </w:pPr>
    </w:p>
    <w:p w:rsidR="00651576" w:rsidRDefault="00197A57">
      <w:pPr>
        <w:pStyle w:val="BillDots"/>
      </w:pPr>
      <w:r>
        <w:t>S. Printed 5/20/09--S.</w:t>
      </w:r>
    </w:p>
    <w:p w:rsidR="00651576" w:rsidRDefault="00197A57">
      <w:pPr>
        <w:pStyle w:val="BillDots"/>
      </w:pPr>
      <w:r>
        <w:t>Read the first time April 28, 2009.</w:t>
      </w:r>
    </w:p>
    <w:p w:rsidR="00651576" w:rsidRDefault="00197A57">
      <w:pPr>
        <w:pStyle w:val="BillDots"/>
        <w:jc w:val="center"/>
      </w:pPr>
      <w:r>
        <w:rPr>
          <w:u w:val="single"/>
        </w:rPr>
        <w:t>            </w:t>
      </w:r>
    </w:p>
    <w:p w:rsidR="00651576" w:rsidRDefault="00651576">
      <w:pPr>
        <w:pStyle w:val="BillDots"/>
        <w:sectPr w:rsidR="00651576">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651576" w:rsidRDefault="00651576">
      <w:pPr>
        <w:pStyle w:val="BillDots"/>
      </w:pPr>
    </w:p>
    <w:p w:rsidR="00651576" w:rsidRDefault="00651576">
      <w:pPr>
        <w:pStyle w:val="Numbersforbills"/>
      </w:pP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576" w:rsidRDefault="0019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576" w:rsidRDefault="0019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3" w:name="titletop"/>
      <w:bookmarkEnd w:id="3"/>
      <w:r>
        <w:rPr>
          <w:color w:val="000000" w:themeColor="text1"/>
          <w:u w:color="000000" w:themeColor="text1"/>
        </w:rPr>
        <w:t xml:space="preserve">TO AMEND SECTION 48-39-150(F) OF THE 1976 CODE, RELATING </w:t>
      </w:r>
      <w:r>
        <w:rPr>
          <w:color w:val="000000"/>
        </w:rPr>
        <w:t>TO THE TIME PERIOD BY WHICH WORK AUTHORIZED BY A PERMIT I</w:t>
      </w:r>
      <w:r>
        <w:rPr>
          <w:color w:val="000000" w:themeColor="text1"/>
          <w:u w:color="000000" w:themeColor="text1"/>
        </w:rPr>
        <w:t xml:space="preserve">SSUED BY THE </w:t>
      </w:r>
      <w:r>
        <w:rPr>
          <w:color w:val="000000"/>
        </w:rPr>
        <w:t>COASTAL DIVISION OF THE DEPARTMENT OF HEALTH AND ENVIRONMENTAL CONTROL MUST BE COMPLETED, TO PROVIDE THAT THE TIME LIMIT MUST BE TOLLED DURING THE PENDENCY OF A PROJECT’S FORECLOSURE OR BANKRUPTCY.</w:t>
      </w: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51576" w:rsidRDefault="0019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48-39-150(F) of the 1976 Code is amended to read:</w:t>
      </w: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51576" w:rsidRDefault="0019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“(F)</w:t>
      </w:r>
      <w:r>
        <w:rPr>
          <w:snapToGrid w:val="0"/>
        </w:rPr>
        <w:tab/>
      </w:r>
      <w:r>
        <w:t xml:space="preserve">Work authorized by permits issued under this chapter must be completed within five years after the date of issuance.  The time limit may be extended for good cause showing that due diligence toward completion of the work has been made as evidenced by significant work progress.  An extension only may be granted if the permitted project meets the policies and regulations in force when the extension is requested or the permittee agrees to accept additional conditions which would bring the project into compliance.  The time periods required by this subsection must be tolled during the pendency of an administrative or a judicial appeal of the permit issuance.  </w:t>
      </w:r>
      <w:r>
        <w:rPr>
          <w:u w:val="single"/>
        </w:rPr>
        <w:t>The time periods also must be tolled during the pendency of a permitted project’s foreclosure or bankruptcy for up to three years.</w:t>
      </w:r>
      <w:r>
        <w:t>”</w:t>
      </w:r>
    </w:p>
    <w:p w:rsidR="00651576" w:rsidRDefault="0065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51576" w:rsidRDefault="0019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651576" w:rsidRDefault="0019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1576" w:rsidRDefault="00651576">
      <w:pPr>
        <w:pStyle w:val="BillDots"/>
      </w:pPr>
    </w:p>
    <w:sectPr w:rsidR="00651576" w:rsidSect="00651576">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576" w:rsidRDefault="00197A57">
      <w:r>
        <w:separator/>
      </w:r>
    </w:p>
  </w:endnote>
  <w:endnote w:type="continuationSeparator" w:id="0">
    <w:p w:rsidR="00651576" w:rsidRDefault="00197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573AB5-08C6-4806-8656-000C6A57D65B}"/>
    <w:embedBold r:id="rId2" w:fontKey="{920BC6DB-3BA0-412A-9467-033DDA03BD7F}"/>
  </w:font>
  <w:font w:name="Calibri">
    <w:panose1 w:val="020F0502020204030204"/>
    <w:charset w:val="00"/>
    <w:family w:val="swiss"/>
    <w:pitch w:val="variable"/>
    <w:sig w:usb0="E10002FF" w:usb1="4000ACFF" w:usb2="00000009" w:usb3="00000000" w:csb0="0000019F" w:csb1="00000000"/>
    <w:embedRegular r:id="rId3" w:fontKey="{54160AB4-DB27-491B-874F-A78869C06B05}"/>
  </w:font>
  <w:font w:name="Tahoma">
    <w:panose1 w:val="020B0604030504040204"/>
    <w:charset w:val="00"/>
    <w:family w:val="swiss"/>
    <w:pitch w:val="variable"/>
    <w:sig w:usb0="21002A87" w:usb1="80000000" w:usb2="00000008" w:usb3="00000000" w:csb0="000101FF" w:csb1="00000000"/>
    <w:embedRegular r:id="rId4" w:fontKey="{F47936DF-C505-4183-8FDD-61354B2FB653}"/>
  </w:font>
  <w:font w:name="Cambria">
    <w:panose1 w:val="02040503050406030204"/>
    <w:charset w:val="00"/>
    <w:family w:val="roman"/>
    <w:pitch w:val="variable"/>
    <w:sig w:usb0="E00002FF" w:usb1="400004FF" w:usb2="00000000" w:usb3="00000000" w:csb0="0000019F" w:csb1="00000000"/>
    <w:embedRegular r:id="rId5" w:fontKey="{29BF288B-2186-4E76-8FA0-BCA57EECB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576" w:rsidRDefault="00197A57">
    <w:pPr>
      <w:pStyle w:val="Footer"/>
      <w:tabs>
        <w:tab w:val="clear" w:pos="4680"/>
        <w:tab w:val="clear" w:pos="9360"/>
        <w:tab w:val="center" w:pos="2995"/>
      </w:tabs>
      <w:spacing w:before="120"/>
    </w:pPr>
    <w:r>
      <w:t>[3882-</w:t>
    </w:r>
    <w:r w:rsidR="00CB4342">
      <w:fldChar w:fldCharType="begin"/>
    </w:r>
    <w:r w:rsidR="00CB4342">
      <w:instrText xml:space="preserve"> PAGE  \* MERGEFORMAT </w:instrText>
    </w:r>
    <w:r w:rsidR="00CB4342">
      <w:fldChar w:fldCharType="separate"/>
    </w:r>
    <w:r w:rsidR="00CB4342">
      <w:rPr>
        <w:noProof/>
      </w:rPr>
      <w:t>1</w:t>
    </w:r>
    <w:r w:rsidR="00CB434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576" w:rsidRDefault="00197A57">
    <w:pPr>
      <w:pStyle w:val="Footer"/>
      <w:tabs>
        <w:tab w:val="clear" w:pos="4680"/>
        <w:tab w:val="clear" w:pos="9360"/>
        <w:tab w:val="center" w:pos="2995"/>
      </w:tabs>
      <w:spacing w:before="120"/>
    </w:pPr>
    <w:r>
      <w:t>[3882]</w:t>
    </w:r>
    <w:r>
      <w:tab/>
    </w:r>
    <w:r w:rsidR="00CB4342">
      <w:fldChar w:fldCharType="begin"/>
    </w:r>
    <w:r w:rsidR="00CB4342">
      <w:instrText xml:space="preserve"> PAGE  \* MERGEFORMAT </w:instrText>
    </w:r>
    <w:r w:rsidR="00CB4342">
      <w:fldChar w:fldCharType="separate"/>
    </w:r>
    <w:r>
      <w:rPr>
        <w:noProof/>
      </w:rPr>
      <w:t>1</w:t>
    </w:r>
    <w:r w:rsidR="00CB43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576" w:rsidRDefault="00197A57">
      <w:r>
        <w:separator/>
      </w:r>
    </w:p>
  </w:footnote>
  <w:footnote w:type="continuationSeparator" w:id="0">
    <w:p w:rsidR="00651576" w:rsidRDefault="00197A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19AB09"/>
    <w:docVar w:name="CoverBillType" w:val="b"/>
    <w:docVar w:name="docpath" w:val="L:\Council\bills\GGS\22319AB09.DOCX"/>
    <w:docVar w:name="dvBillNumber" w:val="3882"/>
    <w:docVar w:name="dvBillNumberPrefix" w:val="H. "/>
    <w:docVar w:name="dvOriginalBody" w:val="House"/>
    <w:docVar w:name="dvSteno" w:val="GGS"/>
    <w:docVar w:name="NameofBody" w:val="h"/>
    <w:docVar w:name="vgroup2" w:val="Council"/>
  </w:docVars>
  <w:rsids>
    <w:rsidRoot w:val="00651576"/>
    <w:rsid w:val="00197A57"/>
    <w:rsid w:val="00651576"/>
    <w:rsid w:val="00783154"/>
    <w:rsid w:val="00AD1624"/>
    <w:rsid w:val="00CB4342"/>
    <w:rsid w:val="00D77DEA"/>
    <w:rsid w:val="00DC5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B6026C-73DD-405E-94D1-24F98A6A8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5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515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576"/>
    <w:rPr>
      <w:rFonts w:eastAsia="Times New Roman" w:cs="Times New Roman"/>
      <w:b/>
      <w:sz w:val="30"/>
      <w:szCs w:val="20"/>
    </w:rPr>
  </w:style>
  <w:style w:type="paragraph" w:styleId="Header">
    <w:name w:val="header"/>
    <w:basedOn w:val="Normal"/>
    <w:link w:val="HeaderChar"/>
    <w:uiPriority w:val="99"/>
    <w:semiHidden/>
    <w:unhideWhenUsed/>
    <w:rsid w:val="00651576"/>
    <w:pPr>
      <w:tabs>
        <w:tab w:val="center" w:pos="4320"/>
        <w:tab w:val="right" w:pos="8640"/>
      </w:tabs>
    </w:pPr>
  </w:style>
  <w:style w:type="character" w:customStyle="1" w:styleId="HeaderChar">
    <w:name w:val="Header Char"/>
    <w:basedOn w:val="DefaultParagraphFont"/>
    <w:link w:val="Header"/>
    <w:uiPriority w:val="99"/>
    <w:semiHidden/>
    <w:rsid w:val="00651576"/>
    <w:rPr>
      <w:rFonts w:eastAsia="Times New Roman" w:cs="Times New Roman"/>
      <w:szCs w:val="20"/>
    </w:rPr>
  </w:style>
  <w:style w:type="paragraph" w:styleId="Footer">
    <w:name w:val="footer"/>
    <w:basedOn w:val="Normal"/>
    <w:link w:val="FooterChar"/>
    <w:uiPriority w:val="99"/>
    <w:unhideWhenUsed/>
    <w:rsid w:val="00651576"/>
    <w:pPr>
      <w:tabs>
        <w:tab w:val="center" w:pos="4680"/>
        <w:tab w:val="right" w:pos="9360"/>
      </w:tabs>
    </w:pPr>
  </w:style>
  <w:style w:type="character" w:customStyle="1" w:styleId="FooterChar">
    <w:name w:val="Footer Char"/>
    <w:basedOn w:val="DefaultParagraphFont"/>
    <w:link w:val="Footer"/>
    <w:uiPriority w:val="99"/>
    <w:rsid w:val="00651576"/>
    <w:rPr>
      <w:rFonts w:eastAsia="Times New Roman" w:cs="Times New Roman"/>
      <w:szCs w:val="20"/>
    </w:rPr>
  </w:style>
  <w:style w:type="character" w:styleId="PageNumber">
    <w:name w:val="page number"/>
    <w:basedOn w:val="DefaultParagraphFont"/>
    <w:uiPriority w:val="99"/>
    <w:semiHidden/>
    <w:unhideWhenUsed/>
    <w:rsid w:val="00651576"/>
  </w:style>
  <w:style w:type="character" w:styleId="LineNumber">
    <w:name w:val="line number"/>
    <w:basedOn w:val="DefaultParagraphFont"/>
    <w:uiPriority w:val="99"/>
    <w:semiHidden/>
    <w:unhideWhenUsed/>
    <w:rsid w:val="00651576"/>
  </w:style>
  <w:style w:type="paragraph" w:customStyle="1" w:styleId="BillDots">
    <w:name w:val="Bill Dots"/>
    <w:basedOn w:val="Normal"/>
    <w:qFormat/>
    <w:rsid w:val="006515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51576"/>
    <w:pPr>
      <w:tabs>
        <w:tab w:val="right" w:pos="5904"/>
      </w:tabs>
    </w:pPr>
  </w:style>
  <w:style w:type="paragraph" w:styleId="BalloonText">
    <w:name w:val="Balloon Text"/>
    <w:basedOn w:val="Normal"/>
    <w:link w:val="BalloonTextChar"/>
    <w:uiPriority w:val="99"/>
    <w:semiHidden/>
    <w:unhideWhenUsed/>
    <w:rsid w:val="00651576"/>
    <w:rPr>
      <w:rFonts w:ascii="Tahoma" w:hAnsi="Tahoma" w:cs="Tahoma"/>
      <w:sz w:val="16"/>
      <w:szCs w:val="16"/>
    </w:rPr>
  </w:style>
  <w:style w:type="character" w:customStyle="1" w:styleId="BalloonTextChar">
    <w:name w:val="Balloon Text Char"/>
    <w:basedOn w:val="DefaultParagraphFont"/>
    <w:link w:val="BalloonText"/>
    <w:uiPriority w:val="99"/>
    <w:semiHidden/>
    <w:rsid w:val="00651576"/>
    <w:rPr>
      <w:rFonts w:ascii="Tahoma" w:eastAsia="Times New Roman" w:hAnsi="Tahoma" w:cs="Tahoma"/>
      <w:sz w:val="16"/>
      <w:szCs w:val="16"/>
    </w:rPr>
  </w:style>
  <w:style w:type="character" w:styleId="Hyperlink">
    <w:name w:val="Hyperlink"/>
    <w:basedOn w:val="DefaultParagraphFont"/>
    <w:uiPriority w:val="99"/>
    <w:unhideWhenUsed/>
    <w:rsid w:val="006515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13" Type="http://schemas.openxmlformats.org/officeDocument/2006/relationships/hyperlink" Target="file:///h:\SJ%20Archive\2009\04-28-09.docx" TargetMode="External"/><Relationship Id="rId18" Type="http://schemas.openxmlformats.org/officeDocument/2006/relationships/hyperlink" Target="file:///h:\SJ%20Archive\2009\05-21-09.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09-10\3882_20090402A.docx" TargetMode="External"/><Relationship Id="rId7" Type="http://schemas.openxmlformats.org/officeDocument/2006/relationships/hyperlink" Target="file:///h:\HJ%20Archive\2009\04-02-09.docx" TargetMode="External"/><Relationship Id="rId12" Type="http://schemas.openxmlformats.org/officeDocument/2006/relationships/hyperlink" Target="file:///h:\SJ%20Archive\2009\04-28-09.docx" TargetMode="External"/><Relationship Id="rId17" Type="http://schemas.openxmlformats.org/officeDocument/2006/relationships/hyperlink" Target="file:///h:\SJ%20Archive\2009\05-20-09.docx" TargetMode="External"/><Relationship Id="rId25" Type="http://schemas.openxmlformats.org/officeDocument/2006/relationships/hyperlink" Target="file:///p:\pprever\2009-10\3882_20090520.docx" TargetMode="External"/><Relationship Id="rId2" Type="http://schemas.openxmlformats.org/officeDocument/2006/relationships/styles" Target="styles.xml"/><Relationship Id="rId16" Type="http://schemas.openxmlformats.org/officeDocument/2006/relationships/hyperlink" Target="file:///h:\SJ%20Archive\2009\05-20-09.docx" TargetMode="External"/><Relationship Id="rId20" Type="http://schemas.openxmlformats.org/officeDocument/2006/relationships/hyperlink" Target="file:///p:\pprever\2009-10\3882_20090402.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3-09.docx" TargetMode="External"/><Relationship Id="rId24" Type="http://schemas.openxmlformats.org/officeDocument/2006/relationships/hyperlink" Target="file:///p:\pprever\2009-10\3882_20090519.docx" TargetMode="External"/><Relationship Id="rId5" Type="http://schemas.openxmlformats.org/officeDocument/2006/relationships/footnotes" Target="footnotes.xml"/><Relationship Id="rId15" Type="http://schemas.openxmlformats.org/officeDocument/2006/relationships/hyperlink" Target="file:///h:\SJ%20Archive\2009\05-19-09.docx" TargetMode="External"/><Relationship Id="rId23" Type="http://schemas.openxmlformats.org/officeDocument/2006/relationships/hyperlink" Target="file:///p:\pprever\2009-10\3882_20090422.docx" TargetMode="External"/><Relationship Id="rId28" Type="http://schemas.openxmlformats.org/officeDocument/2006/relationships/fontTable" Target="fontTable.xml"/><Relationship Id="rId10" Type="http://schemas.openxmlformats.org/officeDocument/2006/relationships/hyperlink" Target="file:///h:\HJ%20Archive\2009\04-22-09.docx" TargetMode="External"/><Relationship Id="rId19" Type="http://schemas.openxmlformats.org/officeDocument/2006/relationships/hyperlink" Target="file:///h:\HJ%20Archive\2009\05-21-09.docx" TargetMode="Externa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h:\SJ%20Archive\2009\05-19-09.docx" TargetMode="External"/><Relationship Id="rId22" Type="http://schemas.openxmlformats.org/officeDocument/2006/relationships/hyperlink" Target="file:///p:\pprever\2009-10\3882_20090406.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95EEA-FBDB-4385-8EB8-6288F90D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429</Words>
  <Characters>2376</Characters>
  <Application>Microsoft Office Word</Application>
  <DocSecurity>0</DocSecurity>
  <Lines>101</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3882: Budget and Control Board - South Carolina Legislature Online</dc:title>
  <dc:subject/>
  <dc:creator>GGS</dc:creator>
  <cp:keywords/>
  <dc:description/>
  <cp:lastModifiedBy>N Cumfer</cp:lastModifiedBy>
  <cp:revision>12</cp:revision>
  <cp:lastPrinted>2009-04-02T16:59:00Z</cp:lastPrinted>
  <dcterms:created xsi:type="dcterms:W3CDTF">2009-05-21T01:01:00Z</dcterms:created>
  <dcterms:modified xsi:type="dcterms:W3CDTF">2014-11-24T16:14:00Z</dcterms:modified>
</cp:coreProperties>
</file>