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F88" w:rsidRDefault="00556B67">
      <w:pPr>
        <w:widowControl w:val="0"/>
        <w:jc w:val="center"/>
      </w:pPr>
      <w:bookmarkStart w:id="0" w:name="_GoBack"/>
      <w:bookmarkEnd w:id="0"/>
      <w:r>
        <w:rPr>
          <w:b/>
        </w:rPr>
        <w:t>South Carolina General Assembly</w:t>
      </w:r>
    </w:p>
    <w:p w:rsidR="004F6F88" w:rsidRDefault="00556B67">
      <w:pPr>
        <w:widowControl w:val="0"/>
        <w:jc w:val="center"/>
      </w:pPr>
      <w:r>
        <w:t>118th Session, 2009-2010</w:t>
      </w:r>
    </w:p>
    <w:p w:rsidR="004F6F88" w:rsidRDefault="004F6F88">
      <w:pPr>
        <w:widowControl w:val="0"/>
        <w:jc w:val="left"/>
      </w:pPr>
    </w:p>
    <w:p w:rsidR="004F6F88" w:rsidRDefault="00556B67">
      <w:pPr>
        <w:widowControl w:val="0"/>
        <w:jc w:val="left"/>
        <w:rPr>
          <w:b/>
        </w:rPr>
      </w:pPr>
      <w:r>
        <w:rPr>
          <w:b/>
        </w:rPr>
        <w:t>H. 3900</w:t>
      </w:r>
    </w:p>
    <w:p w:rsidR="004F6F88" w:rsidRDefault="004F6F88">
      <w:pPr>
        <w:widowControl w:val="0"/>
        <w:jc w:val="left"/>
        <w:rPr>
          <w:b/>
        </w:rPr>
      </w:pPr>
    </w:p>
    <w:p w:rsidR="004F6F88" w:rsidRDefault="00556B67">
      <w:pPr>
        <w:widowControl w:val="0"/>
        <w:jc w:val="left"/>
      </w:pPr>
      <w:r>
        <w:rPr>
          <w:b/>
        </w:rPr>
        <w:t>STATUS INFORMATION</w:t>
      </w:r>
    </w:p>
    <w:p w:rsidR="004F6F88" w:rsidRDefault="004F6F88">
      <w:pPr>
        <w:widowControl w:val="0"/>
        <w:jc w:val="left"/>
      </w:pPr>
    </w:p>
    <w:p w:rsidR="004F6F88" w:rsidRDefault="00556B67">
      <w:pPr>
        <w:widowControl w:val="0"/>
        <w:jc w:val="left"/>
      </w:pPr>
      <w:r>
        <w:t>Concurrent Resolution</w:t>
      </w:r>
    </w:p>
    <w:p w:rsidR="004F6F88" w:rsidRDefault="00556B67">
      <w:pPr>
        <w:widowControl w:val="0"/>
        <w:jc w:val="left"/>
      </w:pPr>
      <w:r>
        <w:t>Sponsors: Reps. Clyburn and Howard</w:t>
      </w:r>
    </w:p>
    <w:p w:rsidR="004F6F88" w:rsidRDefault="00556B67">
      <w:pPr>
        <w:widowControl w:val="0"/>
        <w:jc w:val="left"/>
      </w:pPr>
      <w:r>
        <w:t>Document Path: l:\council\bills\rm\1221ahb09.docx</w:t>
      </w:r>
    </w:p>
    <w:p w:rsidR="004F6F88" w:rsidRDefault="00556B67">
      <w:pPr>
        <w:widowControl w:val="0"/>
        <w:jc w:val="left"/>
      </w:pPr>
      <w:r>
        <w:t>Companion/Similar bill(s): 3901</w:t>
      </w:r>
    </w:p>
    <w:p w:rsidR="004F6F88" w:rsidRDefault="004F6F88">
      <w:pPr>
        <w:widowControl w:val="0"/>
        <w:jc w:val="left"/>
      </w:pPr>
    </w:p>
    <w:p w:rsidR="004F6F88" w:rsidRDefault="00556B67">
      <w:pPr>
        <w:widowControl w:val="0"/>
        <w:jc w:val="left"/>
      </w:pPr>
      <w:r>
        <w:t>Introduced in the House on April 21, 2009</w:t>
      </w:r>
    </w:p>
    <w:p w:rsidR="004F6F88" w:rsidRDefault="00556B67">
      <w:pPr>
        <w:widowControl w:val="0"/>
        <w:jc w:val="left"/>
      </w:pPr>
      <w:r>
        <w:t>Introduced in the Senate on April 22, 2009</w:t>
      </w:r>
    </w:p>
    <w:p w:rsidR="004F6F88" w:rsidRDefault="00556B67">
      <w:pPr>
        <w:widowControl w:val="0"/>
        <w:jc w:val="left"/>
      </w:pPr>
      <w:r>
        <w:t>Adopted by the General Assembly on April 22, 2009</w:t>
      </w:r>
    </w:p>
    <w:p w:rsidR="004F6F88" w:rsidRDefault="004F6F88">
      <w:pPr>
        <w:widowControl w:val="0"/>
        <w:jc w:val="left"/>
      </w:pPr>
    </w:p>
    <w:p w:rsidR="004F6F88" w:rsidRDefault="00556B67">
      <w:pPr>
        <w:widowControl w:val="0"/>
        <w:jc w:val="left"/>
      </w:pPr>
      <w:r>
        <w:t>Summary: Allen University Class of 1959</w:t>
      </w:r>
    </w:p>
    <w:p w:rsidR="004F6F88" w:rsidRDefault="004F6F88">
      <w:pPr>
        <w:widowControl w:val="0"/>
        <w:jc w:val="left"/>
      </w:pPr>
    </w:p>
    <w:p w:rsidR="004F6F88" w:rsidRDefault="004F6F88">
      <w:pPr>
        <w:widowControl w:val="0"/>
        <w:jc w:val="left"/>
      </w:pPr>
    </w:p>
    <w:p w:rsidR="004F6F88" w:rsidRDefault="00556B67">
      <w:pPr>
        <w:widowControl w:val="0"/>
        <w:tabs>
          <w:tab w:val="center" w:pos="590"/>
          <w:tab w:val="center" w:pos="1440"/>
          <w:tab w:val="left" w:pos="1872"/>
          <w:tab w:val="left" w:pos="9187"/>
        </w:tabs>
        <w:jc w:val="left"/>
      </w:pPr>
      <w:r>
        <w:rPr>
          <w:b/>
        </w:rPr>
        <w:t>HISTORY OF LEGISLATIVE ACTIONS</w:t>
      </w:r>
    </w:p>
    <w:p w:rsidR="004F6F88" w:rsidRDefault="004F6F88">
      <w:pPr>
        <w:widowControl w:val="0"/>
        <w:tabs>
          <w:tab w:val="center" w:pos="590"/>
          <w:tab w:val="center" w:pos="1440"/>
          <w:tab w:val="left" w:pos="1872"/>
          <w:tab w:val="left" w:pos="9187"/>
        </w:tabs>
        <w:jc w:val="left"/>
      </w:pPr>
    </w:p>
    <w:p w:rsidR="004F6F88" w:rsidRDefault="00556B6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F6F88" w:rsidRDefault="00556B67">
      <w:pPr>
        <w:widowControl w:val="0"/>
        <w:tabs>
          <w:tab w:val="right" w:pos="1008"/>
          <w:tab w:val="left" w:pos="1152"/>
          <w:tab w:val="left" w:pos="1872"/>
          <w:tab w:val="left" w:pos="9187"/>
        </w:tabs>
        <w:ind w:left="2088" w:hanging="2088"/>
        <w:jc w:val="left"/>
      </w:pPr>
      <w:r>
        <w:tab/>
        <w:t>4/21/2009</w:t>
      </w:r>
      <w:r>
        <w:tab/>
        <w:t>House</w:t>
      </w:r>
      <w:r>
        <w:tab/>
        <w:t xml:space="preserve">Introduced, adopted, sent to Senate </w:t>
      </w:r>
      <w:hyperlink r:id="rId7" w:history="1">
        <w:r w:rsidRPr="006E2697">
          <w:rPr>
            <w:rStyle w:val="Hyperlink"/>
          </w:rPr>
          <w:t>HJ</w:t>
        </w:r>
      </w:hyperlink>
      <w:r>
        <w:noBreakHyphen/>
        <w:t>14</w:t>
      </w:r>
    </w:p>
    <w:p w:rsidR="004F6F88" w:rsidRDefault="00556B67">
      <w:pPr>
        <w:widowControl w:val="0"/>
        <w:tabs>
          <w:tab w:val="right" w:pos="1008"/>
          <w:tab w:val="left" w:pos="1152"/>
          <w:tab w:val="left" w:pos="1872"/>
          <w:tab w:val="left" w:pos="9187"/>
        </w:tabs>
        <w:ind w:left="2088" w:hanging="2088"/>
        <w:jc w:val="left"/>
      </w:pPr>
      <w:r>
        <w:tab/>
        <w:t>4/22/2009</w:t>
      </w:r>
      <w:r>
        <w:tab/>
        <w:t>Senate</w:t>
      </w:r>
      <w:r>
        <w:tab/>
        <w:t xml:space="preserve">Introduced, adopted, returned with concurrence </w:t>
      </w:r>
      <w:hyperlink r:id="rId8" w:history="1">
        <w:r w:rsidRPr="006E2697">
          <w:rPr>
            <w:rStyle w:val="Hyperlink"/>
          </w:rPr>
          <w:t>SJ</w:t>
        </w:r>
      </w:hyperlink>
      <w:r>
        <w:noBreakHyphen/>
        <w:t>4</w:t>
      </w:r>
    </w:p>
    <w:p w:rsidR="004F6F88" w:rsidRDefault="004F6F88">
      <w:pPr>
        <w:widowControl w:val="0"/>
        <w:tabs>
          <w:tab w:val="right" w:pos="1008"/>
          <w:tab w:val="left" w:pos="1152"/>
          <w:tab w:val="left" w:pos="1872"/>
          <w:tab w:val="left" w:pos="9187"/>
        </w:tabs>
        <w:ind w:left="2088" w:hanging="2088"/>
        <w:jc w:val="left"/>
      </w:pPr>
    </w:p>
    <w:p w:rsidR="004F6F88" w:rsidRDefault="004F6F88">
      <w:pPr>
        <w:widowControl w:val="0"/>
        <w:tabs>
          <w:tab w:val="right" w:pos="1008"/>
          <w:tab w:val="left" w:pos="1152"/>
          <w:tab w:val="left" w:pos="1872"/>
          <w:tab w:val="left" w:pos="9187"/>
        </w:tabs>
        <w:ind w:left="2088" w:hanging="2088"/>
        <w:jc w:val="left"/>
      </w:pPr>
    </w:p>
    <w:p w:rsidR="004F6F88" w:rsidRDefault="00556B67">
      <w:r>
        <w:rPr>
          <w:b/>
        </w:rPr>
        <w:t>VERSIONS OF THIS BILL</w:t>
      </w:r>
    </w:p>
    <w:p w:rsidR="004F6F88" w:rsidRDefault="004F6F88"/>
    <w:p w:rsidR="004F6F88" w:rsidRDefault="004B616F">
      <w:hyperlink r:id="rId9" w:history="1">
        <w:r w:rsidR="00556B67">
          <w:rPr>
            <w:rStyle w:val="Hyperlink"/>
          </w:rPr>
          <w:t>4/21/2009</w:t>
        </w:r>
      </w:hyperlink>
    </w:p>
    <w:p w:rsidR="004F6F88" w:rsidRDefault="004F6F88"/>
    <w:p w:rsidR="004F6F88" w:rsidRDefault="004F6F88">
      <w:pPr>
        <w:sectPr w:rsidR="004F6F88">
          <w:pgSz w:w="12240" w:h="15840" w:code="1"/>
          <w:pgMar w:top="1080" w:right="1440" w:bottom="1080" w:left="1440" w:header="720" w:footer="720" w:gutter="0"/>
          <w:cols w:space="720"/>
          <w:noEndnote/>
          <w:docGrid w:linePitch="360"/>
        </w:sectPr>
      </w:pPr>
    </w:p>
    <w:p w:rsidR="004F6F88" w:rsidRDefault="004F6F88">
      <w:pPr>
        <w:pStyle w:val="BillDots"/>
      </w:pPr>
    </w:p>
    <w:p w:rsidR="004F6F88" w:rsidRDefault="004F6F88">
      <w:pPr>
        <w:pStyle w:val="Numbersforbills"/>
      </w:pP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AND HONOR THE MEMBERS OF THE 1959 GRADUATING CLASS OF ALLEN UNIVERSITY ON THE OCCASION OF THEIR GOLDEN ANNIVERSARY, FRIDAY, MAY 1, 2009, AND TO COMMEND ITS MEMBERS FOR THEIR MANY ACCOMPLISHMENTS AND CONTRIBUTIONS TO THEIR COMMUNITIES, STATES, AND NATION.</w:t>
      </w: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1870, just five years after the close of the Civil War, Allen University has operated continuously for one hundred forty years; and</w:t>
      </w: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about eighty</w:t>
      </w:r>
      <w:r>
        <w:noBreakHyphen/>
        <w:t>five years after its founding, the Class of 1959, boasting more than two hundred thirty students, entered the halls of the university. Among their number were some of the brightest and best from schools across the great State of South Carolina and other far</w:t>
      </w:r>
      <w:r>
        <w:noBreakHyphen/>
        <w:t>flung locales; and</w:t>
      </w: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these new students were veterans of World Wars I and II. Many enrollees were later drafted for service in the Vietnam War, which left a heavy footprint on the youth of that era; and</w:t>
      </w: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graduation, many class members went their separate ways to make a living and a life in various fields. A number worked their way to administrative berths, while others became civil servants, writers, and social workers, laboring in these and other notable positions throughout South Carolina and the nation; and</w:t>
      </w: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member of the class went into the legal profession and is still practicing law in the Midwest. Another is a member of </w:t>
      </w:r>
      <w:r>
        <w:lastRenderedPageBreak/>
        <w:t>the South Carolina “Silver</w:t>
      </w:r>
      <w:r>
        <w:noBreakHyphen/>
        <w:t>haired” Legislature and continues to have a profound impact on causes of concern to the State’s senior citizens; and</w:t>
      </w: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1959 graduates went on to become coaches, counselors, principals, and teachers at all levels from preschool to the college level; and</w:t>
      </w: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their fiftieth anniversary, the Allen University Class of 1959 will hold a Golden Reunion from April 30 through May 3, 2009; and</w:t>
      </w: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in recognition of half a century of achievement on the part of Allen University’s Class of 1959, the members of the South Carolina General Assembly take great pleasure in saluting the class at this special time in their history. Now, therefore,</w:t>
      </w: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and honor the members of the 1959 graduating class of Allen University on the occasion of their golden anniversary, Friday, May 1, 2009, and commend its members for their many accomplishments and contributions to their communities, states, and nation.</w:t>
      </w:r>
    </w:p>
    <w:p w:rsidR="004F6F88" w:rsidRDefault="004F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historian of Allen University to commemorate the fiftieth class reunion of the Allen University Class of 1959.</w:t>
      </w:r>
    </w:p>
    <w:p w:rsidR="004F6F88" w:rsidRDefault="0055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6F88" w:rsidRDefault="004F6F88">
      <w:pPr>
        <w:suppressAutoHyphens/>
      </w:pPr>
    </w:p>
    <w:sectPr w:rsidR="004F6F88" w:rsidSect="004F6F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F88" w:rsidRDefault="00556B67">
      <w:r>
        <w:separator/>
      </w:r>
    </w:p>
  </w:endnote>
  <w:endnote w:type="continuationSeparator" w:id="0">
    <w:p w:rsidR="004F6F88" w:rsidRDefault="00556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73F417-CA38-452A-AB16-F6A133550DA2}"/>
    <w:embedBold r:id="rId2" w:fontKey="{90865C9A-920C-4221-A17D-ACF2B2F15788}"/>
  </w:font>
  <w:font w:name="Calibri">
    <w:panose1 w:val="020F0502020204030204"/>
    <w:charset w:val="00"/>
    <w:family w:val="swiss"/>
    <w:pitch w:val="variable"/>
    <w:sig w:usb0="E10002FF" w:usb1="4000ACFF" w:usb2="00000009" w:usb3="00000000" w:csb0="0000019F" w:csb1="00000000"/>
    <w:embedRegular r:id="rId3" w:fontKey="{A0D9261C-E0C4-495E-8244-3F7522ACFA35}"/>
  </w:font>
  <w:font w:name="Tahoma">
    <w:panose1 w:val="020B0604030504040204"/>
    <w:charset w:val="00"/>
    <w:family w:val="swiss"/>
    <w:pitch w:val="variable"/>
    <w:sig w:usb0="21002A87" w:usb1="80000000" w:usb2="00000008" w:usb3="00000000" w:csb0="000101FF" w:csb1="00000000"/>
    <w:embedRegular r:id="rId4" w:fontKey="{CFF734DF-9581-4184-97B6-A6A9E4C79534}"/>
  </w:font>
  <w:font w:name="Cambria">
    <w:panose1 w:val="02040503050406030204"/>
    <w:charset w:val="00"/>
    <w:family w:val="roman"/>
    <w:pitch w:val="variable"/>
    <w:sig w:usb0="E00002FF" w:usb1="400004FF" w:usb2="00000000" w:usb3="00000000" w:csb0="0000019F" w:csb1="00000000"/>
    <w:embedRegular r:id="rId5" w:fontKey="{C8D696BB-BC6B-4C4D-AB80-B42EFF6F7B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F88" w:rsidRDefault="00556B67">
    <w:pPr>
      <w:pStyle w:val="Footer"/>
      <w:tabs>
        <w:tab w:val="clear" w:pos="4680"/>
        <w:tab w:val="clear" w:pos="9360"/>
        <w:tab w:val="center" w:pos="2995"/>
      </w:tabs>
      <w:spacing w:before="120"/>
    </w:pPr>
    <w:r>
      <w:t>[3900]</w:t>
    </w:r>
    <w:r>
      <w:tab/>
    </w:r>
    <w:r w:rsidR="004B616F">
      <w:fldChar w:fldCharType="begin"/>
    </w:r>
    <w:r w:rsidR="004B616F">
      <w:instrText xml:space="preserve"> PAGE  \* MERGEFORMAT </w:instrText>
    </w:r>
    <w:r w:rsidR="004B616F">
      <w:fldChar w:fldCharType="separate"/>
    </w:r>
    <w:r w:rsidR="004B616F">
      <w:rPr>
        <w:noProof/>
      </w:rPr>
      <w:t>1</w:t>
    </w:r>
    <w:r w:rsidR="004B61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F88" w:rsidRDefault="00556B67">
      <w:r>
        <w:separator/>
      </w:r>
    </w:p>
  </w:footnote>
  <w:footnote w:type="continuationSeparator" w:id="0">
    <w:p w:rsidR="004F6F88" w:rsidRDefault="00556B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1AHB09"/>
    <w:docVar w:name="CoverBillType" w:val="c"/>
    <w:docVar w:name="docpath" w:val="L:\Council\bills\RM\1221AHB09.DOCX"/>
    <w:docVar w:name="dvBillNumber" w:val="3900"/>
    <w:docVar w:name="dvBillNumberPrefix" w:val="H. "/>
    <w:docVar w:name="dvOriginalBody" w:val="House"/>
    <w:docVar w:name="dvSteno" w:val="RM"/>
    <w:docVar w:name="NameofBody" w:val="h"/>
    <w:docVar w:name="vgroup2" w:val="Council"/>
  </w:docVars>
  <w:rsids>
    <w:rsidRoot w:val="004F6F88"/>
    <w:rsid w:val="004B616F"/>
    <w:rsid w:val="004D3467"/>
    <w:rsid w:val="004F6F88"/>
    <w:rsid w:val="00556B67"/>
    <w:rsid w:val="006E2697"/>
    <w:rsid w:val="00A85BCC"/>
    <w:rsid w:val="00DE6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423E30-ED9A-457E-91FB-A2B23C571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F8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F6F8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F88"/>
    <w:rPr>
      <w:rFonts w:eastAsia="Times New Roman" w:cs="Times New Roman"/>
      <w:b/>
      <w:sz w:val="30"/>
      <w:szCs w:val="20"/>
    </w:rPr>
  </w:style>
  <w:style w:type="paragraph" w:styleId="Header">
    <w:name w:val="header"/>
    <w:basedOn w:val="Normal"/>
    <w:link w:val="HeaderChar"/>
    <w:uiPriority w:val="99"/>
    <w:semiHidden/>
    <w:unhideWhenUsed/>
    <w:rsid w:val="004F6F88"/>
    <w:pPr>
      <w:tabs>
        <w:tab w:val="center" w:pos="4320"/>
        <w:tab w:val="right" w:pos="8640"/>
      </w:tabs>
    </w:pPr>
  </w:style>
  <w:style w:type="character" w:customStyle="1" w:styleId="HeaderChar">
    <w:name w:val="Header Char"/>
    <w:basedOn w:val="DefaultParagraphFont"/>
    <w:link w:val="Header"/>
    <w:uiPriority w:val="99"/>
    <w:semiHidden/>
    <w:rsid w:val="004F6F88"/>
    <w:rPr>
      <w:rFonts w:eastAsia="Times New Roman" w:cs="Times New Roman"/>
      <w:szCs w:val="20"/>
    </w:rPr>
  </w:style>
  <w:style w:type="paragraph" w:styleId="Footer">
    <w:name w:val="footer"/>
    <w:basedOn w:val="Normal"/>
    <w:link w:val="FooterChar"/>
    <w:uiPriority w:val="99"/>
    <w:unhideWhenUsed/>
    <w:rsid w:val="004F6F88"/>
    <w:pPr>
      <w:tabs>
        <w:tab w:val="center" w:pos="4680"/>
        <w:tab w:val="right" w:pos="9360"/>
      </w:tabs>
    </w:pPr>
  </w:style>
  <w:style w:type="character" w:customStyle="1" w:styleId="FooterChar">
    <w:name w:val="Footer Char"/>
    <w:basedOn w:val="DefaultParagraphFont"/>
    <w:link w:val="Footer"/>
    <w:uiPriority w:val="99"/>
    <w:rsid w:val="004F6F88"/>
    <w:rPr>
      <w:rFonts w:eastAsia="Times New Roman" w:cs="Times New Roman"/>
      <w:szCs w:val="20"/>
    </w:rPr>
  </w:style>
  <w:style w:type="character" w:styleId="PageNumber">
    <w:name w:val="page number"/>
    <w:basedOn w:val="DefaultParagraphFont"/>
    <w:uiPriority w:val="99"/>
    <w:semiHidden/>
    <w:unhideWhenUsed/>
    <w:rsid w:val="004F6F88"/>
  </w:style>
  <w:style w:type="character" w:styleId="LineNumber">
    <w:name w:val="line number"/>
    <w:basedOn w:val="DefaultParagraphFont"/>
    <w:uiPriority w:val="99"/>
    <w:semiHidden/>
    <w:unhideWhenUsed/>
    <w:rsid w:val="004F6F88"/>
  </w:style>
  <w:style w:type="paragraph" w:customStyle="1" w:styleId="BillDots">
    <w:name w:val="Bill Dots"/>
    <w:basedOn w:val="Normal"/>
    <w:qFormat/>
    <w:rsid w:val="004F6F8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F6F88"/>
    <w:pPr>
      <w:tabs>
        <w:tab w:val="right" w:pos="5904"/>
      </w:tabs>
    </w:pPr>
  </w:style>
  <w:style w:type="paragraph" w:styleId="BalloonText">
    <w:name w:val="Balloon Text"/>
    <w:basedOn w:val="Normal"/>
    <w:link w:val="BalloonTextChar"/>
    <w:uiPriority w:val="99"/>
    <w:semiHidden/>
    <w:unhideWhenUsed/>
    <w:rsid w:val="004F6F88"/>
    <w:rPr>
      <w:rFonts w:ascii="Tahoma" w:hAnsi="Tahoma" w:cs="Tahoma"/>
      <w:sz w:val="16"/>
      <w:szCs w:val="16"/>
    </w:rPr>
  </w:style>
  <w:style w:type="character" w:customStyle="1" w:styleId="BalloonTextChar">
    <w:name w:val="Balloon Text Char"/>
    <w:basedOn w:val="DefaultParagraphFont"/>
    <w:link w:val="BalloonText"/>
    <w:uiPriority w:val="99"/>
    <w:semiHidden/>
    <w:rsid w:val="004F6F88"/>
    <w:rPr>
      <w:rFonts w:ascii="Tahoma" w:eastAsia="Times New Roman" w:hAnsi="Tahoma" w:cs="Tahoma"/>
      <w:sz w:val="16"/>
      <w:szCs w:val="16"/>
    </w:rPr>
  </w:style>
  <w:style w:type="character" w:styleId="Hyperlink">
    <w:name w:val="Hyperlink"/>
    <w:basedOn w:val="DefaultParagraphFont"/>
    <w:uiPriority w:val="99"/>
    <w:unhideWhenUsed/>
    <w:rsid w:val="004F6F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2-09.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00_2009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CF6BE-0903-4AD6-8B48-FFA06A149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527</Words>
  <Characters>2831</Characters>
  <Application>Microsoft Office Word</Application>
  <DocSecurity>0</DocSecurity>
  <Lines>104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3900: Allen University Class of 1959 - South Carolina Legislature Online</dc:title>
  <dc:subject/>
  <dc:creator>MCDOWELLR</dc:creator>
  <cp:keywords/>
  <dc:description/>
  <cp:lastModifiedBy>N Cumfer</cp:lastModifiedBy>
  <cp:revision>11</cp:revision>
  <cp:lastPrinted>2009-04-16T15:14:00Z</cp:lastPrinted>
  <dcterms:created xsi:type="dcterms:W3CDTF">2009-04-21T16:55:00Z</dcterms:created>
  <dcterms:modified xsi:type="dcterms:W3CDTF">2014-11-24T16:14:00Z</dcterms:modified>
</cp:coreProperties>
</file>