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402" w:rsidRDefault="00406AF0">
      <w:pPr>
        <w:widowControl w:val="0"/>
        <w:jc w:val="center"/>
      </w:pPr>
      <w:bookmarkStart w:id="0" w:name="_GoBack"/>
      <w:bookmarkEnd w:id="0"/>
      <w:r>
        <w:rPr>
          <w:b/>
        </w:rPr>
        <w:t>South Carolina General Assembly</w:t>
      </w:r>
    </w:p>
    <w:p w:rsidR="00856402" w:rsidRDefault="00406AF0">
      <w:pPr>
        <w:widowControl w:val="0"/>
        <w:jc w:val="center"/>
      </w:pPr>
      <w:r>
        <w:t>118th Session, 2009-2010</w:t>
      </w:r>
    </w:p>
    <w:p w:rsidR="00856402" w:rsidRDefault="00856402">
      <w:pPr>
        <w:widowControl w:val="0"/>
        <w:jc w:val="left"/>
      </w:pPr>
    </w:p>
    <w:p w:rsidR="00856402" w:rsidRDefault="00406AF0">
      <w:pPr>
        <w:widowControl w:val="0"/>
        <w:jc w:val="left"/>
        <w:rPr>
          <w:b/>
        </w:rPr>
      </w:pPr>
      <w:r>
        <w:rPr>
          <w:b/>
        </w:rPr>
        <w:t>H. 3937</w:t>
      </w:r>
    </w:p>
    <w:p w:rsidR="00856402" w:rsidRDefault="00856402">
      <w:pPr>
        <w:widowControl w:val="0"/>
        <w:jc w:val="left"/>
        <w:rPr>
          <w:b/>
        </w:rPr>
      </w:pPr>
    </w:p>
    <w:p w:rsidR="00856402" w:rsidRDefault="00406AF0">
      <w:pPr>
        <w:widowControl w:val="0"/>
        <w:jc w:val="left"/>
      </w:pPr>
      <w:r>
        <w:rPr>
          <w:b/>
        </w:rPr>
        <w:t>STATUS INFORMATION</w:t>
      </w:r>
    </w:p>
    <w:p w:rsidR="00856402" w:rsidRDefault="00856402">
      <w:pPr>
        <w:widowControl w:val="0"/>
        <w:jc w:val="left"/>
      </w:pPr>
    </w:p>
    <w:p w:rsidR="00856402" w:rsidRDefault="00406AF0">
      <w:pPr>
        <w:widowControl w:val="0"/>
        <w:jc w:val="left"/>
      </w:pPr>
      <w:r>
        <w:t>Concurrent Resolution</w:t>
      </w:r>
    </w:p>
    <w:p w:rsidR="00856402" w:rsidRDefault="00406AF0">
      <w:pPr>
        <w:widowControl w:val="0"/>
        <w:jc w:val="left"/>
      </w:pPr>
      <w:r>
        <w:t>Sponsors: Rep. Jennings</w:t>
      </w:r>
    </w:p>
    <w:p w:rsidR="00856402" w:rsidRDefault="00406AF0">
      <w:pPr>
        <w:widowControl w:val="0"/>
        <w:jc w:val="left"/>
      </w:pPr>
      <w:r>
        <w:t>Document Path: l:\council\bills\rm\1230htc09.docx</w:t>
      </w:r>
    </w:p>
    <w:p w:rsidR="00856402" w:rsidRDefault="00856402">
      <w:pPr>
        <w:widowControl w:val="0"/>
        <w:jc w:val="left"/>
      </w:pPr>
    </w:p>
    <w:p w:rsidR="00856402" w:rsidRDefault="00406AF0">
      <w:pPr>
        <w:widowControl w:val="0"/>
        <w:jc w:val="left"/>
      </w:pPr>
      <w:r>
        <w:t>Introduced in the House on April 22, 2009</w:t>
      </w:r>
    </w:p>
    <w:p w:rsidR="00856402" w:rsidRDefault="00406AF0">
      <w:pPr>
        <w:widowControl w:val="0"/>
        <w:jc w:val="left"/>
      </w:pPr>
      <w:r>
        <w:t>Introduced in the Senate on April 22, 2009</w:t>
      </w:r>
    </w:p>
    <w:p w:rsidR="00856402" w:rsidRDefault="00406AF0">
      <w:pPr>
        <w:widowControl w:val="0"/>
        <w:jc w:val="left"/>
      </w:pPr>
      <w:r>
        <w:t>Adopted by the General Assembly on April 22, 2009</w:t>
      </w:r>
    </w:p>
    <w:p w:rsidR="00856402" w:rsidRDefault="00856402">
      <w:pPr>
        <w:widowControl w:val="0"/>
        <w:jc w:val="left"/>
      </w:pPr>
    </w:p>
    <w:p w:rsidR="00856402" w:rsidRDefault="00406AF0">
      <w:pPr>
        <w:widowControl w:val="0"/>
        <w:jc w:val="left"/>
      </w:pPr>
      <w:r>
        <w:t>Summary: Jackie Ronald Scott</w:t>
      </w:r>
    </w:p>
    <w:p w:rsidR="00856402" w:rsidRDefault="00856402">
      <w:pPr>
        <w:widowControl w:val="0"/>
        <w:jc w:val="left"/>
      </w:pPr>
    </w:p>
    <w:p w:rsidR="00856402" w:rsidRDefault="00856402">
      <w:pPr>
        <w:widowControl w:val="0"/>
        <w:jc w:val="left"/>
      </w:pPr>
    </w:p>
    <w:p w:rsidR="00856402" w:rsidRDefault="00406AF0">
      <w:pPr>
        <w:widowControl w:val="0"/>
        <w:tabs>
          <w:tab w:val="center" w:pos="590"/>
          <w:tab w:val="center" w:pos="1440"/>
          <w:tab w:val="left" w:pos="1872"/>
          <w:tab w:val="left" w:pos="9187"/>
        </w:tabs>
        <w:jc w:val="left"/>
      </w:pPr>
      <w:r>
        <w:rPr>
          <w:b/>
        </w:rPr>
        <w:t>HISTORY OF LEGISLATIVE ACTIONS</w:t>
      </w:r>
    </w:p>
    <w:p w:rsidR="00856402" w:rsidRDefault="00856402">
      <w:pPr>
        <w:widowControl w:val="0"/>
        <w:tabs>
          <w:tab w:val="center" w:pos="590"/>
          <w:tab w:val="center" w:pos="1440"/>
          <w:tab w:val="left" w:pos="1872"/>
          <w:tab w:val="left" w:pos="9187"/>
        </w:tabs>
        <w:jc w:val="left"/>
      </w:pPr>
    </w:p>
    <w:p w:rsidR="00856402" w:rsidRDefault="00406AF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56402" w:rsidRDefault="00406AF0">
      <w:pPr>
        <w:widowControl w:val="0"/>
        <w:tabs>
          <w:tab w:val="right" w:pos="1008"/>
          <w:tab w:val="left" w:pos="1152"/>
          <w:tab w:val="left" w:pos="1872"/>
          <w:tab w:val="left" w:pos="9187"/>
        </w:tabs>
        <w:ind w:left="2088" w:hanging="2088"/>
        <w:jc w:val="left"/>
      </w:pPr>
      <w:r>
        <w:tab/>
        <w:t>4/22/2009</w:t>
      </w:r>
      <w:r>
        <w:tab/>
        <w:t>House</w:t>
      </w:r>
      <w:r>
        <w:tab/>
        <w:t xml:space="preserve">Introduced, adopted, sent to Senate </w:t>
      </w:r>
      <w:hyperlink r:id="rId7" w:history="1">
        <w:r w:rsidRPr="00FA5935">
          <w:rPr>
            <w:rStyle w:val="Hyperlink"/>
          </w:rPr>
          <w:t>HJ</w:t>
        </w:r>
      </w:hyperlink>
      <w:r>
        <w:noBreakHyphen/>
        <w:t>60</w:t>
      </w:r>
    </w:p>
    <w:p w:rsidR="00856402" w:rsidRDefault="00406AF0">
      <w:pPr>
        <w:widowControl w:val="0"/>
        <w:tabs>
          <w:tab w:val="right" w:pos="1008"/>
          <w:tab w:val="left" w:pos="1152"/>
          <w:tab w:val="left" w:pos="1872"/>
          <w:tab w:val="left" w:pos="9187"/>
        </w:tabs>
        <w:ind w:left="2088" w:hanging="2088"/>
        <w:jc w:val="left"/>
      </w:pPr>
      <w:r>
        <w:tab/>
        <w:t>4/22/2009</w:t>
      </w:r>
      <w:r>
        <w:tab/>
        <w:t>Senate</w:t>
      </w:r>
      <w:r>
        <w:tab/>
        <w:t xml:space="preserve">Introduced, adopted, returned with concurrence </w:t>
      </w:r>
      <w:hyperlink r:id="rId8" w:history="1">
        <w:r w:rsidRPr="00FA5935">
          <w:rPr>
            <w:rStyle w:val="Hyperlink"/>
          </w:rPr>
          <w:t>SJ</w:t>
        </w:r>
      </w:hyperlink>
      <w:r>
        <w:noBreakHyphen/>
        <w:t>5</w:t>
      </w:r>
    </w:p>
    <w:p w:rsidR="00856402" w:rsidRDefault="00856402">
      <w:pPr>
        <w:widowControl w:val="0"/>
        <w:tabs>
          <w:tab w:val="right" w:pos="1008"/>
          <w:tab w:val="left" w:pos="1152"/>
          <w:tab w:val="left" w:pos="1872"/>
          <w:tab w:val="left" w:pos="9187"/>
        </w:tabs>
        <w:ind w:left="2088" w:hanging="2088"/>
        <w:jc w:val="left"/>
      </w:pPr>
    </w:p>
    <w:p w:rsidR="00856402" w:rsidRDefault="00856402">
      <w:pPr>
        <w:widowControl w:val="0"/>
        <w:tabs>
          <w:tab w:val="right" w:pos="1008"/>
          <w:tab w:val="left" w:pos="1152"/>
          <w:tab w:val="left" w:pos="1872"/>
          <w:tab w:val="left" w:pos="9187"/>
        </w:tabs>
        <w:ind w:left="2088" w:hanging="2088"/>
        <w:jc w:val="left"/>
      </w:pPr>
    </w:p>
    <w:p w:rsidR="00856402" w:rsidRDefault="00406AF0">
      <w:r>
        <w:rPr>
          <w:b/>
        </w:rPr>
        <w:t>VERSIONS OF THIS BILL</w:t>
      </w:r>
    </w:p>
    <w:p w:rsidR="00856402" w:rsidRDefault="00856402"/>
    <w:p w:rsidR="00856402" w:rsidRDefault="00541EA6">
      <w:hyperlink r:id="rId9" w:history="1">
        <w:r w:rsidR="00406AF0">
          <w:rPr>
            <w:rStyle w:val="Hyperlink"/>
          </w:rPr>
          <w:t>4/22/2009</w:t>
        </w:r>
      </w:hyperlink>
    </w:p>
    <w:p w:rsidR="00856402" w:rsidRDefault="00856402"/>
    <w:p w:rsidR="00856402" w:rsidRDefault="00856402">
      <w:pPr>
        <w:sectPr w:rsidR="00856402">
          <w:pgSz w:w="12240" w:h="15840" w:code="1"/>
          <w:pgMar w:top="1080" w:right="1440" w:bottom="1080" w:left="1440" w:header="720" w:footer="720" w:gutter="0"/>
          <w:cols w:space="720"/>
          <w:noEndnote/>
          <w:docGrid w:linePitch="360"/>
        </w:sectPr>
      </w:pPr>
    </w:p>
    <w:p w:rsidR="00856402" w:rsidRDefault="00856402">
      <w:pPr>
        <w:pStyle w:val="BillDots"/>
      </w:pPr>
    </w:p>
    <w:p w:rsidR="00856402" w:rsidRDefault="00856402">
      <w:pPr>
        <w:pStyle w:val="Numbersforbills"/>
      </w:pP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GENERAL ASSEMBLY UPON THE PASSING OF JACKIE RONALD SCOTT OF MCCOLL AND TO EXTEND THE DEEPEST SYMPATHY TO HIS FAMILY AND MANY FRIENDS.</w:t>
      </w: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deeply saddened to learn of the death of Jackie Ronald Scott of McColl on April 10, 2009; and</w:t>
      </w: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March 20, 1940, in Marlboro County, Jackie R. Scott was the son of Albert T. Scott, Sr., and Josephine Jones Scott; and</w:t>
      </w: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man dedicated to public service, Mr. Scott was a member and vice chairman of the Marlboro County School Board for eighteen years. A former warden of the Marlboro County Jail in Bennettsville, he served in that position for twelve years and for several years was chairman of the Democratic Party; and</w:t>
      </w: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Jackie R. Scott was a South Carolina state constable, a former member of the McColl Rescue Squad, and a former chief of police for the Town of McColl; and</w:t>
      </w: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his beloved wife of forty</w:t>
      </w:r>
      <w:r>
        <w:noBreakHyphen/>
        <w:t>seven years, Patricia Ann Mumford Scott; daughters Pam S. Grooms and Kim S. Lightsinger; four grandchildren; five great</w:t>
      </w:r>
      <w:r>
        <w:noBreakHyphen/>
        <w:t>grandchildren; and a host of other family members and friends. He will be missed. Now, therefore,</w:t>
      </w: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their profound sorrow upon the passing of Jackie Ronald Scott of McColl and extend the deepest sympathy to his family and many friends.</w:t>
      </w:r>
    </w:p>
    <w:p w:rsidR="00856402" w:rsidRDefault="008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Patricia Ann Mumford Scott for the family.</w:t>
      </w:r>
    </w:p>
    <w:p w:rsidR="00856402" w:rsidRDefault="0040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6402" w:rsidRDefault="00856402">
      <w:pPr>
        <w:suppressAutoHyphens/>
      </w:pPr>
    </w:p>
    <w:sectPr w:rsidR="00856402" w:rsidSect="008564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402" w:rsidRDefault="00406AF0">
      <w:r>
        <w:separator/>
      </w:r>
    </w:p>
  </w:endnote>
  <w:endnote w:type="continuationSeparator" w:id="0">
    <w:p w:rsidR="00856402" w:rsidRDefault="00406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27EC02-59F6-4052-81B0-9EA878503C7D}"/>
    <w:embedBold r:id="rId2" w:fontKey="{C3BDDB06-0169-4A90-AF54-47010834765E}"/>
  </w:font>
  <w:font w:name="Calibri">
    <w:panose1 w:val="020F0502020204030204"/>
    <w:charset w:val="00"/>
    <w:family w:val="swiss"/>
    <w:pitch w:val="variable"/>
    <w:sig w:usb0="E10002FF" w:usb1="4000ACFF" w:usb2="00000009" w:usb3="00000000" w:csb0="0000019F" w:csb1="00000000"/>
    <w:embedRegular r:id="rId3" w:fontKey="{ECF99D30-B6EA-45C6-B404-4AF32DECE0C0}"/>
  </w:font>
  <w:font w:name="Cambria">
    <w:panose1 w:val="02040503050406030204"/>
    <w:charset w:val="00"/>
    <w:family w:val="roman"/>
    <w:pitch w:val="variable"/>
    <w:sig w:usb0="E00002FF" w:usb1="400004FF" w:usb2="00000000" w:usb3="00000000" w:csb0="0000019F" w:csb1="00000000"/>
    <w:embedRegular r:id="rId4" w:fontKey="{CC220AFB-8E52-4EB7-8364-EA740F5124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402" w:rsidRDefault="00406AF0">
    <w:pPr>
      <w:pStyle w:val="Footer"/>
      <w:tabs>
        <w:tab w:val="clear" w:pos="4680"/>
        <w:tab w:val="clear" w:pos="9360"/>
        <w:tab w:val="center" w:pos="2995"/>
      </w:tabs>
      <w:spacing w:before="120"/>
    </w:pPr>
    <w:r>
      <w:t>[3937]</w:t>
    </w:r>
    <w:r>
      <w:tab/>
    </w:r>
    <w:r w:rsidR="00541EA6">
      <w:fldChar w:fldCharType="begin"/>
    </w:r>
    <w:r w:rsidR="00541EA6">
      <w:instrText xml:space="preserve"> PAGE  \* MERGEFORMAT </w:instrText>
    </w:r>
    <w:r w:rsidR="00541EA6">
      <w:fldChar w:fldCharType="separate"/>
    </w:r>
    <w:r w:rsidR="00541EA6">
      <w:rPr>
        <w:noProof/>
      </w:rPr>
      <w:t>1</w:t>
    </w:r>
    <w:r w:rsidR="00541E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402" w:rsidRDefault="00406AF0">
      <w:r>
        <w:separator/>
      </w:r>
    </w:p>
  </w:footnote>
  <w:footnote w:type="continuationSeparator" w:id="0">
    <w:p w:rsidR="00856402" w:rsidRDefault="00406A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0HTC09"/>
    <w:docVar w:name="CoverBillType" w:val="c"/>
    <w:docVar w:name="docpath" w:val="L:\Council\bills\RM\1230HTC09.DOCX"/>
    <w:docVar w:name="dvBillNumber" w:val="3937"/>
    <w:docVar w:name="dvBillNumberPrefix" w:val="H. "/>
    <w:docVar w:name="dvOriginalBody" w:val="House"/>
    <w:docVar w:name="dvSteno" w:val="RM"/>
    <w:docVar w:name="NameofBody" w:val="h"/>
    <w:docVar w:name="vgroup2" w:val="Council"/>
  </w:docVars>
  <w:rsids>
    <w:rsidRoot w:val="00856402"/>
    <w:rsid w:val="00406AF0"/>
    <w:rsid w:val="00541EA6"/>
    <w:rsid w:val="00597A08"/>
    <w:rsid w:val="00856402"/>
    <w:rsid w:val="00A516F6"/>
    <w:rsid w:val="00A648B1"/>
    <w:rsid w:val="00FA5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1819B0-1D6C-415A-A27A-FEDD7CA2E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40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640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402"/>
    <w:rPr>
      <w:rFonts w:eastAsia="Times New Roman" w:cs="Times New Roman"/>
      <w:b/>
      <w:sz w:val="30"/>
      <w:szCs w:val="20"/>
    </w:rPr>
  </w:style>
  <w:style w:type="paragraph" w:styleId="Header">
    <w:name w:val="header"/>
    <w:basedOn w:val="Normal"/>
    <w:link w:val="HeaderChar"/>
    <w:uiPriority w:val="99"/>
    <w:semiHidden/>
    <w:unhideWhenUsed/>
    <w:rsid w:val="00856402"/>
    <w:pPr>
      <w:tabs>
        <w:tab w:val="center" w:pos="4320"/>
        <w:tab w:val="right" w:pos="8640"/>
      </w:tabs>
    </w:pPr>
  </w:style>
  <w:style w:type="character" w:customStyle="1" w:styleId="HeaderChar">
    <w:name w:val="Header Char"/>
    <w:basedOn w:val="DefaultParagraphFont"/>
    <w:link w:val="Header"/>
    <w:uiPriority w:val="99"/>
    <w:semiHidden/>
    <w:rsid w:val="00856402"/>
    <w:rPr>
      <w:rFonts w:eastAsia="Times New Roman" w:cs="Times New Roman"/>
      <w:szCs w:val="20"/>
    </w:rPr>
  </w:style>
  <w:style w:type="paragraph" w:styleId="Footer">
    <w:name w:val="footer"/>
    <w:basedOn w:val="Normal"/>
    <w:link w:val="FooterChar"/>
    <w:uiPriority w:val="99"/>
    <w:unhideWhenUsed/>
    <w:rsid w:val="00856402"/>
    <w:pPr>
      <w:tabs>
        <w:tab w:val="center" w:pos="4680"/>
        <w:tab w:val="right" w:pos="9360"/>
      </w:tabs>
    </w:pPr>
  </w:style>
  <w:style w:type="character" w:customStyle="1" w:styleId="FooterChar">
    <w:name w:val="Footer Char"/>
    <w:basedOn w:val="DefaultParagraphFont"/>
    <w:link w:val="Footer"/>
    <w:uiPriority w:val="99"/>
    <w:rsid w:val="00856402"/>
    <w:rPr>
      <w:rFonts w:eastAsia="Times New Roman" w:cs="Times New Roman"/>
      <w:szCs w:val="20"/>
    </w:rPr>
  </w:style>
  <w:style w:type="character" w:styleId="PageNumber">
    <w:name w:val="page number"/>
    <w:basedOn w:val="DefaultParagraphFont"/>
    <w:uiPriority w:val="99"/>
    <w:semiHidden/>
    <w:unhideWhenUsed/>
    <w:rsid w:val="00856402"/>
  </w:style>
  <w:style w:type="character" w:styleId="LineNumber">
    <w:name w:val="line number"/>
    <w:basedOn w:val="DefaultParagraphFont"/>
    <w:uiPriority w:val="99"/>
    <w:semiHidden/>
    <w:unhideWhenUsed/>
    <w:rsid w:val="00856402"/>
  </w:style>
  <w:style w:type="paragraph" w:customStyle="1" w:styleId="BillDots">
    <w:name w:val="Bill Dots"/>
    <w:basedOn w:val="Normal"/>
    <w:qFormat/>
    <w:rsid w:val="008564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56402"/>
    <w:pPr>
      <w:tabs>
        <w:tab w:val="right" w:pos="5904"/>
      </w:tabs>
    </w:pPr>
  </w:style>
  <w:style w:type="character" w:styleId="Hyperlink">
    <w:name w:val="Hyperlink"/>
    <w:basedOn w:val="DefaultParagraphFont"/>
    <w:uiPriority w:val="99"/>
    <w:unhideWhenUsed/>
    <w:rsid w:val="008564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37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5E74E-0DCE-4B1C-981D-A0678F700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371</Words>
  <Characters>1934</Characters>
  <Application>Microsoft Office Word</Application>
  <DocSecurity>0</DocSecurity>
  <Lines>81</Lines>
  <Paragraphs>28</Paragraphs>
  <ScaleCrop>false</ScaleCrop>
  <Company> </Company>
  <LinksUpToDate>false</LinksUpToDate>
  <CharactersWithSpaces>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3937: Jackie Ronald Scott - South Carolina Legislature Online</dc:title>
  <dc:subject/>
  <dc:creator>MCDOWELLR</dc:creator>
  <cp:keywords/>
  <dc:description/>
  <cp:lastModifiedBy>N Cumfer</cp:lastModifiedBy>
  <cp:revision>10</cp:revision>
  <dcterms:created xsi:type="dcterms:W3CDTF">2009-04-22T19:54:00Z</dcterms:created>
  <dcterms:modified xsi:type="dcterms:W3CDTF">2014-11-24T16:15:00Z</dcterms:modified>
</cp:coreProperties>
</file>