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10D" w:rsidRDefault="00387E24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C3310D" w:rsidRDefault="00387E24">
      <w:pPr>
        <w:widowControl w:val="0"/>
        <w:jc w:val="center"/>
      </w:pPr>
      <w:r>
        <w:t>118th Session, 2009-2010</w:t>
      </w:r>
    </w:p>
    <w:p w:rsidR="00C3310D" w:rsidRDefault="00C3310D">
      <w:pPr>
        <w:widowControl w:val="0"/>
        <w:jc w:val="left"/>
      </w:pPr>
    </w:p>
    <w:p w:rsidR="00C3310D" w:rsidRDefault="00387E24">
      <w:pPr>
        <w:widowControl w:val="0"/>
        <w:jc w:val="left"/>
        <w:rPr>
          <w:b/>
        </w:rPr>
      </w:pPr>
      <w:r>
        <w:rPr>
          <w:b/>
        </w:rPr>
        <w:t>H. 3991</w:t>
      </w:r>
    </w:p>
    <w:p w:rsidR="00C3310D" w:rsidRDefault="00C3310D">
      <w:pPr>
        <w:widowControl w:val="0"/>
        <w:jc w:val="left"/>
        <w:rPr>
          <w:b/>
        </w:rPr>
      </w:pPr>
    </w:p>
    <w:p w:rsidR="00C3310D" w:rsidRDefault="00387E24">
      <w:pPr>
        <w:widowControl w:val="0"/>
        <w:jc w:val="left"/>
      </w:pPr>
      <w:r>
        <w:rPr>
          <w:b/>
        </w:rPr>
        <w:t>STATUS INFORMATION</w:t>
      </w:r>
    </w:p>
    <w:p w:rsidR="00C3310D" w:rsidRDefault="00C3310D">
      <w:pPr>
        <w:widowControl w:val="0"/>
        <w:jc w:val="left"/>
      </w:pPr>
    </w:p>
    <w:p w:rsidR="00C3310D" w:rsidRDefault="00387E24">
      <w:pPr>
        <w:widowControl w:val="0"/>
        <w:jc w:val="left"/>
      </w:pPr>
      <w:r>
        <w:t>Concurrent Resolution</w:t>
      </w:r>
    </w:p>
    <w:p w:rsidR="00C3310D" w:rsidRDefault="00387E24">
      <w:pPr>
        <w:widowControl w:val="0"/>
        <w:jc w:val="left"/>
      </w:pPr>
      <w:r>
        <w:t>Sponsors: Reps. Stavrinakis,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Gullick,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Nanney, J.H. Neal, J.M. Neal, Neilson, Ott, Owens, Parker, Parks, Pinson, E.H. Pitts, M.A. Pitts, Rice, Rutherford, Sandifer, Scott, Sellers, Simrill, Skelton, D.C. Smith, G.M. Smith, G.R. Smith, J.E. Smith, J.R. Smith, Sottile, Spires, Stewart, Stringer, Thompson, Toole, Umphlett, Vick, Viers, Weeks, Whipper, White, Whitmire, Williams, Willis, Wylie, A.D. Young and T.R. Young</w:t>
      </w:r>
    </w:p>
    <w:p w:rsidR="00C3310D" w:rsidRDefault="00387E24">
      <w:pPr>
        <w:widowControl w:val="0"/>
        <w:jc w:val="left"/>
      </w:pPr>
      <w:r>
        <w:t>Document Path: l:\council\bills\rm\1236ac09.docx</w:t>
      </w:r>
    </w:p>
    <w:p w:rsidR="00C3310D" w:rsidRDefault="00C3310D">
      <w:pPr>
        <w:widowControl w:val="0"/>
        <w:jc w:val="left"/>
      </w:pPr>
    </w:p>
    <w:p w:rsidR="00C3310D" w:rsidRDefault="00387E24">
      <w:pPr>
        <w:widowControl w:val="0"/>
        <w:jc w:val="left"/>
      </w:pPr>
      <w:r>
        <w:t>Introduced in the House on April 29, 2009</w:t>
      </w:r>
    </w:p>
    <w:p w:rsidR="00C3310D" w:rsidRDefault="00387E24">
      <w:pPr>
        <w:widowControl w:val="0"/>
        <w:jc w:val="left"/>
      </w:pPr>
      <w:r>
        <w:t>Introduced in the Senate on April 30, 2009</w:t>
      </w:r>
    </w:p>
    <w:p w:rsidR="00C3310D" w:rsidRDefault="00387E24">
      <w:pPr>
        <w:widowControl w:val="0"/>
        <w:jc w:val="left"/>
      </w:pPr>
      <w:r>
        <w:t>Adopted by the General Assembly on May 6, 2009</w:t>
      </w:r>
    </w:p>
    <w:p w:rsidR="00C3310D" w:rsidRDefault="00C3310D">
      <w:pPr>
        <w:widowControl w:val="0"/>
        <w:jc w:val="left"/>
      </w:pPr>
    </w:p>
    <w:p w:rsidR="00C3310D" w:rsidRDefault="00387E24">
      <w:pPr>
        <w:widowControl w:val="0"/>
        <w:jc w:val="left"/>
      </w:pPr>
      <w:r>
        <w:t>Summary: Teacher Appreciation Week</w:t>
      </w:r>
    </w:p>
    <w:p w:rsidR="00C3310D" w:rsidRDefault="00C3310D">
      <w:pPr>
        <w:widowControl w:val="0"/>
        <w:jc w:val="left"/>
      </w:pPr>
    </w:p>
    <w:p w:rsidR="00C3310D" w:rsidRDefault="00C3310D">
      <w:pPr>
        <w:widowControl w:val="0"/>
        <w:jc w:val="left"/>
      </w:pPr>
    </w:p>
    <w:p w:rsidR="00C3310D" w:rsidRDefault="00387E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C3310D" w:rsidRDefault="00C331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310D" w:rsidRDefault="00387E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C3310D" w:rsidRDefault="00387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4/29/2009</w:t>
      </w:r>
      <w:r>
        <w:tab/>
        <w:t>House</w:t>
      </w:r>
      <w:r>
        <w:tab/>
        <w:t xml:space="preserve">Introduced, adopted, sent to Senate </w:t>
      </w:r>
      <w:hyperlink r:id="rId7" w:history="1">
        <w:r w:rsidRPr="00E40FE7">
          <w:rPr>
            <w:rStyle w:val="Hyperlink"/>
          </w:rPr>
          <w:t>HJ</w:t>
        </w:r>
      </w:hyperlink>
      <w:r>
        <w:noBreakHyphen/>
        <w:t>98</w:t>
      </w:r>
    </w:p>
    <w:p w:rsidR="00C3310D" w:rsidRDefault="00387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4/30/2009</w:t>
      </w:r>
      <w:r>
        <w:tab/>
        <w:t>Senate</w:t>
      </w:r>
      <w:r>
        <w:tab/>
        <w:t xml:space="preserve">Introduced </w:t>
      </w:r>
      <w:hyperlink r:id="rId8" w:history="1">
        <w:r w:rsidRPr="00E40FE7">
          <w:rPr>
            <w:rStyle w:val="Hyperlink"/>
          </w:rPr>
          <w:t>SJ</w:t>
        </w:r>
      </w:hyperlink>
      <w:r>
        <w:noBreakHyphen/>
        <w:t>21</w:t>
      </w:r>
    </w:p>
    <w:p w:rsidR="00C3310D" w:rsidRDefault="00387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4/30/2009</w:t>
      </w:r>
      <w:r>
        <w:tab/>
        <w:t>Senate</w:t>
      </w:r>
      <w:r>
        <w:tab/>
        <w:t xml:space="preserve">Referred to Committee on </w:t>
      </w:r>
      <w:r>
        <w:rPr>
          <w:b/>
        </w:rPr>
        <w:t>Education</w:t>
      </w:r>
      <w:r>
        <w:t xml:space="preserve"> </w:t>
      </w:r>
      <w:hyperlink r:id="rId9" w:history="1">
        <w:r w:rsidRPr="00E40FE7">
          <w:rPr>
            <w:rStyle w:val="Hyperlink"/>
          </w:rPr>
          <w:t>SJ</w:t>
        </w:r>
      </w:hyperlink>
      <w:r>
        <w:noBreakHyphen/>
        <w:t>21</w:t>
      </w:r>
    </w:p>
    <w:p w:rsidR="00C3310D" w:rsidRDefault="00387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5/6/2009</w:t>
      </w:r>
      <w:r>
        <w:tab/>
        <w:t>Senate</w:t>
      </w:r>
      <w:r>
        <w:tab/>
        <w:t xml:space="preserve">Recalled from Committee on </w:t>
      </w:r>
      <w:r>
        <w:rPr>
          <w:b/>
        </w:rPr>
        <w:t>Education</w:t>
      </w:r>
      <w:r>
        <w:t xml:space="preserve"> </w:t>
      </w:r>
      <w:hyperlink r:id="rId10" w:history="1">
        <w:r w:rsidRPr="00E40FE7">
          <w:rPr>
            <w:rStyle w:val="Hyperlink"/>
          </w:rPr>
          <w:t>SJ</w:t>
        </w:r>
      </w:hyperlink>
      <w:r>
        <w:noBreakHyphen/>
        <w:t>46</w:t>
      </w:r>
    </w:p>
    <w:p w:rsidR="00C3310D" w:rsidRDefault="00387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5/6/2009</w:t>
      </w:r>
      <w:r>
        <w:tab/>
        <w:t>Senate</w:t>
      </w:r>
      <w:r>
        <w:tab/>
        <w:t xml:space="preserve">Adopted, returned to House with concurrence </w:t>
      </w:r>
      <w:hyperlink r:id="rId11" w:history="1">
        <w:r w:rsidRPr="00E40FE7">
          <w:rPr>
            <w:rStyle w:val="Hyperlink"/>
          </w:rPr>
          <w:t>SJ</w:t>
        </w:r>
      </w:hyperlink>
      <w:r>
        <w:noBreakHyphen/>
        <w:t>46</w:t>
      </w:r>
    </w:p>
    <w:p w:rsidR="00C3310D" w:rsidRDefault="00C331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10D" w:rsidRDefault="00C331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10D" w:rsidRDefault="00387E24">
      <w:r>
        <w:rPr>
          <w:b/>
        </w:rPr>
        <w:t>VERSIONS OF THIS BILL</w:t>
      </w:r>
    </w:p>
    <w:p w:rsidR="00C3310D" w:rsidRDefault="00C3310D"/>
    <w:p w:rsidR="00C3310D" w:rsidRDefault="00E83C1F">
      <w:hyperlink r:id="rId12" w:history="1">
        <w:r w:rsidR="00387E24">
          <w:rPr>
            <w:rStyle w:val="Hyperlink"/>
          </w:rPr>
          <w:t>4/29/2009</w:t>
        </w:r>
      </w:hyperlink>
    </w:p>
    <w:p w:rsidR="00C3310D" w:rsidRDefault="00C3310D"/>
    <w:p w:rsidR="00C3310D" w:rsidRDefault="00C3310D">
      <w:pPr>
        <w:sectPr w:rsidR="00C331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310D" w:rsidRDefault="00C3310D">
      <w:pPr>
        <w:pStyle w:val="BillDots"/>
      </w:pPr>
    </w:p>
    <w:p w:rsidR="00C3310D" w:rsidRDefault="00C3310D">
      <w:pPr>
        <w:pStyle w:val="Numbersforbills"/>
      </w:pP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DECLARE THE WEEK OF MAY 4</w:t>
      </w:r>
      <w:r>
        <w:noBreakHyphen/>
        <w:t>8, 2009, AS TEACHER APPRECIATION WEEK IN SOUTH CAROLINA AND TO EXPRESS THE SINCERE GRATITUDE OF THE CITIZENS OF SOUTH CAROLINA TO THE TEACHERS OF THIS GREAT STATE.</w:t>
      </w: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throughout the State of South Carolina and across the nation, teachers open children’s minds to the magic of ideas, knowledge, and dreams; and</w:t>
      </w: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teachers help in keeping American democracy alive by fostering good citizenship in our children, and their labors contribute immeasurably to creating the leaders of tomorrow; and</w:t>
      </w: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filling their many roles, including that of listener, explorer, role model, motivator, and mentor, teachers continue to influence students long after their school days are only memories; and</w:t>
      </w: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recognizes that, as a strong adjunct to parents’ efforts in the home, teachers’ work in the classroom forms the underpinnings of excellence in education for our children; and</w:t>
      </w: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General Assembly further recognizes that by working together and investing in helpful, fresh ideas, legislators and teachers can promote excellence in every classroom; and</w:t>
      </w: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National Parent Teacher Association has declared May 4</w:t>
      </w:r>
      <w:r>
        <w:noBreakHyphen/>
        <w:t>8, 2009, as Teacher Appreciation Week; and</w:t>
      </w: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for all their hard work and dedication, the teachers of South Carolina are worthy of praise and commendation. Now, therefore, </w:t>
      </w: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General Assembly, by this resolution, declare the week of May 4</w:t>
      </w:r>
      <w:r>
        <w:noBreakHyphen/>
        <w:t>8, 2009, as Teacher Appreciation Week in South Carolina and express the sincere gratitude of the citizens of South Carolina to the teachers of this great State.</w:t>
      </w:r>
    </w:p>
    <w:p w:rsidR="00C3310D" w:rsidRDefault="00C3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further resolved that all businesses and governmental and community agencies participate in the celebration of the significant role teachers play in shaping the lives of our students.</w:t>
      </w:r>
    </w:p>
    <w:p w:rsidR="00C3310D" w:rsidRDefault="0038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3310D" w:rsidRDefault="00C3310D">
      <w:pPr>
        <w:suppressAutoHyphens/>
      </w:pPr>
    </w:p>
    <w:sectPr w:rsidR="00C3310D" w:rsidSect="00C3310D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10D" w:rsidRDefault="00387E24">
      <w:r>
        <w:separator/>
      </w:r>
    </w:p>
  </w:endnote>
  <w:endnote w:type="continuationSeparator" w:id="0">
    <w:p w:rsidR="00C3310D" w:rsidRDefault="00387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338633-3352-4127-AEE8-56AA434FD6EA}"/>
    <w:embedBold r:id="rId2" w:fontKey="{7424009A-C93C-4F8E-9B0F-CD145B0749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BC6058-349C-4978-A7EF-0A2B78D0AC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E119B9-69E3-4DDC-8E81-B1195C466A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BE5285-3E60-4214-9D22-FD1AD36A24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10D" w:rsidRDefault="00387E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[3991]</w:t>
    </w:r>
    <w:r>
      <w:tab/>
    </w:r>
    <w:r w:rsidR="00E83C1F">
      <w:fldChar w:fldCharType="begin"/>
    </w:r>
    <w:r w:rsidR="00E83C1F">
      <w:instrText xml:space="preserve"> PAGE  \* MERGEFORMAT </w:instrText>
    </w:r>
    <w:r w:rsidR="00E83C1F">
      <w:fldChar w:fldCharType="separate"/>
    </w:r>
    <w:r w:rsidR="00E83C1F">
      <w:rPr>
        <w:noProof/>
      </w:rPr>
      <w:t>1</w:t>
    </w:r>
    <w:r w:rsidR="00E83C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10D" w:rsidRDefault="00387E24">
      <w:r>
        <w:separator/>
      </w:r>
    </w:p>
  </w:footnote>
  <w:footnote w:type="continuationSeparator" w:id="0">
    <w:p w:rsidR="00C3310D" w:rsidRDefault="00387E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6AC09"/>
    <w:docVar w:name="CoverBillType" w:val="c"/>
    <w:docVar w:name="docpath" w:val="L:\Council\bills\RM\1236AC09.DOCX"/>
    <w:docVar w:name="dvBillNumber" w:val="39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310D"/>
    <w:rsid w:val="00387E24"/>
    <w:rsid w:val="004A6B32"/>
    <w:rsid w:val="00B504EC"/>
    <w:rsid w:val="00C3310D"/>
    <w:rsid w:val="00C83387"/>
    <w:rsid w:val="00E40FE7"/>
    <w:rsid w:val="00E8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406C4C-0CAF-4EC2-94C0-0D97F4ACF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10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310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10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331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310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C331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10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3310D"/>
  </w:style>
  <w:style w:type="character" w:styleId="LineNumber">
    <w:name w:val="line number"/>
    <w:basedOn w:val="DefaultParagraphFont"/>
    <w:uiPriority w:val="99"/>
    <w:semiHidden/>
    <w:unhideWhenUsed/>
    <w:rsid w:val="00C3310D"/>
  </w:style>
  <w:style w:type="paragraph" w:customStyle="1" w:styleId="BillDots">
    <w:name w:val="Bill Dots"/>
    <w:basedOn w:val="Normal"/>
    <w:qFormat/>
    <w:rsid w:val="00C3310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C3310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31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0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31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4-30-09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29-09.docx" TargetMode="External"/><Relationship Id="rId12" Type="http://schemas.openxmlformats.org/officeDocument/2006/relationships/hyperlink" Target="file:///p:\pprever\2009-10\3991_2009042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09\05-06-09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SJ%20Archive\2009\05-06-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09\04-30-09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6030F-B1E1-401E-92E3-C12CADEFF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541</Words>
  <Characters>3242</Characters>
  <Application>Microsoft Office Word</Application>
  <DocSecurity>0</DocSecurity>
  <Lines>102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3991: Teacher Appreciation Week - South Carolina Legislature Online</dc:title>
  <dc:subject/>
  <dc:creator>MCDOWELLR</dc:creator>
  <cp:keywords/>
  <dc:description/>
  <cp:lastModifiedBy>N Cumfer</cp:lastModifiedBy>
  <cp:revision>13</cp:revision>
  <cp:lastPrinted>2009-04-28T17:06:00Z</cp:lastPrinted>
  <dcterms:created xsi:type="dcterms:W3CDTF">2009-04-29T16:06:00Z</dcterms:created>
  <dcterms:modified xsi:type="dcterms:W3CDTF">2014-11-24T16:16:00Z</dcterms:modified>
</cp:coreProperties>
</file>