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2F4" w:rsidRDefault="001406E7">
      <w:pPr>
        <w:widowControl w:val="0"/>
        <w:jc w:val="center"/>
      </w:pPr>
      <w:bookmarkStart w:id="0" w:name="_GoBack"/>
      <w:bookmarkEnd w:id="0"/>
      <w:r>
        <w:rPr>
          <w:b/>
        </w:rPr>
        <w:t>South Carolina General Assembly</w:t>
      </w:r>
    </w:p>
    <w:p w:rsidR="009F52F4" w:rsidRDefault="001406E7">
      <w:pPr>
        <w:widowControl w:val="0"/>
        <w:jc w:val="center"/>
      </w:pPr>
      <w:r>
        <w:t>118th Session, 2009-2010</w:t>
      </w:r>
    </w:p>
    <w:p w:rsidR="009F52F4" w:rsidRDefault="009F52F4">
      <w:pPr>
        <w:widowControl w:val="0"/>
        <w:jc w:val="left"/>
      </w:pPr>
    </w:p>
    <w:p w:rsidR="009F52F4" w:rsidRDefault="001406E7">
      <w:pPr>
        <w:widowControl w:val="0"/>
        <w:jc w:val="left"/>
        <w:rPr>
          <w:b/>
        </w:rPr>
      </w:pPr>
      <w:r>
        <w:rPr>
          <w:b/>
        </w:rPr>
        <w:t>H. 4002</w:t>
      </w:r>
    </w:p>
    <w:p w:rsidR="009F52F4" w:rsidRDefault="009F52F4">
      <w:pPr>
        <w:widowControl w:val="0"/>
        <w:jc w:val="left"/>
        <w:rPr>
          <w:b/>
        </w:rPr>
      </w:pPr>
    </w:p>
    <w:p w:rsidR="009F52F4" w:rsidRDefault="001406E7">
      <w:pPr>
        <w:widowControl w:val="0"/>
        <w:jc w:val="left"/>
      </w:pPr>
      <w:r>
        <w:rPr>
          <w:b/>
        </w:rPr>
        <w:t>STATUS INFORMATION</w:t>
      </w:r>
    </w:p>
    <w:p w:rsidR="009F52F4" w:rsidRDefault="009F52F4">
      <w:pPr>
        <w:widowControl w:val="0"/>
        <w:jc w:val="left"/>
      </w:pPr>
    </w:p>
    <w:p w:rsidR="009F52F4" w:rsidRDefault="001406E7">
      <w:pPr>
        <w:widowControl w:val="0"/>
        <w:jc w:val="left"/>
      </w:pPr>
      <w:r>
        <w:t>House Resolution</w:t>
      </w:r>
    </w:p>
    <w:p w:rsidR="009F52F4" w:rsidRDefault="001406E7">
      <w:pPr>
        <w:widowControl w:val="0"/>
        <w:jc w:val="left"/>
      </w:pPr>
      <w:r>
        <w:t>Sponsors: Reps. Gilliard, R.L. Brown, Mack, Agnew, Alexander, Allen, Allison, Anderson, Anthony, Bales, Ballentine, Bannister, Barfield, Battle, Bedingfield, Bingham, Bowen, Bowers, Brady, Branham, Brantley, G.A. Brown, H.B. Brown, Cato, Chalk, Clemmons, Clyburn, Cobb</w:t>
      </w:r>
      <w:r>
        <w:noBreakHyphen/>
        <w:t>Hunter, Cole, Cooper, Crawford, Daning, Delleney, Dillard, Duncan, Edge, Erickson, Forrester, Frye, Funderburk, Gambrell, Govan, Gullick, Gunn, Haley, Hamilton, Hardwick, Harrell, Harrison, Hart, Harvin, Hayes, Hearn, Herbkersman, Hiott, Hodges, Horne, Hosey, Howard, Huggins, Hutto, Jefferson, Jennings, Kelly, Kennedy, King, Kirsh, Knight, Limehouse, Littlejohn, Loftis, Long, Lowe, Lucas,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F52F4" w:rsidRDefault="001406E7">
      <w:pPr>
        <w:widowControl w:val="0"/>
        <w:jc w:val="left"/>
      </w:pPr>
      <w:r>
        <w:t>Document Path: l:\council\bills\rm\1244ac09.docx</w:t>
      </w:r>
    </w:p>
    <w:p w:rsidR="009F52F4" w:rsidRDefault="009F52F4">
      <w:pPr>
        <w:widowControl w:val="0"/>
        <w:jc w:val="left"/>
      </w:pPr>
    </w:p>
    <w:p w:rsidR="009F52F4" w:rsidRDefault="001406E7">
      <w:pPr>
        <w:widowControl w:val="0"/>
        <w:jc w:val="left"/>
      </w:pPr>
      <w:r>
        <w:t>Introduced in the House on April 30, 2009</w:t>
      </w:r>
    </w:p>
    <w:p w:rsidR="009F52F4" w:rsidRDefault="001406E7">
      <w:pPr>
        <w:widowControl w:val="0"/>
        <w:jc w:val="left"/>
      </w:pPr>
      <w:r>
        <w:t>Adopted by the House on April 30, 2009</w:t>
      </w:r>
    </w:p>
    <w:p w:rsidR="009F52F4" w:rsidRDefault="009F52F4">
      <w:pPr>
        <w:widowControl w:val="0"/>
        <w:jc w:val="left"/>
      </w:pPr>
    </w:p>
    <w:p w:rsidR="009F52F4" w:rsidRDefault="001406E7">
      <w:pPr>
        <w:widowControl w:val="0"/>
        <w:jc w:val="left"/>
      </w:pPr>
      <w:r>
        <w:t>Summary: Reverend Isaac J. Holt, Jr.</w:t>
      </w:r>
    </w:p>
    <w:p w:rsidR="009F52F4" w:rsidRDefault="009F52F4">
      <w:pPr>
        <w:widowControl w:val="0"/>
        <w:jc w:val="left"/>
      </w:pPr>
    </w:p>
    <w:p w:rsidR="009F52F4" w:rsidRDefault="009F52F4">
      <w:pPr>
        <w:widowControl w:val="0"/>
        <w:jc w:val="left"/>
      </w:pPr>
    </w:p>
    <w:p w:rsidR="009F52F4" w:rsidRDefault="001406E7">
      <w:pPr>
        <w:widowControl w:val="0"/>
        <w:tabs>
          <w:tab w:val="center" w:pos="590"/>
          <w:tab w:val="center" w:pos="1440"/>
          <w:tab w:val="left" w:pos="1872"/>
          <w:tab w:val="left" w:pos="9187"/>
        </w:tabs>
        <w:jc w:val="left"/>
      </w:pPr>
      <w:r>
        <w:rPr>
          <w:b/>
        </w:rPr>
        <w:t>HISTORY OF LEGISLATIVE ACTIONS</w:t>
      </w:r>
    </w:p>
    <w:p w:rsidR="009F52F4" w:rsidRDefault="009F52F4">
      <w:pPr>
        <w:widowControl w:val="0"/>
        <w:tabs>
          <w:tab w:val="center" w:pos="590"/>
          <w:tab w:val="center" w:pos="1440"/>
          <w:tab w:val="left" w:pos="1872"/>
          <w:tab w:val="left" w:pos="9187"/>
        </w:tabs>
        <w:jc w:val="left"/>
      </w:pPr>
    </w:p>
    <w:p w:rsidR="009F52F4" w:rsidRDefault="001406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F52F4" w:rsidRDefault="001406E7">
      <w:pPr>
        <w:widowControl w:val="0"/>
        <w:tabs>
          <w:tab w:val="right" w:pos="1008"/>
          <w:tab w:val="left" w:pos="1152"/>
          <w:tab w:val="left" w:pos="1872"/>
          <w:tab w:val="left" w:pos="9187"/>
        </w:tabs>
        <w:ind w:left="2088" w:hanging="2088"/>
        <w:jc w:val="left"/>
      </w:pPr>
      <w:r>
        <w:tab/>
        <w:t>4/30/2009</w:t>
      </w:r>
      <w:r>
        <w:tab/>
        <w:t>House</w:t>
      </w:r>
      <w:r>
        <w:tab/>
        <w:t xml:space="preserve">Introduced and adopted </w:t>
      </w:r>
      <w:hyperlink r:id="rId7" w:history="1">
        <w:r w:rsidRPr="00D074DB">
          <w:rPr>
            <w:rStyle w:val="Hyperlink"/>
          </w:rPr>
          <w:t>HJ</w:t>
        </w:r>
      </w:hyperlink>
      <w:r>
        <w:noBreakHyphen/>
        <w:t>6</w:t>
      </w:r>
    </w:p>
    <w:p w:rsidR="009F52F4" w:rsidRDefault="009F52F4">
      <w:pPr>
        <w:widowControl w:val="0"/>
        <w:tabs>
          <w:tab w:val="right" w:pos="1008"/>
          <w:tab w:val="left" w:pos="1152"/>
          <w:tab w:val="left" w:pos="1872"/>
          <w:tab w:val="left" w:pos="9187"/>
        </w:tabs>
        <w:ind w:left="2088" w:hanging="2088"/>
        <w:jc w:val="left"/>
      </w:pPr>
    </w:p>
    <w:p w:rsidR="009F52F4" w:rsidRDefault="009F52F4">
      <w:pPr>
        <w:widowControl w:val="0"/>
        <w:tabs>
          <w:tab w:val="right" w:pos="1008"/>
          <w:tab w:val="left" w:pos="1152"/>
          <w:tab w:val="left" w:pos="1872"/>
          <w:tab w:val="left" w:pos="9187"/>
        </w:tabs>
        <w:ind w:left="2088" w:hanging="2088"/>
        <w:jc w:val="left"/>
      </w:pPr>
    </w:p>
    <w:p w:rsidR="009F52F4" w:rsidRDefault="001406E7">
      <w:r>
        <w:rPr>
          <w:b/>
        </w:rPr>
        <w:t>VERSIONS OF THIS BILL</w:t>
      </w:r>
    </w:p>
    <w:p w:rsidR="009F52F4" w:rsidRDefault="009F52F4"/>
    <w:p w:rsidR="009F52F4" w:rsidRDefault="00FF7D22">
      <w:hyperlink r:id="rId8" w:history="1">
        <w:r w:rsidR="001406E7">
          <w:rPr>
            <w:rStyle w:val="Hyperlink"/>
          </w:rPr>
          <w:t>4/30/2009</w:t>
        </w:r>
      </w:hyperlink>
    </w:p>
    <w:p w:rsidR="009F52F4" w:rsidRDefault="009F52F4"/>
    <w:p w:rsidR="009F52F4" w:rsidRDefault="009F52F4">
      <w:pPr>
        <w:sectPr w:rsidR="009F52F4">
          <w:pgSz w:w="12240" w:h="15840" w:code="1"/>
          <w:pgMar w:top="1080" w:right="1440" w:bottom="1080" w:left="1440" w:header="720" w:footer="720" w:gutter="0"/>
          <w:cols w:space="720"/>
          <w:noEndnote/>
          <w:docGrid w:linePitch="360"/>
        </w:sectPr>
      </w:pPr>
    </w:p>
    <w:p w:rsidR="009F52F4" w:rsidRDefault="009F52F4">
      <w:pPr>
        <w:pStyle w:val="BillDots"/>
      </w:pPr>
    </w:p>
    <w:p w:rsidR="009F52F4" w:rsidRDefault="009F52F4">
      <w:pPr>
        <w:pStyle w:val="Numbersforbills"/>
      </w:pP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w:t>
      </w:r>
      <w:r>
        <w:rPr>
          <w:color w:val="000000" w:themeColor="text1"/>
          <w:u w:color="000000" w:themeColor="text1"/>
        </w:rPr>
        <w:t xml:space="preserve"> THE REVEREND ISAAC J. HOLT, JR., PASTOR OF ROYAL MISSIONARY BAPTIST CHURCH IN NORTH CHARLESTON, FOR HIS SIXTEEN YEARS OF MINISTRY AT ROYAL MISSIONARY AND TO WISH HIM GOD’S RICHEST BLESSINGS AS HE CONTINUES TO SERVE THE LORD.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Reverend Isaac J. Holt, Jr., pastor of Royal Missionary Baptist Church in North Charleston, stands among their number as an outstanding minister of the Gospel and servant to his community, one much admired by colleagues, congregation, and area residents at large;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Alabama, Pastor Holt initially came to the Charleston area as a member of the United States Navy serving at Charleston’s former naval base. Previously, while on active duty in Washington, D.C., he had been licensed to preach the Gospel at Mount Pleasant Baptist Church of Alexandria, Virginia;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arrived in Charleston, Isaac J. Holt began service as an associate minister with Morris Street Missionary Baptist Church, where he was ordained in 1992;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ministry, he graduated from the Morris College School of Religious Studies in Sumter, South Carolina and also earned a bachelor of science at Morris College, finishing his undergraduate work cum laude. Later, he attended Alabama A&amp;M University and has since completed additional studies;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believing a man should serve God beyond the walls of the church, Pastor Holt gives of his time and expertise to various community, law enforcement, and nonprofit advisory boards in the Charleston area. Among these organizations, Pastor Holt serves as faith</w:t>
      </w:r>
      <w:r>
        <w:rPr>
          <w:rFonts w:eastAsiaTheme="minorHAnsi"/>
          <w:color w:val="000000" w:themeColor="text1"/>
          <w:szCs w:val="22"/>
          <w:u w:color="000000" w:themeColor="text1"/>
        </w:rPr>
        <w:noBreakHyphen/>
        <w:t>community chair for the United Negro College Fund and as Executive Board Chair for the Charleston County Baptist Association;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Pastor Holt has a passion for preaching and has inspired thousands with his powerful sermons from local, state, and national pulpits and through his weekly preaching on the local Charleston radio station Heaven, 1390 AM;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since 1993, when Pastor Holt was called by the congregation of Royal Missionary Baptist Church to serve as its pastor, the congregation has experienced </w:t>
      </w:r>
      <w:r>
        <w:rPr>
          <w:color w:val="000000" w:themeColor="text1"/>
          <w:u w:color="000000" w:themeColor="text1"/>
        </w:rPr>
        <w:t>both physical and spiritual growth. Under his dynamic and progressive leadership, membership has grown from fewer than two hundred to approximately two thousand, and the church has added well over twenty</w:t>
      </w:r>
      <w:r>
        <w:rPr>
          <w:color w:val="000000" w:themeColor="text1"/>
          <w:u w:color="000000" w:themeColor="text1"/>
        </w:rPr>
        <w:noBreakHyphen/>
        <w:t>six new ministries. In addition, he led the church in the planning and construction of a new worship complex and had the further joy of overseeing the mortgage</w:t>
      </w:r>
      <w:r>
        <w:rPr>
          <w:color w:val="000000" w:themeColor="text1"/>
          <w:u w:color="000000" w:themeColor="text1"/>
        </w:rPr>
        <w:noBreakHyphen/>
        <w:t>burning ceremony four years after completion of the project;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Isaac J. Holt also finds time to spend with his family, including his beloved wife, Jannie, and their son, Isaac III; and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Pastor Holt has demonstrated to others how to be “steadfast, unmovable, always abounding in the work of the Lord.” As both a spiritual and civic leader, he will be honored at a series of events to be held in celebration of his sixteenth anniversary as pastor of Royal Missionary Baptist Church from April 29 through May 3, 2009. Now, therefore,</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the Reverend Isaac J. Holt, Jr., pastor of Royal Missionary Baptist Church in North Charleston, for his sixteen years of ministry at Royal Missionary and wish him God’s richest blessings as he continues to serve the Lord.</w:t>
      </w:r>
    </w:p>
    <w:p w:rsidR="009F52F4" w:rsidRDefault="009F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presented to the Reverend Isaac J. Holt, Jr.</w:t>
      </w:r>
    </w:p>
    <w:p w:rsidR="009F52F4" w:rsidRDefault="0014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2F4" w:rsidRDefault="009F52F4">
      <w:pPr>
        <w:suppressAutoHyphens/>
      </w:pPr>
    </w:p>
    <w:sectPr w:rsidR="009F52F4" w:rsidSect="009F52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2F4" w:rsidRDefault="001406E7">
      <w:r>
        <w:separator/>
      </w:r>
    </w:p>
  </w:endnote>
  <w:endnote w:type="continuationSeparator" w:id="0">
    <w:p w:rsidR="009F52F4" w:rsidRDefault="00140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04C4C5-BD98-455A-A966-1D46CAE964FC}"/>
    <w:embedBold r:id="rId2" w:fontKey="{4BC2801C-95C9-4250-8F53-5FACBDEDCB57}"/>
  </w:font>
  <w:font w:name="Calibri">
    <w:panose1 w:val="020F0502020204030204"/>
    <w:charset w:val="00"/>
    <w:family w:val="swiss"/>
    <w:pitch w:val="variable"/>
    <w:sig w:usb0="E10002FF" w:usb1="4000ACFF" w:usb2="00000009" w:usb3="00000000" w:csb0="0000019F" w:csb1="00000000"/>
    <w:embedRegular r:id="rId3" w:fontKey="{BC620F76-7340-46D8-903F-60DE2E6BFE4C}"/>
  </w:font>
  <w:font w:name="Tahoma">
    <w:panose1 w:val="020B0604030504040204"/>
    <w:charset w:val="00"/>
    <w:family w:val="swiss"/>
    <w:pitch w:val="variable"/>
    <w:sig w:usb0="21002A87" w:usb1="80000000" w:usb2="00000008" w:usb3="00000000" w:csb0="000101FF" w:csb1="00000000"/>
    <w:embedRegular r:id="rId4" w:fontKey="{9C8DFDE4-E266-4789-AD0C-85C0870B40F2}"/>
  </w:font>
  <w:font w:name="Cambria">
    <w:panose1 w:val="02040503050406030204"/>
    <w:charset w:val="00"/>
    <w:family w:val="roman"/>
    <w:pitch w:val="variable"/>
    <w:sig w:usb0="E00002FF" w:usb1="400004FF" w:usb2="00000000" w:usb3="00000000" w:csb0="0000019F" w:csb1="00000000"/>
    <w:embedRegular r:id="rId5" w:fontKey="{A579AB3F-B2D4-47DF-978E-AD6D46C69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2F4" w:rsidRDefault="001406E7">
    <w:pPr>
      <w:pStyle w:val="Footer"/>
      <w:tabs>
        <w:tab w:val="clear" w:pos="4680"/>
        <w:tab w:val="clear" w:pos="9360"/>
        <w:tab w:val="center" w:pos="2995"/>
      </w:tabs>
      <w:spacing w:before="120"/>
    </w:pPr>
    <w:r>
      <w:t>[4002]</w:t>
    </w:r>
    <w:r>
      <w:tab/>
    </w:r>
    <w:r w:rsidR="00FF7D22">
      <w:fldChar w:fldCharType="begin"/>
    </w:r>
    <w:r w:rsidR="00FF7D22">
      <w:instrText xml:space="preserve"> PAGE  \* MERGEFORMAT </w:instrText>
    </w:r>
    <w:r w:rsidR="00FF7D22">
      <w:fldChar w:fldCharType="separate"/>
    </w:r>
    <w:r w:rsidR="00FF7D22">
      <w:rPr>
        <w:noProof/>
      </w:rPr>
      <w:t>1</w:t>
    </w:r>
    <w:r w:rsidR="00FF7D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2F4" w:rsidRDefault="001406E7">
      <w:r>
        <w:separator/>
      </w:r>
    </w:p>
  </w:footnote>
  <w:footnote w:type="continuationSeparator" w:id="0">
    <w:p w:rsidR="009F52F4" w:rsidRDefault="001406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4AC09"/>
    <w:docVar w:name="CoverBillType" w:val="r"/>
    <w:docVar w:name="docpath" w:val="L:\Council\bills\RM\1244AC09.DOCX"/>
    <w:docVar w:name="dvBillNumber" w:val="4002"/>
    <w:docVar w:name="dvBillNumberPrefix" w:val="H. "/>
    <w:docVar w:name="dvOriginalBody" w:val="House"/>
    <w:docVar w:name="dvSteno" w:val="RM"/>
    <w:docVar w:name="NameofBody" w:val="h"/>
    <w:docVar w:name="vgroup2" w:val="Council"/>
  </w:docVars>
  <w:rsids>
    <w:rsidRoot w:val="009F52F4"/>
    <w:rsid w:val="000D11A4"/>
    <w:rsid w:val="001406E7"/>
    <w:rsid w:val="00220A9A"/>
    <w:rsid w:val="009F52F4"/>
    <w:rsid w:val="00A04E27"/>
    <w:rsid w:val="00D074DB"/>
    <w:rsid w:val="00FF7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7D35C8-F7BB-49EB-9EFD-120B90A9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F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52F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2F4"/>
    <w:rPr>
      <w:rFonts w:eastAsia="Times New Roman" w:cs="Times New Roman"/>
      <w:b/>
      <w:sz w:val="30"/>
      <w:szCs w:val="20"/>
    </w:rPr>
  </w:style>
  <w:style w:type="paragraph" w:styleId="Header">
    <w:name w:val="header"/>
    <w:basedOn w:val="Normal"/>
    <w:link w:val="HeaderChar"/>
    <w:uiPriority w:val="99"/>
    <w:semiHidden/>
    <w:unhideWhenUsed/>
    <w:rsid w:val="009F52F4"/>
    <w:pPr>
      <w:tabs>
        <w:tab w:val="center" w:pos="4320"/>
        <w:tab w:val="right" w:pos="8640"/>
      </w:tabs>
    </w:pPr>
  </w:style>
  <w:style w:type="character" w:customStyle="1" w:styleId="HeaderChar">
    <w:name w:val="Header Char"/>
    <w:basedOn w:val="DefaultParagraphFont"/>
    <w:link w:val="Header"/>
    <w:uiPriority w:val="99"/>
    <w:semiHidden/>
    <w:rsid w:val="009F52F4"/>
    <w:rPr>
      <w:rFonts w:eastAsia="Times New Roman" w:cs="Times New Roman"/>
      <w:szCs w:val="20"/>
    </w:rPr>
  </w:style>
  <w:style w:type="paragraph" w:styleId="Footer">
    <w:name w:val="footer"/>
    <w:basedOn w:val="Normal"/>
    <w:link w:val="FooterChar"/>
    <w:uiPriority w:val="99"/>
    <w:unhideWhenUsed/>
    <w:rsid w:val="009F52F4"/>
    <w:pPr>
      <w:tabs>
        <w:tab w:val="center" w:pos="4680"/>
        <w:tab w:val="right" w:pos="9360"/>
      </w:tabs>
    </w:pPr>
  </w:style>
  <w:style w:type="character" w:customStyle="1" w:styleId="FooterChar">
    <w:name w:val="Footer Char"/>
    <w:basedOn w:val="DefaultParagraphFont"/>
    <w:link w:val="Footer"/>
    <w:uiPriority w:val="99"/>
    <w:rsid w:val="009F52F4"/>
    <w:rPr>
      <w:rFonts w:eastAsia="Times New Roman" w:cs="Times New Roman"/>
      <w:szCs w:val="20"/>
    </w:rPr>
  </w:style>
  <w:style w:type="character" w:styleId="PageNumber">
    <w:name w:val="page number"/>
    <w:basedOn w:val="DefaultParagraphFont"/>
    <w:uiPriority w:val="99"/>
    <w:semiHidden/>
    <w:unhideWhenUsed/>
    <w:rsid w:val="009F52F4"/>
  </w:style>
  <w:style w:type="character" w:styleId="LineNumber">
    <w:name w:val="line number"/>
    <w:basedOn w:val="DefaultParagraphFont"/>
    <w:uiPriority w:val="99"/>
    <w:semiHidden/>
    <w:unhideWhenUsed/>
    <w:rsid w:val="009F52F4"/>
  </w:style>
  <w:style w:type="paragraph" w:customStyle="1" w:styleId="BillDots">
    <w:name w:val="Bill Dots"/>
    <w:basedOn w:val="Normal"/>
    <w:qFormat/>
    <w:rsid w:val="009F52F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52F4"/>
    <w:pPr>
      <w:tabs>
        <w:tab w:val="right" w:pos="5904"/>
      </w:tabs>
    </w:pPr>
  </w:style>
  <w:style w:type="paragraph" w:styleId="BalloonText">
    <w:name w:val="Balloon Text"/>
    <w:basedOn w:val="Normal"/>
    <w:link w:val="BalloonTextChar"/>
    <w:uiPriority w:val="99"/>
    <w:semiHidden/>
    <w:unhideWhenUsed/>
    <w:rsid w:val="009F52F4"/>
    <w:rPr>
      <w:rFonts w:ascii="Tahoma" w:hAnsi="Tahoma" w:cs="Tahoma"/>
      <w:sz w:val="16"/>
      <w:szCs w:val="16"/>
    </w:rPr>
  </w:style>
  <w:style w:type="character" w:customStyle="1" w:styleId="BalloonTextChar">
    <w:name w:val="Balloon Text Char"/>
    <w:basedOn w:val="DefaultParagraphFont"/>
    <w:link w:val="BalloonText"/>
    <w:uiPriority w:val="99"/>
    <w:semiHidden/>
    <w:rsid w:val="009F52F4"/>
    <w:rPr>
      <w:rFonts w:ascii="Tahoma" w:eastAsia="Times New Roman" w:hAnsi="Tahoma" w:cs="Tahoma"/>
      <w:sz w:val="16"/>
      <w:szCs w:val="16"/>
    </w:rPr>
  </w:style>
  <w:style w:type="character" w:styleId="Hyperlink">
    <w:name w:val="Hyperlink"/>
    <w:basedOn w:val="DefaultParagraphFont"/>
    <w:uiPriority w:val="99"/>
    <w:unhideWhenUsed/>
    <w:rsid w:val="009F5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02_20090430.docx" TargetMode="External"/><Relationship Id="rId3" Type="http://schemas.openxmlformats.org/officeDocument/2006/relationships/settings" Target="settings.xml"/><Relationship Id="rId7" Type="http://schemas.openxmlformats.org/officeDocument/2006/relationships/hyperlink" Target="file:///h:\HJ%20Archive\2009\04-3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AC2AE-7EC4-4329-B9D2-44140611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833</Words>
  <Characters>4618</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4002: Reverend Isaac J. Holt, Jr. - South Carolina Legislature Online</dc:title>
  <dc:subject/>
  <dc:creator>MCDOWELLR</dc:creator>
  <cp:keywords/>
  <dc:description/>
  <cp:lastModifiedBy>N Cumfer</cp:lastModifiedBy>
  <cp:revision>9</cp:revision>
  <cp:lastPrinted>2009-04-29T19:56:00Z</cp:lastPrinted>
  <dcterms:created xsi:type="dcterms:W3CDTF">2009-04-30T14:31:00Z</dcterms:created>
  <dcterms:modified xsi:type="dcterms:W3CDTF">2014-11-24T16:16:00Z</dcterms:modified>
</cp:coreProperties>
</file>