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4007</w:t>
      </w: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Sellers, Funderburk, Miller and Anderson</w:t>
      </w: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l:\council\bills\agm\19452mm09.docx</w:t>
      </w: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771</w:t>
      </w: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775C8" w:rsidRDefault="00E775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30, 2009</w:t>
      </w:r>
    </w:p>
    <w:p w:rsidR="00E775C8" w:rsidRDefault="00E775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May 13, 2009</w:t>
      </w:r>
    </w:p>
    <w:p w:rsidR="00E775C8" w:rsidRDefault="00E775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American jobs</w:t>
      </w: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78A" w:rsidRDefault="00640637">
      <w:pPr>
        <w:widowControl w:val="0"/>
        <w:tabs>
          <w:tab w:val="center" w:pos="590"/>
          <w:tab w:val="center" w:pos="1440"/>
          <w:tab w:val="left" w:pos="1872"/>
          <w:tab w:val="left" w:pos="9187"/>
        </w:tabs>
        <w:jc w:val="left"/>
      </w:pPr>
      <w:r>
        <w:rPr>
          <w:b/>
        </w:rPr>
        <w:t>HISTORY OF LEGISLATIVE ACTIONS</w:t>
      </w:r>
    </w:p>
    <w:p w:rsidR="0040078A" w:rsidRDefault="0040078A">
      <w:pPr>
        <w:widowControl w:val="0"/>
        <w:tabs>
          <w:tab w:val="center" w:pos="590"/>
          <w:tab w:val="center" w:pos="1440"/>
          <w:tab w:val="left" w:pos="1872"/>
          <w:tab w:val="left" w:pos="9187"/>
        </w:tabs>
        <w:jc w:val="left"/>
      </w:pPr>
    </w:p>
    <w:p w:rsidR="0040078A" w:rsidRDefault="006406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D18A8" w:rsidRDefault="00DD18A8" w:rsidP="00DD18A8">
      <w:pPr>
        <w:widowControl w:val="0"/>
        <w:tabs>
          <w:tab w:val="right" w:pos="1008"/>
          <w:tab w:val="left" w:pos="1152"/>
          <w:tab w:val="left" w:pos="1872"/>
          <w:tab w:val="left" w:pos="9187"/>
        </w:tabs>
        <w:ind w:left="2088" w:hanging="2088"/>
        <w:jc w:val="left"/>
      </w:pPr>
      <w:r>
        <w:tab/>
        <w:t>4/30/2009</w:t>
      </w:r>
      <w:r>
        <w:tab/>
        <w:t>House</w:t>
      </w:r>
      <w:r>
        <w:tab/>
      </w:r>
      <w:r w:rsidRPr="00677E5C">
        <w:t xml:space="preserve">Introduced </w:t>
      </w:r>
      <w:hyperlink r:id="rId7" w:history="1">
        <w:r w:rsidRPr="001146C9">
          <w:rPr>
            <w:rStyle w:val="Hyperlink"/>
          </w:rPr>
          <w:t>HJ</w:t>
        </w:r>
      </w:hyperlink>
      <w:r>
        <w:noBreakHyphen/>
      </w:r>
      <w:r w:rsidRPr="00677E5C">
        <w:t>9</w:t>
      </w:r>
    </w:p>
    <w:p w:rsidR="00DD18A8" w:rsidRDefault="00DD18A8" w:rsidP="00DD18A8">
      <w:pPr>
        <w:widowControl w:val="0"/>
        <w:tabs>
          <w:tab w:val="right" w:pos="1008"/>
          <w:tab w:val="left" w:pos="1152"/>
          <w:tab w:val="left" w:pos="1872"/>
          <w:tab w:val="left" w:pos="9187"/>
        </w:tabs>
        <w:ind w:left="2088" w:hanging="2088"/>
        <w:jc w:val="left"/>
      </w:pPr>
      <w:r>
        <w:tab/>
        <w:t>4/30/2009</w:t>
      </w:r>
      <w:r>
        <w:tab/>
        <w:t>House</w:t>
      </w:r>
      <w:r>
        <w:tab/>
      </w:r>
      <w:r w:rsidRPr="00677E5C">
        <w:t>Referred to Commit</w:t>
      </w:r>
      <w:r>
        <w:t xml:space="preserve">tee on </w:t>
      </w:r>
      <w:r w:rsidRPr="00677E5C">
        <w:rPr>
          <w:b/>
        </w:rPr>
        <w:t>Invitations and Memorial Resolutions</w:t>
      </w:r>
      <w:r w:rsidRPr="00677E5C">
        <w:t xml:space="preserve"> </w:t>
      </w:r>
      <w:hyperlink r:id="rId8" w:history="1">
        <w:r w:rsidRPr="001146C9">
          <w:rPr>
            <w:rStyle w:val="Hyperlink"/>
          </w:rPr>
          <w:t>HJ</w:t>
        </w:r>
      </w:hyperlink>
      <w:r>
        <w:noBreakHyphen/>
      </w:r>
      <w:r w:rsidRPr="00677E5C">
        <w:t>9</w:t>
      </w:r>
    </w:p>
    <w:p w:rsidR="00DD18A8" w:rsidRDefault="00DD18A8" w:rsidP="00DD18A8">
      <w:pPr>
        <w:widowControl w:val="0"/>
        <w:tabs>
          <w:tab w:val="right" w:pos="1008"/>
          <w:tab w:val="left" w:pos="1152"/>
          <w:tab w:val="left" w:pos="1872"/>
          <w:tab w:val="left" w:pos="9187"/>
        </w:tabs>
        <w:ind w:left="2088" w:hanging="2088"/>
        <w:jc w:val="left"/>
      </w:pPr>
      <w:r>
        <w:tab/>
        <w:t>4/30/2009</w:t>
      </w:r>
      <w:r>
        <w:tab/>
        <w:t>House</w:t>
      </w:r>
      <w:r>
        <w:tab/>
      </w:r>
      <w:r w:rsidRPr="00677E5C">
        <w:t>Member(s) request name added as sponsor: Funderburk</w:t>
      </w:r>
    </w:p>
    <w:p w:rsidR="00DD18A8" w:rsidRDefault="00DD18A8" w:rsidP="00DD18A8">
      <w:pPr>
        <w:widowControl w:val="0"/>
        <w:tabs>
          <w:tab w:val="right" w:pos="1008"/>
          <w:tab w:val="left" w:pos="1152"/>
          <w:tab w:val="left" w:pos="1872"/>
          <w:tab w:val="left" w:pos="9187"/>
        </w:tabs>
        <w:ind w:left="2088" w:hanging="2088"/>
        <w:jc w:val="left"/>
      </w:pPr>
      <w:r>
        <w:tab/>
        <w:t>5/12/2009</w:t>
      </w:r>
      <w:r>
        <w:tab/>
        <w:t>House</w:t>
      </w:r>
      <w:r>
        <w:tab/>
      </w:r>
      <w:r w:rsidRPr="00677E5C">
        <w:t>Member(s) request name added as</w:t>
      </w:r>
      <w:r>
        <w:t xml:space="preserve"> sponsor: Miller, </w:t>
      </w:r>
      <w:r w:rsidRPr="00677E5C">
        <w:t>Anderson</w:t>
      </w:r>
    </w:p>
    <w:p w:rsidR="00DD18A8" w:rsidRDefault="00DD18A8" w:rsidP="00DD18A8">
      <w:pPr>
        <w:widowControl w:val="0"/>
        <w:tabs>
          <w:tab w:val="right" w:pos="1008"/>
          <w:tab w:val="left" w:pos="1152"/>
          <w:tab w:val="left" w:pos="1872"/>
          <w:tab w:val="left" w:pos="9187"/>
        </w:tabs>
        <w:ind w:left="2088" w:hanging="2088"/>
        <w:jc w:val="left"/>
      </w:pPr>
      <w:r>
        <w:tab/>
        <w:t>5/12/2009</w:t>
      </w:r>
      <w:r>
        <w:tab/>
        <w:t>House</w:t>
      </w:r>
      <w:r>
        <w:tab/>
      </w:r>
      <w:r w:rsidRPr="00677E5C">
        <w:t>Committee re</w:t>
      </w:r>
      <w:r>
        <w:t xml:space="preserve">port: Favorable </w:t>
      </w:r>
      <w:r w:rsidRPr="00677E5C">
        <w:rPr>
          <w:b/>
        </w:rPr>
        <w:t>Invitations and Memorial Resolutions</w:t>
      </w:r>
      <w:r w:rsidRPr="00677E5C">
        <w:t xml:space="preserve"> </w:t>
      </w:r>
      <w:hyperlink r:id="rId9" w:history="1">
        <w:r w:rsidRPr="001146C9">
          <w:rPr>
            <w:rStyle w:val="Hyperlink"/>
          </w:rPr>
          <w:t>HJ</w:t>
        </w:r>
      </w:hyperlink>
      <w:r>
        <w:noBreakHyphen/>
      </w:r>
      <w:r w:rsidRPr="00677E5C">
        <w:t>102</w:t>
      </w:r>
    </w:p>
    <w:p w:rsidR="00DD18A8" w:rsidRDefault="00DD18A8" w:rsidP="00DD18A8">
      <w:pPr>
        <w:widowControl w:val="0"/>
        <w:tabs>
          <w:tab w:val="right" w:pos="1008"/>
          <w:tab w:val="left" w:pos="1152"/>
          <w:tab w:val="left" w:pos="1872"/>
          <w:tab w:val="left" w:pos="9187"/>
        </w:tabs>
        <w:ind w:left="2088" w:hanging="2088"/>
        <w:jc w:val="left"/>
      </w:pPr>
      <w:r>
        <w:tab/>
        <w:t>5/13/2009</w:t>
      </w:r>
      <w:r>
        <w:tab/>
        <w:t>House</w:t>
      </w:r>
      <w:r>
        <w:tab/>
      </w:r>
      <w:r w:rsidRPr="00677E5C">
        <w:t xml:space="preserve">Adopted </w:t>
      </w:r>
      <w:hyperlink r:id="rId10" w:history="1">
        <w:r w:rsidRPr="001146C9">
          <w:rPr>
            <w:rStyle w:val="Hyperlink"/>
          </w:rPr>
          <w:t>HJ</w:t>
        </w:r>
      </w:hyperlink>
      <w:r>
        <w:noBreakHyphen/>
      </w:r>
      <w:r w:rsidRPr="00677E5C">
        <w:t>51</w:t>
      </w:r>
    </w:p>
    <w:p w:rsidR="00DD18A8" w:rsidRDefault="00DD18A8" w:rsidP="00DD18A8">
      <w:pPr>
        <w:widowControl w:val="0"/>
        <w:tabs>
          <w:tab w:val="right" w:pos="1008"/>
          <w:tab w:val="left" w:pos="1152"/>
          <w:tab w:val="left" w:pos="1872"/>
          <w:tab w:val="left" w:pos="9187"/>
        </w:tabs>
        <w:ind w:left="2088" w:hanging="2088"/>
        <w:jc w:val="left"/>
      </w:pPr>
    </w:p>
    <w:p w:rsidR="0040078A" w:rsidRDefault="0040078A">
      <w:pPr>
        <w:widowControl w:val="0"/>
        <w:tabs>
          <w:tab w:val="right" w:pos="1008"/>
          <w:tab w:val="left" w:pos="1152"/>
          <w:tab w:val="left" w:pos="1872"/>
          <w:tab w:val="left" w:pos="9187"/>
        </w:tabs>
        <w:ind w:left="2088" w:hanging="2088"/>
        <w:jc w:val="left"/>
      </w:pPr>
    </w:p>
    <w:p w:rsidR="0040078A" w:rsidRDefault="006406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40078A" w:rsidRDefault="004007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78A" w:rsidRDefault="00A076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1" w:history="1">
        <w:r w:rsidR="00640637">
          <w:rPr>
            <w:rStyle w:val="Hyperlink"/>
          </w:rPr>
          <w:t>4/30/2009</w:t>
        </w:r>
      </w:hyperlink>
    </w:p>
    <w:p w:rsidR="00DC6AE3" w:rsidRDefault="00A0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DC6AE3" w:rsidRPr="00DC6AE3">
          <w:rPr>
            <w:rStyle w:val="Hyperlink"/>
          </w:rPr>
          <w:t>5/12/2009</w:t>
        </w:r>
      </w:hyperlink>
    </w:p>
    <w:p w:rsidR="0040078A" w:rsidRDefault="0040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8A" w:rsidRDefault="0040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0078A">
          <w:pgSz w:w="12240" w:h="15840" w:code="1"/>
          <w:pgMar w:top="1080" w:right="1440" w:bottom="1080" w:left="1440" w:header="720" w:footer="720" w:gutter="0"/>
          <w:cols w:space="720"/>
          <w:noEndnote/>
          <w:docGrid w:linePitch="360"/>
        </w:sectPr>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2009</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Pr="006A484B" w:rsidRDefault="00DC6AE3" w:rsidP="006A484B">
      <w:pPr>
        <w:tabs>
          <w:tab w:val="right" w:pos="5933"/>
        </w:tabs>
        <w:suppressAutoHyphens/>
      </w:pPr>
      <w:r>
        <w:tab/>
      </w:r>
      <w:r>
        <w:rPr>
          <w:b/>
          <w:sz w:val="36"/>
        </w:rPr>
        <w:t>H. 4007</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Funderburk, Miller and Anderson</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5/12/09--H.</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2009.</w:t>
      </w:r>
    </w:p>
    <w:p w:rsidR="00DC6AE3" w:rsidRPr="006A484B" w:rsidRDefault="00DC6AE3"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C6AE3" w:rsidRPr="006A484B" w:rsidRDefault="00DC6AE3"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4007) to memorialize any governmental body subject to the South Carolina Consolidated Procurement Code to maximize the creation of American jobs and restore economic, etc., respectfully</w:t>
      </w:r>
    </w:p>
    <w:p w:rsidR="00DC6AE3" w:rsidRPr="006A484B" w:rsidRDefault="00DC6AE3"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DC6AE3" w:rsidRPr="006A484B" w:rsidRDefault="00DC6AE3" w:rsidP="006A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6AE3" w:rsidSect="006A484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HOUSE RESOLUTION</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downturn is having a critical impact on everyday Americans who are struggling to maintain or find jobs in an increasingly difficult environment; and</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same Americans are the taxpayers that provide the revenue need to operate essential government services; and</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and President Obama are establishing a taxpayer</w:t>
      </w:r>
      <w:r>
        <w:noBreakHyphen/>
        <w:t>sponsored economic recovery package that will provide billions of dollars to help economically devastated cities and states immediately provide jobs to millions of out</w:t>
      </w:r>
      <w:r>
        <w:noBreakHyphen/>
        <w:t>of</w:t>
      </w:r>
      <w:r>
        <w:noBreakHyphen/>
        <w:t>work Americans through considerable infrastructure rebuilding, green energy projects, and other projects requiring manufactured components; and</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taxpayer dollars should be spent to maximize the creation of American jobs and restore</w:t>
      </w:r>
      <w:r>
        <w:tab/>
        <w:t xml:space="preserve"> the economic vitality of our communities; and</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domestically produced products that are purchased with economic recovery plan monies immediately will help struggling American families and will help stabilize our greater economy; and</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economic recovery plan should, to every extent possible, include a commitment from any governmental body subject to this state’s Consolidated Procurement Code to buy for its projects materials, goods, and services that are produced within the United States, thereby employing the very workers that pay the taxes for the economic recovery plan spending in the first place.  Now, therefore,</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of the State of South Carolina, by this resolution,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State Budget and Control Board for dissemination by Chief Procurement Officers. </w:t>
      </w:r>
    </w:p>
    <w:p w:rsidR="00DC6AE3" w:rsidRDefault="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78A" w:rsidRDefault="0040078A" w:rsidP="00DC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0078A" w:rsidSect="006A484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78A" w:rsidRDefault="00640637">
      <w:r>
        <w:separator/>
      </w:r>
    </w:p>
  </w:endnote>
  <w:endnote w:type="continuationSeparator" w:id="0">
    <w:p w:rsidR="0040078A" w:rsidRDefault="0064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9C507D-0728-45F4-8CEE-4FEA91E03C21}"/>
    <w:embedBold r:id="rId2" w:fontKey="{FB781E8A-7380-4CE6-9B21-DC61C7A95171}"/>
  </w:font>
  <w:font w:name="Calibri">
    <w:panose1 w:val="020F0502020204030204"/>
    <w:charset w:val="00"/>
    <w:family w:val="swiss"/>
    <w:pitch w:val="variable"/>
    <w:sig w:usb0="E10002FF" w:usb1="4000ACFF" w:usb2="00000009" w:usb3="00000000" w:csb0="0000019F" w:csb1="00000000"/>
    <w:embedRegular r:id="rId3" w:fontKey="{AF14A0EE-7165-427F-89C6-48389090439F}"/>
  </w:font>
  <w:font w:name="Cambria">
    <w:panose1 w:val="02040503050406030204"/>
    <w:charset w:val="00"/>
    <w:family w:val="roman"/>
    <w:pitch w:val="variable"/>
    <w:sig w:usb0="E00002FF" w:usb1="400004FF" w:usb2="00000000" w:usb3="00000000" w:csb0="0000019F" w:csb1="00000000"/>
    <w:embedRegular r:id="rId4" w:fontKey="{36658C58-1ECF-4317-9207-E3AC12017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AE3" w:rsidRDefault="00DC6AE3">
    <w:pPr>
      <w:pStyle w:val="Footer"/>
      <w:tabs>
        <w:tab w:val="clear" w:pos="4680"/>
        <w:tab w:val="clear" w:pos="9360"/>
        <w:tab w:val="center" w:pos="2995"/>
      </w:tabs>
      <w:spacing w:before="120"/>
    </w:pPr>
    <w:r>
      <w:t>[4007-</w:t>
    </w:r>
    <w:r w:rsidR="00A076C8">
      <w:fldChar w:fldCharType="begin"/>
    </w:r>
    <w:r w:rsidR="00A076C8">
      <w:instrText xml:space="preserve"> PAGE  \* MERGEFORMAT </w:instrText>
    </w:r>
    <w:r w:rsidR="00A076C8">
      <w:fldChar w:fldCharType="separate"/>
    </w:r>
    <w:r w:rsidR="00A076C8">
      <w:rPr>
        <w:noProof/>
      </w:rPr>
      <w:t>1</w:t>
    </w:r>
    <w:r w:rsidR="00A076C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4B" w:rsidRDefault="00DC6AE3">
    <w:pPr>
      <w:pStyle w:val="Footer"/>
      <w:tabs>
        <w:tab w:val="clear" w:pos="4680"/>
        <w:tab w:val="clear" w:pos="9360"/>
        <w:tab w:val="center" w:pos="2995"/>
      </w:tabs>
      <w:spacing w:before="120"/>
    </w:pPr>
    <w:r>
      <w:t>[4007]</w:t>
    </w:r>
    <w:r>
      <w:tab/>
    </w:r>
    <w:r w:rsidR="00650A37">
      <w:fldChar w:fldCharType="begin"/>
    </w:r>
    <w:r>
      <w:instrText xml:space="preserve"> PAGE  \* MERGEFORMAT </w:instrText>
    </w:r>
    <w:r w:rsidR="00650A37">
      <w:fldChar w:fldCharType="separate"/>
    </w:r>
    <w:r w:rsidR="00DD18A8">
      <w:rPr>
        <w:noProof/>
      </w:rPr>
      <w:t>1</w:t>
    </w:r>
    <w:r w:rsidR="00650A3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78A" w:rsidRDefault="00640637">
      <w:r>
        <w:separator/>
      </w:r>
    </w:p>
  </w:footnote>
  <w:footnote w:type="continuationSeparator" w:id="0">
    <w:p w:rsidR="0040078A" w:rsidRDefault="006406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52MM09"/>
    <w:docVar w:name="CoverBillType" w:val="r"/>
    <w:docVar w:name="docpath" w:val="L:\Council\bills\AGM\19452MM09.DOCX"/>
    <w:docVar w:name="dvBillNumber" w:val="4007"/>
    <w:docVar w:name="dvBillNumberPrefix" w:val="H. "/>
    <w:docVar w:name="dvOriginalBody" w:val="House"/>
    <w:docVar w:name="dvSteno" w:val="AGM"/>
    <w:docVar w:name="NameofBody" w:val="h"/>
    <w:docVar w:name="vgroup2" w:val="Council"/>
  </w:docVars>
  <w:rsids>
    <w:rsidRoot w:val="0040078A"/>
    <w:rsid w:val="00075D51"/>
    <w:rsid w:val="001146C9"/>
    <w:rsid w:val="0040078A"/>
    <w:rsid w:val="00640637"/>
    <w:rsid w:val="00650A37"/>
    <w:rsid w:val="007D2624"/>
    <w:rsid w:val="009156A6"/>
    <w:rsid w:val="009F3CA9"/>
    <w:rsid w:val="00A076C8"/>
    <w:rsid w:val="00A2606F"/>
    <w:rsid w:val="00AA423E"/>
    <w:rsid w:val="00BA2061"/>
    <w:rsid w:val="00D67B9F"/>
    <w:rsid w:val="00DC4617"/>
    <w:rsid w:val="00DC6AE3"/>
    <w:rsid w:val="00DD18A8"/>
    <w:rsid w:val="00E537FF"/>
    <w:rsid w:val="00E775C8"/>
    <w:rsid w:val="00FA5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B5C7DC-A32F-41E5-B8DB-66975636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7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07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78A"/>
    <w:rPr>
      <w:rFonts w:eastAsia="Times New Roman" w:cs="Times New Roman"/>
      <w:b/>
      <w:sz w:val="30"/>
      <w:szCs w:val="20"/>
    </w:rPr>
  </w:style>
  <w:style w:type="paragraph" w:styleId="Header">
    <w:name w:val="header"/>
    <w:basedOn w:val="Normal"/>
    <w:link w:val="HeaderChar"/>
    <w:uiPriority w:val="99"/>
    <w:semiHidden/>
    <w:unhideWhenUsed/>
    <w:rsid w:val="0040078A"/>
    <w:pPr>
      <w:tabs>
        <w:tab w:val="center" w:pos="4320"/>
        <w:tab w:val="right" w:pos="8640"/>
      </w:tabs>
    </w:pPr>
  </w:style>
  <w:style w:type="character" w:customStyle="1" w:styleId="HeaderChar">
    <w:name w:val="Header Char"/>
    <w:basedOn w:val="DefaultParagraphFont"/>
    <w:link w:val="Header"/>
    <w:uiPriority w:val="99"/>
    <w:semiHidden/>
    <w:rsid w:val="0040078A"/>
    <w:rPr>
      <w:rFonts w:eastAsia="Times New Roman" w:cs="Times New Roman"/>
      <w:szCs w:val="20"/>
    </w:rPr>
  </w:style>
  <w:style w:type="paragraph" w:styleId="Footer">
    <w:name w:val="footer"/>
    <w:basedOn w:val="Normal"/>
    <w:link w:val="FooterChar"/>
    <w:uiPriority w:val="99"/>
    <w:unhideWhenUsed/>
    <w:rsid w:val="0040078A"/>
    <w:pPr>
      <w:tabs>
        <w:tab w:val="center" w:pos="4680"/>
        <w:tab w:val="right" w:pos="9360"/>
      </w:tabs>
    </w:pPr>
  </w:style>
  <w:style w:type="character" w:customStyle="1" w:styleId="FooterChar">
    <w:name w:val="Footer Char"/>
    <w:basedOn w:val="DefaultParagraphFont"/>
    <w:link w:val="Footer"/>
    <w:uiPriority w:val="99"/>
    <w:rsid w:val="0040078A"/>
    <w:rPr>
      <w:rFonts w:eastAsia="Times New Roman" w:cs="Times New Roman"/>
      <w:szCs w:val="20"/>
    </w:rPr>
  </w:style>
  <w:style w:type="character" w:styleId="PageNumber">
    <w:name w:val="page number"/>
    <w:basedOn w:val="DefaultParagraphFont"/>
    <w:uiPriority w:val="99"/>
    <w:semiHidden/>
    <w:unhideWhenUsed/>
    <w:rsid w:val="0040078A"/>
  </w:style>
  <w:style w:type="character" w:styleId="LineNumber">
    <w:name w:val="line number"/>
    <w:basedOn w:val="DefaultParagraphFont"/>
    <w:uiPriority w:val="99"/>
    <w:semiHidden/>
    <w:unhideWhenUsed/>
    <w:rsid w:val="0040078A"/>
  </w:style>
  <w:style w:type="paragraph" w:customStyle="1" w:styleId="BillDots">
    <w:name w:val="Bill Dots"/>
    <w:basedOn w:val="Normal"/>
    <w:qFormat/>
    <w:rsid w:val="004007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0078A"/>
    <w:pPr>
      <w:tabs>
        <w:tab w:val="right" w:pos="5904"/>
      </w:tabs>
    </w:pPr>
  </w:style>
  <w:style w:type="character" w:styleId="Hyperlink">
    <w:name w:val="Hyperlink"/>
    <w:basedOn w:val="DefaultParagraphFont"/>
    <w:uiPriority w:val="99"/>
    <w:unhideWhenUsed/>
    <w:rsid w:val="00400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hyperlink" Target="file:///p:\pprever\2009-10\4007_200905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007_2009043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09\05-13-09.docx" TargetMode="External"/><Relationship Id="rId4" Type="http://schemas.openxmlformats.org/officeDocument/2006/relationships/webSettings" Target="webSettings.xml"/><Relationship Id="rId9" Type="http://schemas.openxmlformats.org/officeDocument/2006/relationships/hyperlink" Target="file:///h:\HJ%20Archive\2009\05-12-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53CAC-FE30-48D5-B4A3-9B7878E4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577</Words>
  <Characters>3411</Characters>
  <Application>Microsoft Office Word</Application>
  <DocSecurity>0</DocSecurity>
  <Lines>127</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4007: American jobs - South Carolina Legislature Online</dc:title>
  <dc:subject/>
  <dc:creator>ANGIE MORGAN</dc:creator>
  <cp:keywords/>
  <dc:description/>
  <cp:lastModifiedBy>N Cumfer</cp:lastModifiedBy>
  <cp:revision>9</cp:revision>
  <cp:lastPrinted>2009-04-30T13:21:00Z</cp:lastPrinted>
  <dcterms:created xsi:type="dcterms:W3CDTF">2009-05-12T23:04:00Z</dcterms:created>
  <dcterms:modified xsi:type="dcterms:W3CDTF">2014-11-24T16:16:00Z</dcterms:modified>
</cp:coreProperties>
</file>