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4608" w:rsidRDefault="00C03375">
      <w:pPr>
        <w:widowControl w:val="0"/>
        <w:jc w:val="center"/>
      </w:pPr>
      <w:bookmarkStart w:id="0" w:name="_GoBack"/>
      <w:bookmarkEnd w:id="0"/>
      <w:r>
        <w:rPr>
          <w:b/>
        </w:rPr>
        <w:t>South Carolina General Assembly</w:t>
      </w:r>
    </w:p>
    <w:p w:rsidR="00A84608" w:rsidRDefault="00C03375">
      <w:pPr>
        <w:widowControl w:val="0"/>
        <w:jc w:val="center"/>
      </w:pPr>
      <w:r>
        <w:t>118th Session, 2009-2010</w:t>
      </w:r>
    </w:p>
    <w:p w:rsidR="00A84608" w:rsidRDefault="00A84608">
      <w:pPr>
        <w:widowControl w:val="0"/>
        <w:jc w:val="left"/>
      </w:pPr>
    </w:p>
    <w:p w:rsidR="00A84608" w:rsidRDefault="00C03375">
      <w:pPr>
        <w:widowControl w:val="0"/>
        <w:jc w:val="left"/>
        <w:rPr>
          <w:b/>
        </w:rPr>
      </w:pPr>
      <w:r>
        <w:rPr>
          <w:b/>
        </w:rPr>
        <w:t>H. 4031</w:t>
      </w:r>
    </w:p>
    <w:p w:rsidR="00A84608" w:rsidRDefault="00A84608">
      <w:pPr>
        <w:widowControl w:val="0"/>
        <w:jc w:val="left"/>
        <w:rPr>
          <w:b/>
        </w:rPr>
      </w:pPr>
    </w:p>
    <w:p w:rsidR="00A84608" w:rsidRDefault="00C03375">
      <w:pPr>
        <w:widowControl w:val="0"/>
        <w:jc w:val="left"/>
      </w:pPr>
      <w:r>
        <w:rPr>
          <w:b/>
        </w:rPr>
        <w:t>STATUS INFORMATION</w:t>
      </w:r>
    </w:p>
    <w:p w:rsidR="00A84608" w:rsidRDefault="00A84608">
      <w:pPr>
        <w:widowControl w:val="0"/>
        <w:jc w:val="left"/>
      </w:pPr>
    </w:p>
    <w:p w:rsidR="00A84608" w:rsidRDefault="00C03375">
      <w:pPr>
        <w:widowControl w:val="0"/>
        <w:jc w:val="left"/>
      </w:pPr>
      <w:r>
        <w:t>House Resolution</w:t>
      </w:r>
    </w:p>
    <w:p w:rsidR="00A84608" w:rsidRDefault="00C03375">
      <w:pPr>
        <w:widowControl w:val="0"/>
        <w:jc w:val="left"/>
      </w:pPr>
      <w:r>
        <w:t>Sponsors: Reps. Pinson, M.A. Pitts and Parks</w:t>
      </w:r>
    </w:p>
    <w:p w:rsidR="00A84608" w:rsidRDefault="00C03375">
      <w:pPr>
        <w:widowControl w:val="0"/>
        <w:jc w:val="left"/>
      </w:pPr>
      <w:r>
        <w:t>Document Path: l:\council\bills\gjk\20354sd09.docx</w:t>
      </w:r>
    </w:p>
    <w:p w:rsidR="00A84608" w:rsidRDefault="00C03375">
      <w:pPr>
        <w:widowControl w:val="0"/>
        <w:jc w:val="left"/>
      </w:pPr>
      <w:r>
        <w:t>Companion/Similar bill(s): 788</w:t>
      </w:r>
    </w:p>
    <w:p w:rsidR="00A84608" w:rsidRDefault="00A84608">
      <w:pPr>
        <w:widowControl w:val="0"/>
        <w:jc w:val="left"/>
      </w:pPr>
    </w:p>
    <w:p w:rsidR="00A84608" w:rsidRDefault="00C03375">
      <w:pPr>
        <w:widowControl w:val="0"/>
        <w:jc w:val="left"/>
      </w:pPr>
      <w:r>
        <w:t>Introduced in the House on May 12, 2009</w:t>
      </w:r>
    </w:p>
    <w:p w:rsidR="00A84608" w:rsidRDefault="00C03375">
      <w:pPr>
        <w:widowControl w:val="0"/>
        <w:jc w:val="left"/>
      </w:pPr>
      <w:r>
        <w:t>Adopted by the House on May 12, 2009</w:t>
      </w:r>
    </w:p>
    <w:p w:rsidR="00A84608" w:rsidRDefault="00A84608">
      <w:pPr>
        <w:widowControl w:val="0"/>
        <w:jc w:val="left"/>
      </w:pPr>
    </w:p>
    <w:p w:rsidR="00A84608" w:rsidRDefault="00C03375">
      <w:pPr>
        <w:widowControl w:val="0"/>
        <w:jc w:val="left"/>
      </w:pPr>
      <w:r>
        <w:t>Summary: Cambridge Academy Golf Team</w:t>
      </w:r>
    </w:p>
    <w:p w:rsidR="00A84608" w:rsidRDefault="00A84608">
      <w:pPr>
        <w:widowControl w:val="0"/>
        <w:jc w:val="left"/>
      </w:pPr>
    </w:p>
    <w:p w:rsidR="00A84608" w:rsidRDefault="00A84608">
      <w:pPr>
        <w:widowControl w:val="0"/>
        <w:jc w:val="left"/>
      </w:pPr>
    </w:p>
    <w:p w:rsidR="00A84608" w:rsidRDefault="00C03375">
      <w:pPr>
        <w:widowControl w:val="0"/>
        <w:tabs>
          <w:tab w:val="center" w:pos="590"/>
          <w:tab w:val="center" w:pos="1440"/>
          <w:tab w:val="left" w:pos="1872"/>
          <w:tab w:val="left" w:pos="9187"/>
        </w:tabs>
        <w:jc w:val="left"/>
      </w:pPr>
      <w:r>
        <w:rPr>
          <w:b/>
        </w:rPr>
        <w:t>HISTORY OF LEGISLATIVE ACTIONS</w:t>
      </w:r>
    </w:p>
    <w:p w:rsidR="00A84608" w:rsidRDefault="00A84608">
      <w:pPr>
        <w:widowControl w:val="0"/>
        <w:tabs>
          <w:tab w:val="center" w:pos="590"/>
          <w:tab w:val="center" w:pos="1440"/>
          <w:tab w:val="left" w:pos="1872"/>
          <w:tab w:val="left" w:pos="9187"/>
        </w:tabs>
        <w:jc w:val="left"/>
      </w:pPr>
    </w:p>
    <w:p w:rsidR="00A84608" w:rsidRDefault="00C0337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84608" w:rsidRDefault="00C03375">
      <w:pPr>
        <w:widowControl w:val="0"/>
        <w:tabs>
          <w:tab w:val="right" w:pos="1008"/>
          <w:tab w:val="left" w:pos="1152"/>
          <w:tab w:val="left" w:pos="1872"/>
          <w:tab w:val="left" w:pos="9187"/>
        </w:tabs>
        <w:ind w:left="2088" w:hanging="2088"/>
      </w:pPr>
      <w:r>
        <w:tab/>
        <w:t>5/12/2009</w:t>
      </w:r>
      <w:r>
        <w:tab/>
        <w:t>House</w:t>
      </w:r>
      <w:r>
        <w:tab/>
        <w:t xml:space="preserve">Introduced and adopted </w:t>
      </w:r>
      <w:hyperlink r:id="rId7" w:history="1">
        <w:r w:rsidRPr="007373C9">
          <w:rPr>
            <w:rStyle w:val="Hyperlink"/>
          </w:rPr>
          <w:t>HJ</w:t>
        </w:r>
      </w:hyperlink>
      <w:r>
        <w:noBreakHyphen/>
        <w:t>103</w:t>
      </w:r>
    </w:p>
    <w:p w:rsidR="00A84608" w:rsidRDefault="00A84608">
      <w:pPr>
        <w:widowControl w:val="0"/>
        <w:tabs>
          <w:tab w:val="right" w:pos="1008"/>
          <w:tab w:val="left" w:pos="1152"/>
          <w:tab w:val="left" w:pos="1872"/>
          <w:tab w:val="left" w:pos="9187"/>
        </w:tabs>
        <w:ind w:left="2088" w:hanging="2088"/>
      </w:pPr>
    </w:p>
    <w:p w:rsidR="00A84608" w:rsidRDefault="00A84608">
      <w:pPr>
        <w:widowControl w:val="0"/>
        <w:tabs>
          <w:tab w:val="right" w:pos="1008"/>
          <w:tab w:val="left" w:pos="1152"/>
          <w:tab w:val="left" w:pos="1872"/>
          <w:tab w:val="left" w:pos="9187"/>
        </w:tabs>
        <w:ind w:left="2088" w:hanging="2088"/>
        <w:jc w:val="left"/>
      </w:pPr>
    </w:p>
    <w:p w:rsidR="00A84608" w:rsidRDefault="00C03375">
      <w:r>
        <w:rPr>
          <w:b/>
        </w:rPr>
        <w:t>VERSIONS OF THIS BILL</w:t>
      </w:r>
    </w:p>
    <w:p w:rsidR="00A84608" w:rsidRDefault="00A84608"/>
    <w:p w:rsidR="00A84608" w:rsidRDefault="00E239AA">
      <w:hyperlink r:id="rId8" w:history="1">
        <w:r w:rsidR="00C03375">
          <w:rPr>
            <w:rStyle w:val="Hyperlink"/>
          </w:rPr>
          <w:t>5/12/2009</w:t>
        </w:r>
      </w:hyperlink>
    </w:p>
    <w:p w:rsidR="00A84608" w:rsidRDefault="00A84608"/>
    <w:p w:rsidR="00A84608" w:rsidRDefault="00A84608">
      <w:pPr>
        <w:sectPr w:rsidR="00A84608">
          <w:pgSz w:w="12240" w:h="15840" w:code="1"/>
          <w:pgMar w:top="1080" w:right="1440" w:bottom="1080" w:left="1440" w:header="720" w:footer="720" w:gutter="0"/>
          <w:cols w:space="720"/>
          <w:noEndnote/>
          <w:docGrid w:linePitch="360"/>
        </w:sectPr>
      </w:pPr>
    </w:p>
    <w:p w:rsidR="00A84608" w:rsidRDefault="00A84608">
      <w:pPr>
        <w:pStyle w:val="BillDots"/>
      </w:pPr>
    </w:p>
    <w:p w:rsidR="00A84608" w:rsidRDefault="00A84608">
      <w:pPr>
        <w:pStyle w:val="Numbersforbills"/>
      </w:pPr>
    </w:p>
    <w:p w:rsidR="00A84608" w:rsidRDefault="00A84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608" w:rsidRDefault="00A84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608" w:rsidRDefault="00A84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608" w:rsidRDefault="00A84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608" w:rsidRDefault="00A84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608" w:rsidRDefault="00A84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608" w:rsidRDefault="00C0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A84608" w:rsidRDefault="00A84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608" w:rsidRDefault="00C0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Pr>
          <w:rFonts w:eastAsiaTheme="minorHAnsi"/>
          <w:color w:val="000000" w:themeColor="text1"/>
          <w:szCs w:val="22"/>
          <w:u w:color="000000" w:themeColor="text1"/>
        </w:rPr>
        <w:t>RECOGNIZE AND COMMEND THE CAMBRIDGE ACADEMY GOLF TEAM FOR CAPTURING THE 2009 SOUTH CAROLINA INDEPENDENT SCHOOL ASSOCIATION CLASS A STATE CHAMPIONSHIP TITLE, AND TO HONOR THESE EXCEPTIONAL PLAYERS, COACHES, AND STAFF.</w:t>
      </w:r>
    </w:p>
    <w:p w:rsidR="00A84608" w:rsidRDefault="00A84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4608" w:rsidRDefault="00C0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well prepared for the challenge, </w:t>
      </w:r>
      <w:r>
        <w:rPr>
          <w:rFonts w:eastAsiaTheme="minorHAnsi"/>
          <w:color w:val="000000" w:themeColor="text1"/>
          <w:szCs w:val="22"/>
          <w:u w:color="000000" w:themeColor="text1"/>
        </w:rPr>
        <w:t>the Cambridge Academy golf team crowned its excellent 22</w:t>
      </w:r>
      <w:r>
        <w:rPr>
          <w:rFonts w:eastAsiaTheme="minorHAnsi"/>
          <w:color w:val="000000" w:themeColor="text1"/>
          <w:szCs w:val="22"/>
          <w:u w:color="000000" w:themeColor="text1"/>
        </w:rPr>
        <w:noBreakHyphen/>
        <w:t>6 season by capturing the 2009 South Carolina Independent School Association Class A State Championship title; and</w:t>
      </w:r>
    </w:p>
    <w:p w:rsidR="00A84608" w:rsidRDefault="00A84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84608" w:rsidRDefault="00C0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Cougars reached the top by exhibiting teamwork, dedication, tenacity, and skill, without which no group of athletes can hope to excel; and</w:t>
      </w:r>
    </w:p>
    <w:p w:rsidR="00A84608" w:rsidRDefault="00A84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84608" w:rsidRDefault="00C0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a clear demonstration of these talents and attributes at the 2009 playoffs, Coach Nick Nicholson, Assistant Coach Lowrie Wilson, and the team members demonstrated indisputable evidence that championship preparation pays off in championship wins; and</w:t>
      </w:r>
    </w:p>
    <w:p w:rsidR="00A84608" w:rsidRDefault="00A84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84608" w:rsidRDefault="00C0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making the victory all the sweeter, this young team fielded sixth</w:t>
      </w:r>
      <w:r>
        <w:rPr>
          <w:rFonts w:eastAsiaTheme="minorHAnsi"/>
          <w:color w:val="000000" w:themeColor="text1"/>
          <w:szCs w:val="22"/>
          <w:u w:color="000000" w:themeColor="text1"/>
        </w:rPr>
        <w:noBreakHyphen/>
        <w:t>grade starting players who were pitted, in some cases, against tenth, eleventh, and twelfth graders and who were required to play from the men’s tees; and</w:t>
      </w:r>
    </w:p>
    <w:p w:rsidR="00A84608" w:rsidRDefault="00A84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84608" w:rsidRDefault="00C0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South Carolina House of Representatives takes great pleasure in recognizing the noteworthy achievements of such exceptionally talented young athletes as the Cambridge Academy golf team, and the members expect to hear of more great accomplishments in the seasons to come. Now, therefore,</w:t>
      </w:r>
    </w:p>
    <w:p w:rsidR="00A84608" w:rsidRDefault="00A84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84608" w:rsidRDefault="00C0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84608" w:rsidRDefault="00A84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608" w:rsidRDefault="00C0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rFonts w:eastAsiaTheme="minorHAnsi"/>
          <w:color w:val="000000" w:themeColor="text1"/>
          <w:szCs w:val="22"/>
          <w:u w:color="000000" w:themeColor="text1"/>
        </w:rPr>
        <w:t xml:space="preserve">the members of the South Carolina House of Representatives, by this resolution, recognize and commend the Cambridge Academy golf team for capturing the 2009 South Carolina Independent School Association Class A State Championship title, and honor these exceptional players, coaches, and staff. </w:t>
      </w:r>
    </w:p>
    <w:p w:rsidR="00A84608" w:rsidRDefault="00A84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84608" w:rsidRDefault="00C0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provided to Headmaster Don Frazier and Coach Nick Nicholson of Cambridge Academy.</w:t>
      </w:r>
    </w:p>
    <w:p w:rsidR="00A84608" w:rsidRDefault="00C0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84608" w:rsidRDefault="00A84608">
      <w:pPr>
        <w:suppressAutoHyphens/>
      </w:pPr>
    </w:p>
    <w:sectPr w:rsidR="00A84608" w:rsidSect="00A8460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608" w:rsidRDefault="00C03375">
      <w:r>
        <w:separator/>
      </w:r>
    </w:p>
  </w:endnote>
  <w:endnote w:type="continuationSeparator" w:id="0">
    <w:p w:rsidR="00A84608" w:rsidRDefault="00C03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093E5A-4B1E-4603-B675-297F41EB35F3}"/>
    <w:embedBold r:id="rId2" w:fontKey="{4102BAB8-F5ED-41CE-A596-5A9A27FC75D4}"/>
  </w:font>
  <w:font w:name="Calibri">
    <w:panose1 w:val="020F0502020204030204"/>
    <w:charset w:val="00"/>
    <w:family w:val="swiss"/>
    <w:pitch w:val="variable"/>
    <w:sig w:usb0="E10002FF" w:usb1="4000ACFF" w:usb2="00000009" w:usb3="00000000" w:csb0="0000019F" w:csb1="00000000"/>
    <w:embedRegular r:id="rId3" w:fontKey="{88D557B9-9EA6-4F88-B506-0BAC0D3DD8A8}"/>
  </w:font>
  <w:font w:name="Cambria">
    <w:panose1 w:val="02040503050406030204"/>
    <w:charset w:val="00"/>
    <w:family w:val="roman"/>
    <w:pitch w:val="variable"/>
    <w:sig w:usb0="E00002FF" w:usb1="400004FF" w:usb2="00000000" w:usb3="00000000" w:csb0="0000019F" w:csb1="00000000"/>
    <w:embedRegular r:id="rId4" w:fontKey="{D78DA955-C419-40E0-9104-EB7060CA83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608" w:rsidRDefault="00C03375">
    <w:pPr>
      <w:pStyle w:val="Footer"/>
      <w:tabs>
        <w:tab w:val="clear" w:pos="4680"/>
        <w:tab w:val="clear" w:pos="9360"/>
        <w:tab w:val="center" w:pos="2995"/>
      </w:tabs>
      <w:spacing w:before="120"/>
    </w:pPr>
    <w:r>
      <w:t>[4031]</w:t>
    </w:r>
    <w:r>
      <w:tab/>
    </w:r>
    <w:r w:rsidR="00E239AA">
      <w:fldChar w:fldCharType="begin"/>
    </w:r>
    <w:r w:rsidR="00E239AA">
      <w:instrText xml:space="preserve"> PAGE  \* MERGEFORMAT </w:instrText>
    </w:r>
    <w:r w:rsidR="00E239AA">
      <w:fldChar w:fldCharType="separate"/>
    </w:r>
    <w:r w:rsidR="00E239AA">
      <w:rPr>
        <w:noProof/>
      </w:rPr>
      <w:t>1</w:t>
    </w:r>
    <w:r w:rsidR="00E239A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608" w:rsidRDefault="00C03375">
      <w:r>
        <w:separator/>
      </w:r>
    </w:p>
  </w:footnote>
  <w:footnote w:type="continuationSeparator" w:id="0">
    <w:p w:rsidR="00A84608" w:rsidRDefault="00C033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354SD09"/>
    <w:docVar w:name="CoverBillType" w:val="r"/>
    <w:docVar w:name="docpath" w:val="L:\Council\bills\GJK\20354SD09.DOCX"/>
    <w:docVar w:name="dvBillNumber" w:val="4031"/>
    <w:docVar w:name="dvBillNumberPrefix" w:val="H. "/>
    <w:docVar w:name="dvOriginalBody" w:val="House"/>
    <w:docVar w:name="dvSteno" w:val="GJK"/>
    <w:docVar w:name="NameofBody" w:val="h"/>
    <w:docVar w:name="vgroup2" w:val="Council"/>
  </w:docVars>
  <w:rsids>
    <w:rsidRoot w:val="00A84608"/>
    <w:rsid w:val="001A729A"/>
    <w:rsid w:val="006C23AD"/>
    <w:rsid w:val="007373C9"/>
    <w:rsid w:val="00A84608"/>
    <w:rsid w:val="00B177D0"/>
    <w:rsid w:val="00C03375"/>
    <w:rsid w:val="00E239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7E1054B-24D7-4F2B-B28C-437AE9ED1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460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8460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4608"/>
    <w:rPr>
      <w:rFonts w:eastAsia="Times New Roman" w:cs="Times New Roman"/>
      <w:b/>
      <w:sz w:val="30"/>
      <w:szCs w:val="20"/>
    </w:rPr>
  </w:style>
  <w:style w:type="paragraph" w:styleId="Header">
    <w:name w:val="header"/>
    <w:basedOn w:val="Normal"/>
    <w:link w:val="HeaderChar"/>
    <w:uiPriority w:val="99"/>
    <w:semiHidden/>
    <w:unhideWhenUsed/>
    <w:rsid w:val="00A84608"/>
    <w:pPr>
      <w:tabs>
        <w:tab w:val="center" w:pos="4320"/>
        <w:tab w:val="right" w:pos="8640"/>
      </w:tabs>
    </w:pPr>
  </w:style>
  <w:style w:type="character" w:customStyle="1" w:styleId="HeaderChar">
    <w:name w:val="Header Char"/>
    <w:basedOn w:val="DefaultParagraphFont"/>
    <w:link w:val="Header"/>
    <w:uiPriority w:val="99"/>
    <w:semiHidden/>
    <w:rsid w:val="00A84608"/>
    <w:rPr>
      <w:rFonts w:eastAsia="Times New Roman" w:cs="Times New Roman"/>
      <w:szCs w:val="20"/>
    </w:rPr>
  </w:style>
  <w:style w:type="paragraph" w:styleId="Footer">
    <w:name w:val="footer"/>
    <w:basedOn w:val="Normal"/>
    <w:link w:val="FooterChar"/>
    <w:uiPriority w:val="99"/>
    <w:unhideWhenUsed/>
    <w:rsid w:val="00A84608"/>
    <w:pPr>
      <w:tabs>
        <w:tab w:val="center" w:pos="4680"/>
        <w:tab w:val="right" w:pos="9360"/>
      </w:tabs>
    </w:pPr>
  </w:style>
  <w:style w:type="character" w:customStyle="1" w:styleId="FooterChar">
    <w:name w:val="Footer Char"/>
    <w:basedOn w:val="DefaultParagraphFont"/>
    <w:link w:val="Footer"/>
    <w:uiPriority w:val="99"/>
    <w:rsid w:val="00A84608"/>
    <w:rPr>
      <w:rFonts w:eastAsia="Times New Roman" w:cs="Times New Roman"/>
      <w:szCs w:val="20"/>
    </w:rPr>
  </w:style>
  <w:style w:type="character" w:styleId="PageNumber">
    <w:name w:val="page number"/>
    <w:basedOn w:val="DefaultParagraphFont"/>
    <w:uiPriority w:val="99"/>
    <w:semiHidden/>
    <w:unhideWhenUsed/>
    <w:rsid w:val="00A84608"/>
  </w:style>
  <w:style w:type="character" w:styleId="LineNumber">
    <w:name w:val="line number"/>
    <w:basedOn w:val="DefaultParagraphFont"/>
    <w:uiPriority w:val="99"/>
    <w:semiHidden/>
    <w:unhideWhenUsed/>
    <w:rsid w:val="00A84608"/>
  </w:style>
  <w:style w:type="paragraph" w:customStyle="1" w:styleId="BillDots">
    <w:name w:val="Bill Dots"/>
    <w:basedOn w:val="Normal"/>
    <w:qFormat/>
    <w:rsid w:val="00A8460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84608"/>
    <w:pPr>
      <w:tabs>
        <w:tab w:val="right" w:pos="5904"/>
      </w:tabs>
    </w:pPr>
  </w:style>
  <w:style w:type="character" w:styleId="Hyperlink">
    <w:name w:val="Hyperlink"/>
    <w:basedOn w:val="DefaultParagraphFont"/>
    <w:uiPriority w:val="99"/>
    <w:unhideWhenUsed/>
    <w:rsid w:val="00A846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031_20090512.docx" TargetMode="External"/><Relationship Id="rId3" Type="http://schemas.openxmlformats.org/officeDocument/2006/relationships/settings" Target="settings.xml"/><Relationship Id="rId7" Type="http://schemas.openxmlformats.org/officeDocument/2006/relationships/hyperlink" Target="file:///h:\HJ%20Archive\2009\05-12-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8B24F-DCD0-4495-B7C2-3443B44D4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354</Words>
  <Characters>2046</Characters>
  <Application>Microsoft Office Word</Application>
  <DocSecurity>0</DocSecurity>
  <Lines>84</Lines>
  <Paragraphs>27</Paragraphs>
  <ScaleCrop>false</ScaleCrop>
  <Company> </Company>
  <LinksUpToDate>false</LinksUpToDate>
  <CharactersWithSpaces>2375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4031: Cambridge Academy Golf Team - South Carolina Legislature Online</dc:title>
  <dc:subject/>
  <dc:creator>GAYLE KUBALA</dc:creator>
  <cp:keywords/>
  <dc:description/>
  <cp:lastModifiedBy>N Cumfer</cp:lastModifiedBy>
  <cp:revision>9</cp:revision>
  <cp:lastPrinted>2009-05-12T20:17:00Z</cp:lastPrinted>
  <dcterms:created xsi:type="dcterms:W3CDTF">2009-05-12T22:00:00Z</dcterms:created>
  <dcterms:modified xsi:type="dcterms:W3CDTF">2014-11-24T16:17:00Z</dcterms:modified>
</cp:coreProperties>
</file>