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FE1" w:rsidRDefault="009049F0">
      <w:pPr>
        <w:widowControl w:val="0"/>
        <w:jc w:val="center"/>
      </w:pPr>
      <w:bookmarkStart w:id="0" w:name="_GoBack"/>
      <w:bookmarkEnd w:id="0"/>
      <w:r>
        <w:rPr>
          <w:b/>
        </w:rPr>
        <w:t>South Carolina General Assembly</w:t>
      </w:r>
    </w:p>
    <w:p w:rsidR="00710FE1" w:rsidRDefault="009049F0">
      <w:pPr>
        <w:widowControl w:val="0"/>
        <w:jc w:val="center"/>
      </w:pPr>
      <w:r>
        <w:t>118th Session, 2009-2010</w:t>
      </w:r>
    </w:p>
    <w:p w:rsidR="00710FE1" w:rsidRDefault="00710FE1">
      <w:pPr>
        <w:widowControl w:val="0"/>
        <w:jc w:val="left"/>
      </w:pPr>
    </w:p>
    <w:p w:rsidR="00710FE1" w:rsidRDefault="009049F0">
      <w:pPr>
        <w:widowControl w:val="0"/>
        <w:jc w:val="left"/>
        <w:rPr>
          <w:b/>
        </w:rPr>
      </w:pPr>
      <w:r>
        <w:rPr>
          <w:b/>
        </w:rPr>
        <w:t>H. 4041</w:t>
      </w:r>
    </w:p>
    <w:p w:rsidR="00710FE1" w:rsidRDefault="00710FE1">
      <w:pPr>
        <w:widowControl w:val="0"/>
        <w:jc w:val="left"/>
        <w:rPr>
          <w:b/>
        </w:rPr>
      </w:pPr>
    </w:p>
    <w:p w:rsidR="00710FE1" w:rsidRDefault="009049F0">
      <w:pPr>
        <w:widowControl w:val="0"/>
        <w:jc w:val="left"/>
      </w:pPr>
      <w:r>
        <w:rPr>
          <w:b/>
        </w:rPr>
        <w:t>STATUS INFORMATION</w:t>
      </w:r>
    </w:p>
    <w:p w:rsidR="00710FE1" w:rsidRDefault="00710FE1">
      <w:pPr>
        <w:widowControl w:val="0"/>
        <w:jc w:val="left"/>
      </w:pPr>
    </w:p>
    <w:p w:rsidR="00710FE1" w:rsidRDefault="009049F0">
      <w:pPr>
        <w:widowControl w:val="0"/>
        <w:jc w:val="left"/>
      </w:pPr>
      <w:r>
        <w:t>General Bill</w:t>
      </w:r>
    </w:p>
    <w:p w:rsidR="00710FE1" w:rsidRDefault="009049F0">
      <w:pPr>
        <w:widowControl w:val="0"/>
        <w:jc w:val="left"/>
      </w:pPr>
      <w:r>
        <w:t>Sponsors: Rep. Bowers</w:t>
      </w:r>
    </w:p>
    <w:p w:rsidR="00710FE1" w:rsidRDefault="009049F0">
      <w:pPr>
        <w:widowControl w:val="0"/>
        <w:jc w:val="left"/>
      </w:pPr>
      <w:r>
        <w:t>Document Path: l:\council\bills\ms\7383zw09.docx</w:t>
      </w:r>
    </w:p>
    <w:p w:rsidR="00710FE1" w:rsidRDefault="00710FE1">
      <w:pPr>
        <w:widowControl w:val="0"/>
        <w:jc w:val="left"/>
      </w:pPr>
    </w:p>
    <w:p w:rsidR="00710FE1" w:rsidRDefault="009049F0">
      <w:pPr>
        <w:widowControl w:val="0"/>
        <w:jc w:val="left"/>
      </w:pPr>
      <w:r>
        <w:t>Introduced in the House on May 14, 2009</w:t>
      </w:r>
    </w:p>
    <w:p w:rsidR="00710FE1" w:rsidRDefault="009049F0">
      <w:pPr>
        <w:widowControl w:val="0"/>
        <w:jc w:val="left"/>
      </w:pPr>
      <w:r>
        <w:t xml:space="preserve">Currently residing in the House Committee on </w:t>
      </w:r>
      <w:r>
        <w:rPr>
          <w:b/>
        </w:rPr>
        <w:t>Labor, Commerce and Industry</w:t>
      </w:r>
    </w:p>
    <w:p w:rsidR="00710FE1" w:rsidRDefault="00710FE1">
      <w:pPr>
        <w:widowControl w:val="0"/>
        <w:jc w:val="left"/>
      </w:pPr>
    </w:p>
    <w:p w:rsidR="00710FE1" w:rsidRDefault="009049F0">
      <w:pPr>
        <w:widowControl w:val="0"/>
        <w:jc w:val="left"/>
      </w:pPr>
      <w:r>
        <w:t>Summary: Telephone utilities</w:t>
      </w:r>
    </w:p>
    <w:p w:rsidR="00710FE1" w:rsidRDefault="00710FE1">
      <w:pPr>
        <w:widowControl w:val="0"/>
        <w:jc w:val="left"/>
      </w:pPr>
    </w:p>
    <w:p w:rsidR="00710FE1" w:rsidRDefault="00710FE1">
      <w:pPr>
        <w:widowControl w:val="0"/>
        <w:jc w:val="left"/>
      </w:pPr>
    </w:p>
    <w:p w:rsidR="00710FE1" w:rsidRDefault="009049F0">
      <w:pPr>
        <w:widowControl w:val="0"/>
        <w:tabs>
          <w:tab w:val="center" w:pos="590"/>
          <w:tab w:val="center" w:pos="1440"/>
          <w:tab w:val="left" w:pos="1872"/>
          <w:tab w:val="left" w:pos="9187"/>
        </w:tabs>
        <w:jc w:val="left"/>
      </w:pPr>
      <w:r>
        <w:rPr>
          <w:b/>
        </w:rPr>
        <w:t>HISTORY OF LEGISLATIVE ACTIONS</w:t>
      </w:r>
    </w:p>
    <w:p w:rsidR="00710FE1" w:rsidRDefault="00710FE1">
      <w:pPr>
        <w:widowControl w:val="0"/>
        <w:tabs>
          <w:tab w:val="center" w:pos="590"/>
          <w:tab w:val="center" w:pos="1440"/>
          <w:tab w:val="left" w:pos="1872"/>
          <w:tab w:val="left" w:pos="9187"/>
        </w:tabs>
        <w:jc w:val="left"/>
      </w:pPr>
    </w:p>
    <w:p w:rsidR="00710FE1" w:rsidRDefault="009049F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10FE1" w:rsidRDefault="009049F0">
      <w:pPr>
        <w:widowControl w:val="0"/>
        <w:tabs>
          <w:tab w:val="right" w:pos="1008"/>
          <w:tab w:val="left" w:pos="1152"/>
          <w:tab w:val="left" w:pos="1872"/>
          <w:tab w:val="left" w:pos="9187"/>
        </w:tabs>
        <w:ind w:left="2088" w:hanging="2088"/>
      </w:pPr>
      <w:r>
        <w:tab/>
        <w:t>5/14/2009</w:t>
      </w:r>
      <w:r>
        <w:tab/>
        <w:t>House</w:t>
      </w:r>
      <w:r>
        <w:tab/>
        <w:t xml:space="preserve">Introduced and read first time </w:t>
      </w:r>
      <w:hyperlink r:id="rId7" w:history="1">
        <w:r w:rsidRPr="00130FBA">
          <w:rPr>
            <w:rStyle w:val="Hyperlink"/>
          </w:rPr>
          <w:t>HJ</w:t>
        </w:r>
      </w:hyperlink>
      <w:r>
        <w:noBreakHyphen/>
        <w:t>12</w:t>
      </w:r>
    </w:p>
    <w:p w:rsidR="00710FE1" w:rsidRDefault="009049F0">
      <w:pPr>
        <w:widowControl w:val="0"/>
        <w:tabs>
          <w:tab w:val="right" w:pos="1008"/>
          <w:tab w:val="left" w:pos="1152"/>
          <w:tab w:val="left" w:pos="1872"/>
          <w:tab w:val="left" w:pos="9187"/>
        </w:tabs>
        <w:ind w:left="2088" w:hanging="2088"/>
      </w:pPr>
      <w:r>
        <w:tab/>
        <w:t>5/14/2009</w:t>
      </w:r>
      <w:r>
        <w:tab/>
        <w:t>House</w:t>
      </w:r>
      <w:r>
        <w:tab/>
        <w:t xml:space="preserve">Referred to Committee on </w:t>
      </w:r>
      <w:r>
        <w:rPr>
          <w:b/>
        </w:rPr>
        <w:t>Labor, Commerce and Industry</w:t>
      </w:r>
      <w:r>
        <w:t xml:space="preserve"> </w:t>
      </w:r>
      <w:hyperlink r:id="rId8" w:history="1">
        <w:r w:rsidRPr="00130FBA">
          <w:rPr>
            <w:rStyle w:val="Hyperlink"/>
          </w:rPr>
          <w:t>HJ</w:t>
        </w:r>
      </w:hyperlink>
      <w:r>
        <w:noBreakHyphen/>
        <w:t>12</w:t>
      </w:r>
    </w:p>
    <w:p w:rsidR="00710FE1" w:rsidRDefault="00710FE1">
      <w:pPr>
        <w:widowControl w:val="0"/>
        <w:tabs>
          <w:tab w:val="right" w:pos="1008"/>
          <w:tab w:val="left" w:pos="1152"/>
          <w:tab w:val="left" w:pos="1872"/>
          <w:tab w:val="left" w:pos="9187"/>
        </w:tabs>
        <w:ind w:left="2088" w:hanging="2088"/>
      </w:pPr>
    </w:p>
    <w:p w:rsidR="00710FE1" w:rsidRDefault="00710FE1">
      <w:pPr>
        <w:widowControl w:val="0"/>
        <w:tabs>
          <w:tab w:val="right" w:pos="1008"/>
          <w:tab w:val="left" w:pos="1152"/>
          <w:tab w:val="left" w:pos="1872"/>
          <w:tab w:val="left" w:pos="9187"/>
        </w:tabs>
        <w:ind w:left="2088" w:hanging="2088"/>
        <w:jc w:val="left"/>
      </w:pPr>
    </w:p>
    <w:p w:rsidR="00710FE1" w:rsidRDefault="009049F0">
      <w:pPr>
        <w:widowControl w:val="0"/>
        <w:jc w:val="left"/>
      </w:pPr>
      <w:r>
        <w:rPr>
          <w:b/>
        </w:rPr>
        <w:t>VERSIONS OF THIS BILL</w:t>
      </w:r>
    </w:p>
    <w:p w:rsidR="00710FE1" w:rsidRDefault="00710FE1">
      <w:pPr>
        <w:widowControl w:val="0"/>
        <w:jc w:val="left"/>
      </w:pPr>
    </w:p>
    <w:p w:rsidR="00710FE1" w:rsidRDefault="004E189A">
      <w:pPr>
        <w:widowControl w:val="0"/>
        <w:jc w:val="left"/>
      </w:pPr>
      <w:hyperlink r:id="rId9" w:history="1">
        <w:r w:rsidR="009049F0">
          <w:rPr>
            <w:rStyle w:val="Hyperlink"/>
          </w:rPr>
          <w:t>5/14/2009</w:t>
        </w:r>
      </w:hyperlink>
    </w:p>
    <w:p w:rsidR="00710FE1" w:rsidRDefault="00710FE1"/>
    <w:p w:rsidR="00710FE1" w:rsidRDefault="00710FE1">
      <w:pPr>
        <w:sectPr w:rsidR="00710FE1">
          <w:pgSz w:w="12240" w:h="15840" w:code="1"/>
          <w:pgMar w:top="1080" w:right="1440" w:bottom="1080" w:left="1440" w:header="720" w:footer="720" w:gutter="0"/>
          <w:cols w:space="720"/>
          <w:noEndnote/>
          <w:docGrid w:linePitch="360"/>
        </w:sectPr>
      </w:pPr>
    </w:p>
    <w:p w:rsidR="00710FE1" w:rsidRDefault="00710FE1">
      <w:pPr>
        <w:pStyle w:val="BillDots"/>
      </w:pPr>
    </w:p>
    <w:p w:rsidR="00710FE1" w:rsidRDefault="00710FE1">
      <w:pPr>
        <w:pStyle w:val="Numbersforbills"/>
      </w:pP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90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90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58</w:t>
      </w:r>
      <w:r>
        <w:noBreakHyphen/>
        <w:t>9</w:t>
      </w:r>
      <w:r>
        <w:noBreakHyphen/>
        <w:t>395 SO AS TO REQUIRE TELEPHONE UTILITIES TO PROVIDE INTERNET SERVICE IN EVERY EXCHANGE AREA OR CEDE SERVICE IN THE AFFECTED AREA TO ANOTHER TELEPHONE UTILITY THAT AGREES TO PROVIDE INTERNET SERVICE; AND TO PROVIDE PENALTIES.</w:t>
      </w: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0FE1" w:rsidRDefault="0090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90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9, Title 58 of the 1976 Code is amended by adding:</w:t>
      </w: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90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noBreakHyphen/>
        <w:t>9</w:t>
      </w:r>
      <w:r>
        <w:noBreakHyphen/>
        <w:t>395.</w:t>
      </w:r>
      <w:r>
        <w:tab/>
        <w:t xml:space="preserve">Notwithstanding another provision of law, all telephone utilities doing business in this State shall provide Internet service in every exchange area.  If a telephone utility refuses or is unable to provide Internet service to an exchange area, it shall cede service in the affected area to a telephone utility that agrees to provide Internet service.  A telephone utility failing to comply with the provisions of this section after January 1, 2010, is subject to a fine in the amount of one thousand dollars per day per one thousand telephone accounts in the affected area.” </w:t>
      </w:r>
    </w:p>
    <w:p w:rsidR="00710FE1" w:rsidRDefault="00710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0FE1" w:rsidRDefault="0090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0FE1" w:rsidRDefault="00904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0FE1" w:rsidRDefault="00710FE1">
      <w:pPr>
        <w:suppressAutoHyphens/>
      </w:pPr>
    </w:p>
    <w:sectPr w:rsidR="00710FE1" w:rsidSect="00710FE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0FE1" w:rsidRDefault="009049F0">
      <w:r>
        <w:separator/>
      </w:r>
    </w:p>
  </w:endnote>
  <w:endnote w:type="continuationSeparator" w:id="0">
    <w:p w:rsidR="00710FE1" w:rsidRDefault="0090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9FDC7E-A06A-4AC6-8653-F2D87EBF16EA}"/>
    <w:embedBold r:id="rId2" w:fontKey="{29BD0AEE-92E4-4D18-8D43-F9917AA371A4}"/>
  </w:font>
  <w:font w:name="Calibri">
    <w:panose1 w:val="020F0502020204030204"/>
    <w:charset w:val="00"/>
    <w:family w:val="swiss"/>
    <w:pitch w:val="variable"/>
    <w:sig w:usb0="E10002FF" w:usb1="4000ACFF" w:usb2="00000009" w:usb3="00000000" w:csb0="0000019F" w:csb1="00000000"/>
    <w:embedRegular r:id="rId3" w:fontKey="{3A20550B-6EC4-4910-9D2A-38797A46CC11}"/>
  </w:font>
  <w:font w:name="Cambria">
    <w:panose1 w:val="02040503050406030204"/>
    <w:charset w:val="00"/>
    <w:family w:val="roman"/>
    <w:pitch w:val="variable"/>
    <w:sig w:usb0="E00002FF" w:usb1="400004FF" w:usb2="00000000" w:usb3="00000000" w:csb0="0000019F" w:csb1="00000000"/>
    <w:embedRegular r:id="rId4" w:fontKey="{6993B738-13ED-4746-9EEF-BFD4FFE23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FE1" w:rsidRDefault="009049F0">
    <w:pPr>
      <w:pStyle w:val="Footer"/>
      <w:tabs>
        <w:tab w:val="clear" w:pos="4680"/>
        <w:tab w:val="clear" w:pos="9360"/>
        <w:tab w:val="center" w:pos="2995"/>
      </w:tabs>
      <w:spacing w:before="120"/>
    </w:pPr>
    <w:r>
      <w:t>[4041]</w:t>
    </w:r>
    <w:r>
      <w:tab/>
    </w:r>
    <w:r w:rsidR="004E189A">
      <w:fldChar w:fldCharType="begin"/>
    </w:r>
    <w:r w:rsidR="004E189A">
      <w:instrText xml:space="preserve"> PAGE  \* MERGEFORMAT </w:instrText>
    </w:r>
    <w:r w:rsidR="004E189A">
      <w:fldChar w:fldCharType="separate"/>
    </w:r>
    <w:r w:rsidR="004E189A">
      <w:rPr>
        <w:noProof/>
      </w:rPr>
      <w:t>1</w:t>
    </w:r>
    <w:r w:rsidR="004E189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0FE1" w:rsidRDefault="009049F0">
      <w:r>
        <w:separator/>
      </w:r>
    </w:p>
  </w:footnote>
  <w:footnote w:type="continuationSeparator" w:id="0">
    <w:p w:rsidR="00710FE1" w:rsidRDefault="009049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3ZW09"/>
    <w:docVar w:name="CoverBillType" w:val="b"/>
    <w:docVar w:name="docpath" w:val="L:\Council\bills\MS\7383ZW09.DOCX"/>
    <w:docVar w:name="dvBillNumber" w:val="4041"/>
    <w:docVar w:name="dvBillNumberPrefix" w:val="H. "/>
    <w:docVar w:name="dvOriginalBody" w:val="House"/>
    <w:docVar w:name="dvSteno" w:val="MS"/>
    <w:docVar w:name="NameofBody" w:val="h"/>
    <w:docVar w:name="vgroup2" w:val="Council"/>
  </w:docVars>
  <w:rsids>
    <w:rsidRoot w:val="00710FE1"/>
    <w:rsid w:val="00130FBA"/>
    <w:rsid w:val="003F7B9E"/>
    <w:rsid w:val="004E189A"/>
    <w:rsid w:val="00710FE1"/>
    <w:rsid w:val="00770450"/>
    <w:rsid w:val="0090047C"/>
    <w:rsid w:val="00904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412447-7E8F-437F-8993-4AA11C2D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0F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10F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FE1"/>
    <w:rPr>
      <w:rFonts w:eastAsia="Times New Roman" w:cs="Times New Roman"/>
      <w:b/>
      <w:sz w:val="30"/>
      <w:szCs w:val="20"/>
    </w:rPr>
  </w:style>
  <w:style w:type="paragraph" w:styleId="Header">
    <w:name w:val="header"/>
    <w:basedOn w:val="Normal"/>
    <w:link w:val="HeaderChar"/>
    <w:uiPriority w:val="99"/>
    <w:semiHidden/>
    <w:unhideWhenUsed/>
    <w:rsid w:val="00710FE1"/>
    <w:pPr>
      <w:tabs>
        <w:tab w:val="center" w:pos="4320"/>
        <w:tab w:val="right" w:pos="8640"/>
      </w:tabs>
    </w:pPr>
  </w:style>
  <w:style w:type="character" w:customStyle="1" w:styleId="HeaderChar">
    <w:name w:val="Header Char"/>
    <w:basedOn w:val="DefaultParagraphFont"/>
    <w:link w:val="Header"/>
    <w:uiPriority w:val="99"/>
    <w:semiHidden/>
    <w:rsid w:val="00710FE1"/>
    <w:rPr>
      <w:rFonts w:eastAsia="Times New Roman" w:cs="Times New Roman"/>
      <w:szCs w:val="20"/>
    </w:rPr>
  </w:style>
  <w:style w:type="paragraph" w:styleId="Footer">
    <w:name w:val="footer"/>
    <w:basedOn w:val="Normal"/>
    <w:link w:val="FooterChar"/>
    <w:uiPriority w:val="99"/>
    <w:unhideWhenUsed/>
    <w:rsid w:val="00710FE1"/>
    <w:pPr>
      <w:tabs>
        <w:tab w:val="center" w:pos="4680"/>
        <w:tab w:val="right" w:pos="9360"/>
      </w:tabs>
    </w:pPr>
  </w:style>
  <w:style w:type="character" w:customStyle="1" w:styleId="FooterChar">
    <w:name w:val="Footer Char"/>
    <w:basedOn w:val="DefaultParagraphFont"/>
    <w:link w:val="Footer"/>
    <w:uiPriority w:val="99"/>
    <w:rsid w:val="00710FE1"/>
    <w:rPr>
      <w:rFonts w:eastAsia="Times New Roman" w:cs="Times New Roman"/>
      <w:szCs w:val="20"/>
    </w:rPr>
  </w:style>
  <w:style w:type="character" w:styleId="PageNumber">
    <w:name w:val="page number"/>
    <w:basedOn w:val="DefaultParagraphFont"/>
    <w:uiPriority w:val="99"/>
    <w:semiHidden/>
    <w:unhideWhenUsed/>
    <w:rsid w:val="00710FE1"/>
  </w:style>
  <w:style w:type="character" w:styleId="LineNumber">
    <w:name w:val="line number"/>
    <w:basedOn w:val="DefaultParagraphFont"/>
    <w:uiPriority w:val="99"/>
    <w:semiHidden/>
    <w:unhideWhenUsed/>
    <w:rsid w:val="00710FE1"/>
  </w:style>
  <w:style w:type="paragraph" w:customStyle="1" w:styleId="BillDots">
    <w:name w:val="Bill Dots"/>
    <w:basedOn w:val="Normal"/>
    <w:qFormat/>
    <w:rsid w:val="00710FE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10FE1"/>
    <w:pPr>
      <w:tabs>
        <w:tab w:val="right" w:pos="5904"/>
      </w:tabs>
    </w:pPr>
  </w:style>
  <w:style w:type="character" w:styleId="Hyperlink">
    <w:name w:val="Hyperlink"/>
    <w:basedOn w:val="DefaultParagraphFont"/>
    <w:uiPriority w:val="99"/>
    <w:unhideWhenUsed/>
    <w:rsid w:val="00710F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5-14-09.docx" TargetMode="Externa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41_200905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FCE637-E748-44FE-BC66-12F3C1B9B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266</Words>
  <Characters>1416</Characters>
  <Application>Microsoft Office Word</Application>
  <DocSecurity>0</DocSecurity>
  <Lines>65</Lines>
  <Paragraphs>23</Paragraphs>
  <ScaleCrop>false</ScaleCrop>
  <Company> </Company>
  <LinksUpToDate>false</LinksUpToDate>
  <CharactersWithSpaces>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4041: Telephone utilities - South Carolina Legislature Online</dc:title>
  <dc:subject/>
  <dc:creator>SANDERSM</dc:creator>
  <cp:keywords/>
  <dc:description/>
  <cp:lastModifiedBy>N Cumfer</cp:lastModifiedBy>
  <cp:revision>8</cp:revision>
  <cp:lastPrinted>2009-05-14T12:35:00Z</cp:lastPrinted>
  <dcterms:created xsi:type="dcterms:W3CDTF">2009-05-14T14:36:00Z</dcterms:created>
  <dcterms:modified xsi:type="dcterms:W3CDTF">2014-11-24T16:17:00Z</dcterms:modified>
</cp:coreProperties>
</file>