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A43" w:rsidRDefault="00880184">
      <w:pPr>
        <w:widowControl w:val="0"/>
        <w:jc w:val="center"/>
      </w:pPr>
      <w:bookmarkStart w:id="0" w:name="_GoBack"/>
      <w:bookmarkEnd w:id="0"/>
      <w:r>
        <w:rPr>
          <w:b/>
        </w:rPr>
        <w:t>South Carolina General Assembly</w:t>
      </w:r>
    </w:p>
    <w:p w:rsidR="005A2A43" w:rsidRDefault="00880184">
      <w:pPr>
        <w:widowControl w:val="0"/>
        <w:jc w:val="center"/>
      </w:pPr>
      <w:r>
        <w:t>118th Session, 2009-2010</w:t>
      </w:r>
    </w:p>
    <w:p w:rsidR="005A2A43" w:rsidRDefault="005A2A43">
      <w:pPr>
        <w:widowControl w:val="0"/>
        <w:jc w:val="left"/>
      </w:pPr>
    </w:p>
    <w:p w:rsidR="005A2A43" w:rsidRDefault="00880184">
      <w:pPr>
        <w:widowControl w:val="0"/>
        <w:jc w:val="left"/>
        <w:rPr>
          <w:b/>
        </w:rPr>
      </w:pPr>
      <w:r>
        <w:rPr>
          <w:b/>
        </w:rPr>
        <w:t>H. 4043</w:t>
      </w:r>
    </w:p>
    <w:p w:rsidR="005A2A43" w:rsidRDefault="005A2A43">
      <w:pPr>
        <w:widowControl w:val="0"/>
        <w:jc w:val="left"/>
        <w:rPr>
          <w:b/>
        </w:rPr>
      </w:pPr>
    </w:p>
    <w:p w:rsidR="005A2A43" w:rsidRDefault="00880184">
      <w:pPr>
        <w:widowControl w:val="0"/>
        <w:jc w:val="left"/>
      </w:pPr>
      <w:r>
        <w:rPr>
          <w:b/>
        </w:rPr>
        <w:t>STATUS INFORMATION</w:t>
      </w:r>
    </w:p>
    <w:p w:rsidR="005A2A43" w:rsidRDefault="005A2A43">
      <w:pPr>
        <w:widowControl w:val="0"/>
        <w:jc w:val="left"/>
      </w:pPr>
    </w:p>
    <w:p w:rsidR="005A2A43" w:rsidRDefault="00880184">
      <w:pPr>
        <w:widowControl w:val="0"/>
        <w:jc w:val="left"/>
      </w:pPr>
      <w:r>
        <w:t>House Resolution</w:t>
      </w:r>
    </w:p>
    <w:p w:rsidR="005A2A43" w:rsidRDefault="00880184">
      <w:pPr>
        <w:widowControl w:val="0"/>
        <w:jc w:val="left"/>
      </w:pPr>
      <w:r>
        <w:t>Sponsors: Reps. Hodges, Brantley, Chalk, Erickson, Herbkersman, Agnew, Alexander, Allen, Allison, Anderson, Anthony, Bales, Ballentine, Bannister, Barfield, Battle, Bedingfield, Bingham, Bowen, Bowers, Brady, Branham, G.A. Brown, H.B. Brown, R.L. Brown, Cato, Clemmons, Clyburn, Cobb</w:t>
      </w:r>
      <w:r>
        <w:noBreakHyphen/>
        <w:t>Hunter, Cole, Cooper, Crawford, Daning, Delleney, Dillard, Duncan, Edge, Forrester, Frye, Funderburk, Gambrell, Gilliard, Govan, Gullick, Gunn, Haley, Hamilton, Hardwick, Harrell, Harrison, Hart, Harvin, Hayes, Hearn, Hiott,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A2A43" w:rsidRDefault="00880184">
      <w:pPr>
        <w:widowControl w:val="0"/>
        <w:jc w:val="left"/>
      </w:pPr>
      <w:r>
        <w:t>Document Path: l:\council\bills\rm\1261dw09.docx</w:t>
      </w:r>
    </w:p>
    <w:p w:rsidR="005A2A43" w:rsidRDefault="005A2A43">
      <w:pPr>
        <w:widowControl w:val="0"/>
        <w:jc w:val="left"/>
      </w:pPr>
    </w:p>
    <w:p w:rsidR="005A2A43" w:rsidRDefault="00880184">
      <w:pPr>
        <w:widowControl w:val="0"/>
        <w:jc w:val="left"/>
      </w:pPr>
      <w:r>
        <w:t>Introduced in the House on May 14, 2009</w:t>
      </w:r>
    </w:p>
    <w:p w:rsidR="005A2A43" w:rsidRDefault="00880184">
      <w:pPr>
        <w:widowControl w:val="0"/>
        <w:jc w:val="left"/>
      </w:pPr>
      <w:r>
        <w:t>Adopted by the House on May 14, 2009</w:t>
      </w:r>
    </w:p>
    <w:p w:rsidR="005A2A43" w:rsidRDefault="005A2A43">
      <w:pPr>
        <w:widowControl w:val="0"/>
        <w:jc w:val="left"/>
      </w:pPr>
    </w:p>
    <w:p w:rsidR="005A2A43" w:rsidRDefault="00880184">
      <w:pPr>
        <w:widowControl w:val="0"/>
        <w:jc w:val="left"/>
      </w:pPr>
      <w:r>
        <w:t>Summary: Agnes Garvin</w:t>
      </w:r>
    </w:p>
    <w:p w:rsidR="005A2A43" w:rsidRDefault="005A2A43">
      <w:pPr>
        <w:widowControl w:val="0"/>
        <w:jc w:val="left"/>
      </w:pPr>
    </w:p>
    <w:p w:rsidR="005A2A43" w:rsidRDefault="005A2A43">
      <w:pPr>
        <w:widowControl w:val="0"/>
        <w:jc w:val="left"/>
      </w:pPr>
    </w:p>
    <w:p w:rsidR="005A2A43" w:rsidRDefault="00880184">
      <w:pPr>
        <w:widowControl w:val="0"/>
        <w:tabs>
          <w:tab w:val="center" w:pos="590"/>
          <w:tab w:val="center" w:pos="1440"/>
          <w:tab w:val="left" w:pos="1872"/>
          <w:tab w:val="left" w:pos="9187"/>
        </w:tabs>
        <w:jc w:val="left"/>
      </w:pPr>
      <w:r>
        <w:rPr>
          <w:b/>
        </w:rPr>
        <w:t>HISTORY OF LEGISLATIVE ACTIONS</w:t>
      </w:r>
    </w:p>
    <w:p w:rsidR="005A2A43" w:rsidRDefault="005A2A43">
      <w:pPr>
        <w:widowControl w:val="0"/>
        <w:tabs>
          <w:tab w:val="center" w:pos="590"/>
          <w:tab w:val="center" w:pos="1440"/>
          <w:tab w:val="left" w:pos="1872"/>
          <w:tab w:val="left" w:pos="9187"/>
        </w:tabs>
        <w:jc w:val="left"/>
      </w:pPr>
    </w:p>
    <w:p w:rsidR="005A2A43" w:rsidRDefault="0088018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2A43" w:rsidRDefault="00880184">
      <w:pPr>
        <w:widowControl w:val="0"/>
        <w:tabs>
          <w:tab w:val="right" w:pos="1008"/>
          <w:tab w:val="left" w:pos="1152"/>
          <w:tab w:val="left" w:pos="1872"/>
          <w:tab w:val="left" w:pos="9187"/>
        </w:tabs>
        <w:ind w:left="2088" w:hanging="2088"/>
      </w:pPr>
      <w:r>
        <w:tab/>
        <w:t>5/14/2009</w:t>
      </w:r>
      <w:r>
        <w:tab/>
        <w:t>House</w:t>
      </w:r>
      <w:r>
        <w:tab/>
        <w:t xml:space="preserve">Introduced and adopted </w:t>
      </w:r>
      <w:hyperlink r:id="rId7" w:history="1">
        <w:r w:rsidRPr="00187F2F">
          <w:rPr>
            <w:rStyle w:val="Hyperlink"/>
          </w:rPr>
          <w:t>HJ</w:t>
        </w:r>
      </w:hyperlink>
      <w:r>
        <w:noBreakHyphen/>
        <w:t>19</w:t>
      </w:r>
    </w:p>
    <w:p w:rsidR="005A2A43" w:rsidRDefault="005A2A43">
      <w:pPr>
        <w:widowControl w:val="0"/>
        <w:tabs>
          <w:tab w:val="right" w:pos="1008"/>
          <w:tab w:val="left" w:pos="1152"/>
          <w:tab w:val="left" w:pos="1872"/>
          <w:tab w:val="left" w:pos="9187"/>
        </w:tabs>
        <w:ind w:left="2088" w:hanging="2088"/>
      </w:pPr>
    </w:p>
    <w:p w:rsidR="005A2A43" w:rsidRDefault="005A2A43">
      <w:pPr>
        <w:widowControl w:val="0"/>
        <w:tabs>
          <w:tab w:val="right" w:pos="1008"/>
          <w:tab w:val="left" w:pos="1152"/>
          <w:tab w:val="left" w:pos="1872"/>
          <w:tab w:val="left" w:pos="9187"/>
        </w:tabs>
        <w:ind w:left="2088" w:hanging="2088"/>
        <w:jc w:val="left"/>
      </w:pPr>
    </w:p>
    <w:p w:rsidR="005A2A43" w:rsidRDefault="00880184">
      <w:r>
        <w:rPr>
          <w:b/>
        </w:rPr>
        <w:t>VERSIONS OF THIS BILL</w:t>
      </w:r>
    </w:p>
    <w:p w:rsidR="005A2A43" w:rsidRDefault="005A2A43"/>
    <w:p w:rsidR="005A2A43" w:rsidRDefault="00D720D5">
      <w:hyperlink r:id="rId8" w:history="1">
        <w:r w:rsidR="00880184">
          <w:rPr>
            <w:rStyle w:val="Hyperlink"/>
          </w:rPr>
          <w:t>5/14/2009</w:t>
        </w:r>
      </w:hyperlink>
    </w:p>
    <w:p w:rsidR="005A2A43" w:rsidRDefault="005A2A43"/>
    <w:p w:rsidR="005A2A43" w:rsidRDefault="005A2A43">
      <w:pPr>
        <w:sectPr w:rsidR="005A2A43">
          <w:pgSz w:w="12240" w:h="15840" w:code="1"/>
          <w:pgMar w:top="1080" w:right="1440" w:bottom="1080" w:left="1440" w:header="720" w:footer="720" w:gutter="0"/>
          <w:cols w:space="720"/>
          <w:noEndnote/>
          <w:docGrid w:linePitch="360"/>
        </w:sectPr>
      </w:pPr>
    </w:p>
    <w:p w:rsidR="005A2A43" w:rsidRDefault="005A2A43">
      <w:pPr>
        <w:pStyle w:val="BillDots"/>
      </w:pPr>
    </w:p>
    <w:p w:rsidR="005A2A43" w:rsidRDefault="005A2A43">
      <w:pPr>
        <w:pStyle w:val="Numbersforbills"/>
      </w:pP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AGNES GARVIN, EXECUTIVE DIRECTOR OF THE BEAUFORT COUNTY BOARD OF ELECTIONS AND VOTER REGISTRATION, UPON THE OCCASION OF HER RETIREMENT, TO THANK HER FOR HER MANY YEARS OF OUTSTANDING PUBLIC SERVICE, AND TO WISH HER MUCH FULFILLMENT AND SUCCESS IN ALL HER FUTURE ENDEAVORS.</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almost two decades, the Beaufort County Board of Elections and Voter Registration has enjoyed the benefit of the dedication, experience, and leadership of Mrs. Agnes Garvin, its executive director; and</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life’s work, Agnes Garvin completed her bachelor of arts in business administration, later earning national certification in registration and election administration at Auburn University; and</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Beaufort County a total of thirty</w:t>
      </w:r>
      <w:r>
        <w:noBreakHyphen/>
        <w:t xml:space="preserve">four years, devoting her earlier years of service to her duties as budget director, director of budget and grants administration, and director of resource and grants administration. For the past eighteen years, she has served in her present position as executive director of the Beaufort County Board of Elections and Voter Registration; and </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career, Mrs. Garvin distinguished herself as the first African</w:t>
      </w:r>
      <w:r>
        <w:noBreakHyphen/>
        <w:t>American female to become a department head in Beaufort and as the first nationally certified elections director in the State of South Carolina. Greatly respected by her colleagues, she served them as president of the South Carolina Association of Registration and Elections Officials; and</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all citizens should be actively involved in their communities, she is a member of Wesley United Methodist Church, charter member of the VFW Post 9166 Ladies Auxiliary, life member of the Burton</w:t>
      </w:r>
      <w:r>
        <w:noBreakHyphen/>
        <w:t>Dale</w:t>
      </w:r>
      <w:r>
        <w:noBreakHyphen/>
        <w:t>Beaufort NAACP, and board chair for the Beaufort</w:t>
      </w:r>
      <w:r>
        <w:noBreakHyphen/>
        <w:t>Jasper Economic Opportunity Commission. She has also represented Beaufort, Colleton, Allendale, Hampton, and Jasper counties on the State Election Commission Advisory Committee; and</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her work for Beaufort County, Mrs. Garvin serves as vice president of L.L.L. Associates, an accounting and income tax preparation company; and </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 supported in her labors by her husband, Benjamin, and their three children, Benjamin III, Dwayne, and Thomasine, she plans to retire June 26, 2009, with a luncheon to be given in her honor on June twenty-seventh. Grateful for Mrs. Garvin’s many years of faithfulness in serving the people of South Carolina, the House of Representatives hopes she will find much enjoyment in the more restful days ahead. Now, therefore,</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Agnes Garvin, Executive Director of the Beaufort County Board of Elections and Voter Registration, upon the occasion of her retirement, thank her for her many years of outstanding public service, and wish her much fulfillment and success in all her future endeavors.</w:t>
      </w:r>
    </w:p>
    <w:p w:rsidR="005A2A43" w:rsidRDefault="005A2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Agnes Garvin.</w:t>
      </w:r>
    </w:p>
    <w:p w:rsidR="005A2A43" w:rsidRDefault="0088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2A43" w:rsidRDefault="005A2A43">
      <w:pPr>
        <w:suppressAutoHyphens/>
      </w:pPr>
    </w:p>
    <w:sectPr w:rsidR="005A2A43" w:rsidSect="005A2A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A43" w:rsidRDefault="00880184">
      <w:r>
        <w:separator/>
      </w:r>
    </w:p>
  </w:endnote>
  <w:endnote w:type="continuationSeparator" w:id="0">
    <w:p w:rsidR="005A2A43" w:rsidRDefault="0088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01C006-68A6-4F58-9815-B7312C6B79FA}"/>
    <w:embedBold r:id="rId2" w:fontKey="{439F4C2A-B683-4276-BC81-C3407C616F01}"/>
  </w:font>
  <w:font w:name="Calibri">
    <w:panose1 w:val="020F0502020204030204"/>
    <w:charset w:val="00"/>
    <w:family w:val="swiss"/>
    <w:pitch w:val="variable"/>
    <w:sig w:usb0="E10002FF" w:usb1="4000ACFF" w:usb2="00000009" w:usb3="00000000" w:csb0="0000019F" w:csb1="00000000"/>
    <w:embedRegular r:id="rId3" w:fontKey="{DEA2BA03-FFD2-44EA-A66F-C47431613780}"/>
  </w:font>
  <w:font w:name="Tahoma">
    <w:panose1 w:val="020B0604030504040204"/>
    <w:charset w:val="00"/>
    <w:family w:val="swiss"/>
    <w:pitch w:val="variable"/>
    <w:sig w:usb0="21002A87" w:usb1="80000000" w:usb2="00000008" w:usb3="00000000" w:csb0="000101FF" w:csb1="00000000"/>
    <w:embedRegular r:id="rId4" w:fontKey="{EAF2A05A-47F3-4DD1-B75A-70A32BBAC557}"/>
  </w:font>
  <w:font w:name="Cambria">
    <w:panose1 w:val="02040503050406030204"/>
    <w:charset w:val="00"/>
    <w:family w:val="roman"/>
    <w:pitch w:val="variable"/>
    <w:sig w:usb0="E00002FF" w:usb1="400004FF" w:usb2="00000000" w:usb3="00000000" w:csb0="0000019F" w:csb1="00000000"/>
    <w:embedRegular r:id="rId5" w:fontKey="{169256D2-ECEE-440F-9E9E-9B7DF16DD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43" w:rsidRDefault="00880184">
    <w:pPr>
      <w:pStyle w:val="Footer"/>
      <w:tabs>
        <w:tab w:val="clear" w:pos="4680"/>
        <w:tab w:val="clear" w:pos="9360"/>
        <w:tab w:val="center" w:pos="2995"/>
      </w:tabs>
      <w:spacing w:before="120"/>
    </w:pPr>
    <w:r>
      <w:t>[4043]</w:t>
    </w:r>
    <w:r>
      <w:tab/>
    </w:r>
    <w:r w:rsidR="00D720D5">
      <w:fldChar w:fldCharType="begin"/>
    </w:r>
    <w:r w:rsidR="00D720D5">
      <w:instrText xml:space="preserve"> PAGE  \* MERGEFORMAT </w:instrText>
    </w:r>
    <w:r w:rsidR="00D720D5">
      <w:fldChar w:fldCharType="separate"/>
    </w:r>
    <w:r w:rsidR="00D720D5">
      <w:rPr>
        <w:noProof/>
      </w:rPr>
      <w:t>1</w:t>
    </w:r>
    <w:r w:rsidR="00D720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A43" w:rsidRDefault="00880184">
      <w:r>
        <w:separator/>
      </w:r>
    </w:p>
  </w:footnote>
  <w:footnote w:type="continuationSeparator" w:id="0">
    <w:p w:rsidR="005A2A43" w:rsidRDefault="008801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1DW09"/>
    <w:docVar w:name="CoverBillType" w:val="r"/>
    <w:docVar w:name="docpath" w:val="L:\Council\bills\RM\1261DW09.DOCX"/>
    <w:docVar w:name="dvBillNumber" w:val="4043"/>
    <w:docVar w:name="dvBillNumberPrefix" w:val="H. "/>
    <w:docVar w:name="dvOriginalBody" w:val="House"/>
    <w:docVar w:name="dvSteno" w:val="RM"/>
    <w:docVar w:name="NameofBody" w:val="h"/>
    <w:docVar w:name="vgroup2" w:val="Council"/>
  </w:docVars>
  <w:rsids>
    <w:rsidRoot w:val="005A2A43"/>
    <w:rsid w:val="00187F2F"/>
    <w:rsid w:val="005A2A43"/>
    <w:rsid w:val="00827167"/>
    <w:rsid w:val="00880184"/>
    <w:rsid w:val="00D720D5"/>
    <w:rsid w:val="00E60294"/>
    <w:rsid w:val="00ED4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6BF59E-6557-413A-9AFB-5544E2C11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A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2A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43"/>
    <w:rPr>
      <w:rFonts w:eastAsia="Times New Roman" w:cs="Times New Roman"/>
      <w:b/>
      <w:sz w:val="30"/>
      <w:szCs w:val="20"/>
    </w:rPr>
  </w:style>
  <w:style w:type="paragraph" w:styleId="Header">
    <w:name w:val="header"/>
    <w:basedOn w:val="Normal"/>
    <w:link w:val="HeaderChar"/>
    <w:uiPriority w:val="99"/>
    <w:semiHidden/>
    <w:unhideWhenUsed/>
    <w:rsid w:val="005A2A43"/>
    <w:pPr>
      <w:tabs>
        <w:tab w:val="center" w:pos="4320"/>
        <w:tab w:val="right" w:pos="8640"/>
      </w:tabs>
    </w:pPr>
  </w:style>
  <w:style w:type="character" w:customStyle="1" w:styleId="HeaderChar">
    <w:name w:val="Header Char"/>
    <w:basedOn w:val="DefaultParagraphFont"/>
    <w:link w:val="Header"/>
    <w:uiPriority w:val="99"/>
    <w:semiHidden/>
    <w:rsid w:val="005A2A43"/>
    <w:rPr>
      <w:rFonts w:eastAsia="Times New Roman" w:cs="Times New Roman"/>
      <w:szCs w:val="20"/>
    </w:rPr>
  </w:style>
  <w:style w:type="paragraph" w:styleId="Footer">
    <w:name w:val="footer"/>
    <w:basedOn w:val="Normal"/>
    <w:link w:val="FooterChar"/>
    <w:uiPriority w:val="99"/>
    <w:unhideWhenUsed/>
    <w:rsid w:val="005A2A43"/>
    <w:pPr>
      <w:tabs>
        <w:tab w:val="center" w:pos="4680"/>
        <w:tab w:val="right" w:pos="9360"/>
      </w:tabs>
    </w:pPr>
  </w:style>
  <w:style w:type="character" w:customStyle="1" w:styleId="FooterChar">
    <w:name w:val="Footer Char"/>
    <w:basedOn w:val="DefaultParagraphFont"/>
    <w:link w:val="Footer"/>
    <w:uiPriority w:val="99"/>
    <w:rsid w:val="005A2A43"/>
    <w:rPr>
      <w:rFonts w:eastAsia="Times New Roman" w:cs="Times New Roman"/>
      <w:szCs w:val="20"/>
    </w:rPr>
  </w:style>
  <w:style w:type="character" w:styleId="PageNumber">
    <w:name w:val="page number"/>
    <w:basedOn w:val="DefaultParagraphFont"/>
    <w:uiPriority w:val="99"/>
    <w:semiHidden/>
    <w:unhideWhenUsed/>
    <w:rsid w:val="005A2A43"/>
  </w:style>
  <w:style w:type="character" w:styleId="LineNumber">
    <w:name w:val="line number"/>
    <w:basedOn w:val="DefaultParagraphFont"/>
    <w:uiPriority w:val="99"/>
    <w:semiHidden/>
    <w:unhideWhenUsed/>
    <w:rsid w:val="005A2A43"/>
  </w:style>
  <w:style w:type="paragraph" w:customStyle="1" w:styleId="BillDots">
    <w:name w:val="Bill Dots"/>
    <w:basedOn w:val="Normal"/>
    <w:qFormat/>
    <w:rsid w:val="005A2A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2A43"/>
    <w:pPr>
      <w:tabs>
        <w:tab w:val="right" w:pos="5904"/>
      </w:tabs>
    </w:pPr>
  </w:style>
  <w:style w:type="paragraph" w:styleId="BalloonText">
    <w:name w:val="Balloon Text"/>
    <w:basedOn w:val="Normal"/>
    <w:link w:val="BalloonTextChar"/>
    <w:uiPriority w:val="99"/>
    <w:semiHidden/>
    <w:unhideWhenUsed/>
    <w:rsid w:val="005A2A43"/>
    <w:rPr>
      <w:rFonts w:ascii="Tahoma" w:hAnsi="Tahoma" w:cs="Tahoma"/>
      <w:sz w:val="16"/>
      <w:szCs w:val="16"/>
    </w:rPr>
  </w:style>
  <w:style w:type="character" w:customStyle="1" w:styleId="BalloonTextChar">
    <w:name w:val="Balloon Text Char"/>
    <w:basedOn w:val="DefaultParagraphFont"/>
    <w:link w:val="BalloonText"/>
    <w:uiPriority w:val="99"/>
    <w:semiHidden/>
    <w:rsid w:val="005A2A43"/>
    <w:rPr>
      <w:rFonts w:ascii="Tahoma" w:eastAsia="Times New Roman" w:hAnsi="Tahoma" w:cs="Tahoma"/>
      <w:sz w:val="16"/>
      <w:szCs w:val="16"/>
    </w:rPr>
  </w:style>
  <w:style w:type="character" w:styleId="Hyperlink">
    <w:name w:val="Hyperlink"/>
    <w:basedOn w:val="DefaultParagraphFont"/>
    <w:uiPriority w:val="99"/>
    <w:unhideWhenUsed/>
    <w:rsid w:val="005A2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43_20090514.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D995-8B9B-4EC4-92A9-B42984686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677</Words>
  <Characters>3973</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4043: Agnes Garvin - South Carolina Legislature Online</dc:title>
  <dc:subject/>
  <dc:creator>MCDOWELLR</dc:creator>
  <cp:keywords/>
  <dc:description/>
  <cp:lastModifiedBy>N Cumfer</cp:lastModifiedBy>
  <cp:revision>8</cp:revision>
  <cp:lastPrinted>2009-05-13T17:12:00Z</cp:lastPrinted>
  <dcterms:created xsi:type="dcterms:W3CDTF">2009-05-14T14:42:00Z</dcterms:created>
  <dcterms:modified xsi:type="dcterms:W3CDTF">2014-11-24T16:17:00Z</dcterms:modified>
</cp:coreProperties>
</file>