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AC3" w:rsidRDefault="008A1C7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15AC3" w:rsidRDefault="008A1C75">
      <w:pPr>
        <w:widowControl w:val="0"/>
        <w:jc w:val="center"/>
      </w:pPr>
      <w:r>
        <w:t>118th Session, 2009-2010</w:t>
      </w:r>
    </w:p>
    <w:p w:rsidR="00815AC3" w:rsidRDefault="00815AC3">
      <w:pPr>
        <w:widowControl w:val="0"/>
        <w:jc w:val="left"/>
      </w:pPr>
    </w:p>
    <w:p w:rsidR="00815AC3" w:rsidRDefault="008A1C75">
      <w:pPr>
        <w:widowControl w:val="0"/>
        <w:jc w:val="left"/>
        <w:rPr>
          <w:b/>
        </w:rPr>
      </w:pPr>
      <w:r>
        <w:rPr>
          <w:b/>
        </w:rPr>
        <w:t>H. 4111</w:t>
      </w:r>
    </w:p>
    <w:p w:rsidR="00815AC3" w:rsidRDefault="00815AC3">
      <w:pPr>
        <w:widowControl w:val="0"/>
        <w:jc w:val="left"/>
        <w:rPr>
          <w:b/>
        </w:rPr>
      </w:pPr>
    </w:p>
    <w:p w:rsidR="00815AC3" w:rsidRDefault="008A1C75">
      <w:pPr>
        <w:widowControl w:val="0"/>
        <w:jc w:val="left"/>
      </w:pPr>
      <w:r>
        <w:rPr>
          <w:b/>
        </w:rPr>
        <w:t>STATUS INFORMATION</w:t>
      </w:r>
    </w:p>
    <w:p w:rsidR="00815AC3" w:rsidRDefault="00815AC3">
      <w:pPr>
        <w:widowControl w:val="0"/>
        <w:jc w:val="left"/>
      </w:pPr>
    </w:p>
    <w:p w:rsidR="00815AC3" w:rsidRDefault="008A1C75">
      <w:pPr>
        <w:widowControl w:val="0"/>
        <w:jc w:val="left"/>
      </w:pPr>
      <w:r>
        <w:t>General Bill</w:t>
      </w:r>
    </w:p>
    <w:p w:rsidR="00815AC3" w:rsidRDefault="008A1C75">
      <w:pPr>
        <w:widowControl w:val="0"/>
        <w:jc w:val="left"/>
      </w:pPr>
      <w:r>
        <w:t>Sponsors: Rep. King</w:t>
      </w:r>
    </w:p>
    <w:p w:rsidR="00815AC3" w:rsidRDefault="008A1C75">
      <w:pPr>
        <w:widowControl w:val="0"/>
        <w:jc w:val="left"/>
      </w:pPr>
      <w:r>
        <w:t>Document Path: l:\council\bills\dka\3769dw09.docx</w:t>
      </w:r>
    </w:p>
    <w:p w:rsidR="00815AC3" w:rsidRDefault="00815AC3">
      <w:pPr>
        <w:widowControl w:val="0"/>
        <w:jc w:val="left"/>
      </w:pPr>
    </w:p>
    <w:p w:rsidR="00815AC3" w:rsidRDefault="008A1C75">
      <w:pPr>
        <w:widowControl w:val="0"/>
        <w:jc w:val="left"/>
      </w:pPr>
      <w:r>
        <w:t>Introduced in the House on May 20, 2009</w:t>
      </w:r>
    </w:p>
    <w:p w:rsidR="00815AC3" w:rsidRDefault="008A1C75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815AC3" w:rsidRDefault="00815AC3">
      <w:pPr>
        <w:widowControl w:val="0"/>
        <w:jc w:val="left"/>
      </w:pPr>
    </w:p>
    <w:p w:rsidR="00815AC3" w:rsidRDefault="008A1C75">
      <w:pPr>
        <w:widowControl w:val="0"/>
        <w:jc w:val="left"/>
      </w:pPr>
      <w:r>
        <w:t>Summary: Bail bond</w:t>
      </w:r>
    </w:p>
    <w:p w:rsidR="00815AC3" w:rsidRDefault="00815AC3">
      <w:pPr>
        <w:widowControl w:val="0"/>
        <w:jc w:val="left"/>
      </w:pPr>
    </w:p>
    <w:p w:rsidR="00815AC3" w:rsidRDefault="00815AC3">
      <w:pPr>
        <w:widowControl w:val="0"/>
        <w:jc w:val="left"/>
      </w:pPr>
    </w:p>
    <w:p w:rsidR="00815AC3" w:rsidRDefault="008A1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15AC3" w:rsidRDefault="00815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5AC3" w:rsidRDefault="008A1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15AC3" w:rsidRDefault="008A1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  <w:t xml:space="preserve">Introduced and read first time </w:t>
      </w:r>
      <w:hyperlink r:id="rId7" w:history="1">
        <w:r w:rsidRPr="00B176DE">
          <w:rPr>
            <w:rStyle w:val="Hyperlink"/>
          </w:rPr>
          <w:t>HJ</w:t>
        </w:r>
      </w:hyperlink>
      <w:r>
        <w:noBreakHyphen/>
        <w:t>270</w:t>
      </w:r>
    </w:p>
    <w:p w:rsidR="00815AC3" w:rsidRDefault="008A1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B176DE">
          <w:rPr>
            <w:rStyle w:val="Hyperlink"/>
          </w:rPr>
          <w:t>HJ</w:t>
        </w:r>
      </w:hyperlink>
      <w:r>
        <w:noBreakHyphen/>
        <w:t>270</w:t>
      </w:r>
    </w:p>
    <w:p w:rsidR="00815AC3" w:rsidRDefault="0081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5AC3" w:rsidRDefault="0081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5AC3" w:rsidRDefault="008A1C75">
      <w:pPr>
        <w:widowControl w:val="0"/>
        <w:jc w:val="left"/>
      </w:pPr>
      <w:r>
        <w:rPr>
          <w:b/>
        </w:rPr>
        <w:t>VERSIONS OF THIS BILL</w:t>
      </w:r>
    </w:p>
    <w:p w:rsidR="00815AC3" w:rsidRDefault="00815AC3">
      <w:pPr>
        <w:widowControl w:val="0"/>
        <w:jc w:val="left"/>
      </w:pPr>
    </w:p>
    <w:p w:rsidR="00815AC3" w:rsidRDefault="00D702AA">
      <w:pPr>
        <w:widowControl w:val="0"/>
        <w:jc w:val="left"/>
      </w:pPr>
      <w:hyperlink r:id="rId9" w:history="1">
        <w:r w:rsidR="008A1C75">
          <w:rPr>
            <w:rStyle w:val="Hyperlink"/>
          </w:rPr>
          <w:t>5/20/2009</w:t>
        </w:r>
      </w:hyperlink>
    </w:p>
    <w:p w:rsidR="00815AC3" w:rsidRDefault="00815AC3"/>
    <w:p w:rsidR="00815AC3" w:rsidRDefault="00815AC3">
      <w:pPr>
        <w:sectPr w:rsidR="00815A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5AC3" w:rsidRDefault="00815AC3">
      <w:pPr>
        <w:pStyle w:val="BillDots"/>
      </w:pPr>
    </w:p>
    <w:p w:rsidR="00815AC3" w:rsidRDefault="00815AC3">
      <w:pPr>
        <w:pStyle w:val="Numbersforbills"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53</w:t>
      </w:r>
      <w:r>
        <w:noBreakHyphen/>
        <w:t>35 SO AS TO PROVIDE THAT A SURETY IS NOT LIABLE FOR A BAIL BOND AFTER THREE YEARS FROM THE DATE IT IS ISSUED.</w:t>
      </w: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53, Title 38 of the 1976 Code is amended by adding:</w:t>
      </w: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53</w:t>
      </w:r>
      <w:r>
        <w:noBreakHyphen/>
        <w:t xml:space="preserve">35. </w:t>
      </w:r>
      <w:r>
        <w:tab/>
        <w:t>Notwithstanding another provision of this chapter, a surety is not liable for a bail bond after three years from the date of its issuance.”</w:t>
      </w:r>
    </w:p>
    <w:p w:rsidR="00815AC3" w:rsidRDefault="0081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15AC3" w:rsidRDefault="008A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5AC3" w:rsidRDefault="00815AC3">
      <w:pPr>
        <w:suppressAutoHyphens/>
      </w:pPr>
    </w:p>
    <w:sectPr w:rsidR="00815AC3" w:rsidSect="00815A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AC3" w:rsidRDefault="008A1C75">
      <w:r>
        <w:separator/>
      </w:r>
    </w:p>
  </w:endnote>
  <w:endnote w:type="continuationSeparator" w:id="0">
    <w:p w:rsidR="00815AC3" w:rsidRDefault="008A1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8432B8-4E85-4C4D-A3D0-7981C30B8582}"/>
    <w:embedBold r:id="rId2" w:fontKey="{3E8B59A2-B470-4B83-BC43-CAE26127A1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A9CBF3-64A1-4EE1-BE3B-15BD2554E7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DB29DA-82E7-4E58-A25B-54E684F8B3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AC3" w:rsidRDefault="008A1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r w:rsidR="00D702AA">
      <w:fldChar w:fldCharType="begin"/>
    </w:r>
    <w:r w:rsidR="00D702AA">
      <w:instrText xml:space="preserve"> PAGE  \* MERGEFORMAT </w:instrText>
    </w:r>
    <w:r w:rsidR="00D702AA">
      <w:fldChar w:fldCharType="separate"/>
    </w:r>
    <w:r w:rsidR="00D702AA">
      <w:rPr>
        <w:noProof/>
      </w:rPr>
      <w:t>1</w:t>
    </w:r>
    <w:r w:rsidR="00D702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AC3" w:rsidRDefault="008A1C75">
      <w:r>
        <w:separator/>
      </w:r>
    </w:p>
  </w:footnote>
  <w:footnote w:type="continuationSeparator" w:id="0">
    <w:p w:rsidR="00815AC3" w:rsidRDefault="008A1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69DW09"/>
    <w:docVar w:name="CoverBillType" w:val="b"/>
    <w:docVar w:name="docpath" w:val="L:\Council\bills\DKA\3769DW09.DOCX"/>
    <w:docVar w:name="dvBillNumber" w:val="411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15AC3"/>
    <w:rsid w:val="002E5103"/>
    <w:rsid w:val="00815AC3"/>
    <w:rsid w:val="008A1C75"/>
    <w:rsid w:val="008B451F"/>
    <w:rsid w:val="00B176DE"/>
    <w:rsid w:val="00CC36F8"/>
    <w:rsid w:val="00D7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53BCC7-2B49-4AD1-B658-5D6D59DE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AC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AC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AC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15A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5AC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15A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AC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15AC3"/>
  </w:style>
  <w:style w:type="character" w:styleId="LineNumber">
    <w:name w:val="line number"/>
    <w:basedOn w:val="DefaultParagraphFont"/>
    <w:uiPriority w:val="99"/>
    <w:semiHidden/>
    <w:unhideWhenUsed/>
    <w:rsid w:val="00815AC3"/>
  </w:style>
  <w:style w:type="paragraph" w:customStyle="1" w:styleId="BillDots">
    <w:name w:val="Bill Dots"/>
    <w:basedOn w:val="Normal"/>
    <w:qFormat/>
    <w:rsid w:val="00815AC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15AC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5A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0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0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11_200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F80C8-3551-46AB-B9C7-CA0D28969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176</Words>
  <Characters>902</Characters>
  <Application>Microsoft Office Word</Application>
  <DocSecurity>0</DocSecurity>
  <Lines>56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4111: Bail bond - South Carolina Legislature Online</dc:title>
  <dc:subject/>
  <dc:creator>SHARON PAIR</dc:creator>
  <cp:keywords/>
  <dc:description/>
  <cp:lastModifiedBy>N Cumfer</cp:lastModifiedBy>
  <cp:revision>8</cp:revision>
  <cp:lastPrinted>2009-05-20T22:03:00Z</cp:lastPrinted>
  <dcterms:created xsi:type="dcterms:W3CDTF">2009-05-20T22:50:00Z</dcterms:created>
  <dcterms:modified xsi:type="dcterms:W3CDTF">2014-11-24T16:18:00Z</dcterms:modified>
</cp:coreProperties>
</file>