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12B" w:rsidRDefault="005F012B" w:rsidP="005F012B">
      <w:pPr>
        <w:widowControl w:val="0"/>
        <w:jc w:val="center"/>
      </w:pPr>
      <w:bookmarkStart w:id="0" w:name="_GoBack"/>
      <w:bookmarkEnd w:id="0"/>
      <w:r w:rsidRPr="005F012B">
        <w:rPr>
          <w:b/>
        </w:rPr>
        <w:t>South Carolina General Assembly</w:t>
      </w:r>
    </w:p>
    <w:p w:rsidR="005F012B" w:rsidRDefault="005F012B" w:rsidP="005F012B">
      <w:pPr>
        <w:widowControl w:val="0"/>
        <w:jc w:val="center"/>
      </w:pPr>
      <w:r>
        <w:t>118th Session, 2009-2010</w:t>
      </w:r>
    </w:p>
    <w:p w:rsidR="005F012B" w:rsidRDefault="005F012B" w:rsidP="005F012B">
      <w:pPr>
        <w:widowControl w:val="0"/>
        <w:jc w:val="left"/>
      </w:pPr>
    </w:p>
    <w:p w:rsidR="005F012B" w:rsidRDefault="005F012B" w:rsidP="005F012B">
      <w:pPr>
        <w:widowControl w:val="0"/>
        <w:jc w:val="left"/>
        <w:rPr>
          <w:b/>
        </w:rPr>
      </w:pPr>
      <w:r w:rsidRPr="005F012B">
        <w:rPr>
          <w:b/>
        </w:rPr>
        <w:t>H. 4529</w:t>
      </w:r>
    </w:p>
    <w:p w:rsidR="005F012B" w:rsidRDefault="005F012B" w:rsidP="005F012B">
      <w:pPr>
        <w:widowControl w:val="0"/>
        <w:jc w:val="left"/>
        <w:rPr>
          <w:b/>
        </w:rPr>
      </w:pPr>
    </w:p>
    <w:p w:rsidR="005F012B" w:rsidRDefault="005F012B" w:rsidP="005F012B">
      <w:pPr>
        <w:widowControl w:val="0"/>
        <w:jc w:val="left"/>
      </w:pPr>
      <w:r w:rsidRPr="005F012B">
        <w:rPr>
          <w:b/>
        </w:rPr>
        <w:t>STATUS INFORMATION</w:t>
      </w:r>
    </w:p>
    <w:p w:rsidR="005F012B" w:rsidRDefault="005F012B" w:rsidP="005F012B">
      <w:pPr>
        <w:widowControl w:val="0"/>
        <w:jc w:val="left"/>
      </w:pPr>
    </w:p>
    <w:p w:rsidR="005F012B" w:rsidRDefault="005F012B" w:rsidP="005F012B">
      <w:pPr>
        <w:widowControl w:val="0"/>
        <w:jc w:val="left"/>
      </w:pPr>
      <w:r>
        <w:t>General Bill</w:t>
      </w:r>
    </w:p>
    <w:p w:rsidR="005F012B" w:rsidRDefault="006C06EC" w:rsidP="005F012B">
      <w:pPr>
        <w:widowControl w:val="0"/>
        <w:jc w:val="left"/>
      </w:pPr>
      <w:r>
        <w:t>Sponsors: Reps. Williams, Jefferson, Brantley and Hodges</w:t>
      </w:r>
    </w:p>
    <w:p w:rsidR="005F012B" w:rsidRDefault="005F012B" w:rsidP="005F012B">
      <w:pPr>
        <w:widowControl w:val="0"/>
        <w:jc w:val="left"/>
      </w:pPr>
      <w:r>
        <w:t>Document Path: l:\council\bills\ggs\22483sd10.docx</w:t>
      </w:r>
    </w:p>
    <w:p w:rsidR="005F012B" w:rsidRDefault="005F012B" w:rsidP="005F012B">
      <w:pPr>
        <w:widowControl w:val="0"/>
        <w:jc w:val="left"/>
      </w:pPr>
    </w:p>
    <w:p w:rsidR="005F012B" w:rsidRDefault="005F012B" w:rsidP="005F012B">
      <w:pPr>
        <w:widowControl w:val="0"/>
        <w:jc w:val="left"/>
      </w:pPr>
      <w:r>
        <w:t>Introduced in the House on February 4, 2010</w:t>
      </w:r>
    </w:p>
    <w:p w:rsidR="005F012B" w:rsidRDefault="005F012B" w:rsidP="005F012B">
      <w:pPr>
        <w:widowControl w:val="0"/>
        <w:jc w:val="left"/>
      </w:pPr>
      <w:r>
        <w:t xml:space="preserve">Currently residing in the House Committee on </w:t>
      </w:r>
      <w:r w:rsidRPr="005F012B">
        <w:rPr>
          <w:b/>
        </w:rPr>
        <w:t>Ways and Means</w:t>
      </w:r>
    </w:p>
    <w:p w:rsidR="005F012B" w:rsidRDefault="005F012B" w:rsidP="005F012B">
      <w:pPr>
        <w:widowControl w:val="0"/>
        <w:jc w:val="left"/>
      </w:pPr>
    </w:p>
    <w:p w:rsidR="005F012B" w:rsidRDefault="005F012B" w:rsidP="005F012B">
      <w:pPr>
        <w:widowControl w:val="0"/>
        <w:jc w:val="left"/>
      </w:pPr>
      <w:r>
        <w:t xml:space="preserve">Summary: </w:t>
      </w:r>
      <w:r w:rsidR="001445BB">
        <w:t>General Assembly</w:t>
      </w:r>
    </w:p>
    <w:p w:rsidR="005F012B" w:rsidRDefault="005F012B" w:rsidP="005F012B">
      <w:pPr>
        <w:widowControl w:val="0"/>
        <w:jc w:val="left"/>
      </w:pPr>
    </w:p>
    <w:p w:rsidR="005F012B" w:rsidRDefault="005F012B" w:rsidP="005F012B">
      <w:pPr>
        <w:widowControl w:val="0"/>
        <w:jc w:val="left"/>
      </w:pPr>
    </w:p>
    <w:p w:rsidR="005F012B" w:rsidRDefault="005F012B" w:rsidP="005F01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012B">
        <w:rPr>
          <w:b/>
        </w:rPr>
        <w:t>HISTORY OF LEGISLATIVE ACTIONS</w:t>
      </w:r>
    </w:p>
    <w:p w:rsidR="005F012B" w:rsidRDefault="005F012B" w:rsidP="005F01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012B" w:rsidRPr="005F012B" w:rsidRDefault="005F012B" w:rsidP="005F01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012B">
        <w:rPr>
          <w:u w:val="single"/>
        </w:rPr>
        <w:tab/>
        <w:t>Date</w:t>
      </w:r>
      <w:r w:rsidRPr="005F012B">
        <w:rPr>
          <w:u w:val="single"/>
        </w:rPr>
        <w:tab/>
        <w:t>Body</w:t>
      </w:r>
      <w:r w:rsidRPr="005F012B">
        <w:rPr>
          <w:u w:val="single"/>
        </w:rPr>
        <w:tab/>
        <w:t>Action Description with journal page number</w:t>
      </w:r>
      <w:r w:rsidRPr="005F012B">
        <w:rPr>
          <w:u w:val="single"/>
        </w:rPr>
        <w:tab/>
      </w:r>
    </w:p>
    <w:p w:rsidR="00122A53" w:rsidRDefault="00122A53" w:rsidP="00122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House</w:t>
      </w:r>
      <w:r>
        <w:tab/>
      </w:r>
      <w:r w:rsidRPr="00576BF9">
        <w:t xml:space="preserve">Introduced and read first time </w:t>
      </w:r>
      <w:hyperlink r:id="rId7" w:history="1">
        <w:r w:rsidRPr="00A3703B">
          <w:rPr>
            <w:rStyle w:val="Hyperlink"/>
          </w:rPr>
          <w:t>HJ</w:t>
        </w:r>
      </w:hyperlink>
      <w:r>
        <w:noBreakHyphen/>
      </w:r>
      <w:r w:rsidRPr="00576BF9">
        <w:t>20</w:t>
      </w:r>
    </w:p>
    <w:p w:rsidR="00122A53" w:rsidRDefault="00122A53" w:rsidP="00122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House</w:t>
      </w:r>
      <w:r>
        <w:tab/>
      </w:r>
      <w:r w:rsidRPr="00576BF9">
        <w:t xml:space="preserve">Referred to Committee on </w:t>
      </w:r>
      <w:r w:rsidRPr="00576BF9">
        <w:rPr>
          <w:b/>
        </w:rPr>
        <w:t>Ways and Means</w:t>
      </w:r>
      <w:r w:rsidRPr="00576BF9">
        <w:t xml:space="preserve"> </w:t>
      </w:r>
      <w:hyperlink r:id="rId8" w:history="1">
        <w:r w:rsidRPr="00A3703B">
          <w:rPr>
            <w:rStyle w:val="Hyperlink"/>
          </w:rPr>
          <w:t>HJ</w:t>
        </w:r>
      </w:hyperlink>
      <w:r>
        <w:noBreakHyphen/>
      </w:r>
      <w:r w:rsidRPr="00576BF9">
        <w:t>20</w:t>
      </w:r>
    </w:p>
    <w:p w:rsidR="00122A53" w:rsidRDefault="00122A53" w:rsidP="00122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012B" w:rsidRPr="005F012B" w:rsidRDefault="005F012B" w:rsidP="005F0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012B" w:rsidRDefault="005F012B" w:rsidP="005F012B">
      <w:pPr>
        <w:widowControl w:val="0"/>
        <w:jc w:val="left"/>
      </w:pPr>
      <w:r w:rsidRPr="005F012B">
        <w:rPr>
          <w:b/>
        </w:rPr>
        <w:t>VERSIONS OF THIS BILL</w:t>
      </w:r>
    </w:p>
    <w:p w:rsidR="005F012B" w:rsidRDefault="005F012B" w:rsidP="005F012B">
      <w:pPr>
        <w:widowControl w:val="0"/>
        <w:jc w:val="left"/>
      </w:pPr>
    </w:p>
    <w:p w:rsidR="005F012B" w:rsidRDefault="002E34E5" w:rsidP="005F012B">
      <w:pPr>
        <w:widowControl w:val="0"/>
        <w:jc w:val="left"/>
      </w:pPr>
      <w:hyperlink r:id="rId9" w:history="1">
        <w:r w:rsidR="005F012B">
          <w:rPr>
            <w:rStyle w:val="Hyperlink"/>
          </w:rPr>
          <w:t>2/4/2010</w:t>
        </w:r>
      </w:hyperlink>
    </w:p>
    <w:p w:rsidR="005F012B" w:rsidRDefault="005F012B" w:rsidP="005F012B"/>
    <w:p w:rsidR="005F012B" w:rsidRDefault="005F012B" w:rsidP="005F012B">
      <w:pPr>
        <w:sectPr w:rsidR="005F012B" w:rsidSect="005F01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7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1D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421A6" w:rsidRDefault="0044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</w:t>
      </w:r>
      <w:r w:rsidR="00B1608D">
        <w:noBreakHyphen/>
      </w:r>
      <w:r>
        <w:t>3</w:t>
      </w:r>
      <w:r w:rsidR="00B1608D">
        <w:noBreakHyphen/>
      </w:r>
      <w:r>
        <w:t xml:space="preserve">240 SO AS TO PROVIDE THAT </w:t>
      </w:r>
      <w:r w:rsidRPr="004421A6">
        <w:t>MEMBERS OF THE GENERAL ASSEMBLY MAY USE ATHLETIC CLUBS OR GYMNASIUMS OWNED BY A STATE OR LOCAL AGENCY, ENTITY, COMMISSION, OR INSTITUTION WITHOUT CHARGE.</w:t>
      </w:r>
    </w:p>
    <w:p w:rsidR="00E31DCB" w:rsidRPr="004421A6" w:rsidRDefault="00E31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1DCB" w:rsidRDefault="00E31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1DCB" w:rsidRDefault="00E31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DCB" w:rsidRDefault="00E31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421A6">
        <w:t>Chapter 3, Title 2 of the 1976 Code is amended by adding:</w:t>
      </w:r>
    </w:p>
    <w:p w:rsidR="004421A6" w:rsidRDefault="0044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1A6" w:rsidRDefault="0044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 w:rsidR="00B1608D">
        <w:noBreakHyphen/>
      </w:r>
      <w:r>
        <w:t>3</w:t>
      </w:r>
      <w:r w:rsidR="00B1608D">
        <w:noBreakHyphen/>
      </w:r>
      <w:r>
        <w:t>240.</w:t>
      </w:r>
      <w:r>
        <w:tab/>
        <w:t>Members of the General Assembly may use athletic clubs or gymnasiums owned by a state or local agency, entity, commission, or institution without charge.”</w:t>
      </w:r>
    </w:p>
    <w:p w:rsidR="00E31DCB" w:rsidRDefault="00E31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1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421A6">
        <w:t>2</w:t>
      </w:r>
      <w:r>
        <w:t>.</w:t>
      </w:r>
      <w:r>
        <w:tab/>
        <w:t>This act takes effect upon approval by the Governor.</w:t>
      </w:r>
    </w:p>
    <w:p w:rsidR="00E17A19" w:rsidRDefault="00B160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7A19" w:rsidRDefault="00E17A19" w:rsidP="005F012B">
      <w:pPr>
        <w:suppressAutoHyphens/>
      </w:pPr>
    </w:p>
    <w:sectPr w:rsidR="00E17A19" w:rsidSect="005F012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DCB" w:rsidRDefault="00E31DCB" w:rsidP="009F0C77">
      <w:r>
        <w:separator/>
      </w:r>
    </w:p>
  </w:endnote>
  <w:endnote w:type="continuationSeparator" w:id="0">
    <w:p w:rsidR="00E31DCB" w:rsidRDefault="00E31D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0C085F-7E13-49B2-966E-2D99F060C2EE}"/>
    <w:embedBold r:id="rId2" w:fontKey="{EF8A81BD-9FA1-4B9B-97AF-D17E904A53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C0F524-28E6-4D1F-858C-0BE6621B33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0DF7903-C55F-4976-9927-C9A324A738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12B" w:rsidRPr="00E17A19" w:rsidRDefault="005F012B" w:rsidP="00E17A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[4529]</w:t>
    </w:r>
    <w:r>
      <w:tab/>
    </w:r>
    <w:r w:rsidR="002E34E5">
      <w:fldChar w:fldCharType="begin"/>
    </w:r>
    <w:r w:rsidR="002E34E5">
      <w:instrText xml:space="preserve"> PAGE  \* MERGEFORMAT </w:instrText>
    </w:r>
    <w:r w:rsidR="002E34E5">
      <w:fldChar w:fldCharType="separate"/>
    </w:r>
    <w:r w:rsidR="002E34E5">
      <w:rPr>
        <w:noProof/>
      </w:rPr>
      <w:t>1</w:t>
    </w:r>
    <w:r w:rsidR="002E34E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DCB" w:rsidRDefault="00E31DCB" w:rsidP="009F0C77">
      <w:r>
        <w:separator/>
      </w:r>
    </w:p>
  </w:footnote>
  <w:footnote w:type="continuationSeparator" w:id="0">
    <w:p w:rsidR="00E31DCB" w:rsidRDefault="00E31D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483SD10"/>
    <w:docVar w:name="CoverBillType" w:val="b"/>
    <w:docVar w:name="docpath" w:val="L:\Council\bills\GGS\22483SD10.DOCX"/>
    <w:docVar w:name="dvBillNumber" w:val="452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70C25"/>
    <w:rsid w:val="00011869"/>
    <w:rsid w:val="00041F3B"/>
    <w:rsid w:val="000D02A0"/>
    <w:rsid w:val="000E1785"/>
    <w:rsid w:val="000F40FA"/>
    <w:rsid w:val="0010776B"/>
    <w:rsid w:val="00122A53"/>
    <w:rsid w:val="00133E66"/>
    <w:rsid w:val="001435A3"/>
    <w:rsid w:val="001445BB"/>
    <w:rsid w:val="001D08F2"/>
    <w:rsid w:val="001D525B"/>
    <w:rsid w:val="001D7F4F"/>
    <w:rsid w:val="002321B6"/>
    <w:rsid w:val="00250967"/>
    <w:rsid w:val="002543C8"/>
    <w:rsid w:val="00284AAE"/>
    <w:rsid w:val="002E34E5"/>
    <w:rsid w:val="002E5912"/>
    <w:rsid w:val="00325348"/>
    <w:rsid w:val="0032732C"/>
    <w:rsid w:val="00336AD0"/>
    <w:rsid w:val="003411A9"/>
    <w:rsid w:val="0037079A"/>
    <w:rsid w:val="003D01E8"/>
    <w:rsid w:val="003E5288"/>
    <w:rsid w:val="003F6D79"/>
    <w:rsid w:val="0041760A"/>
    <w:rsid w:val="00417C01"/>
    <w:rsid w:val="004421A6"/>
    <w:rsid w:val="004809EE"/>
    <w:rsid w:val="004E7D54"/>
    <w:rsid w:val="005273C6"/>
    <w:rsid w:val="00530A69"/>
    <w:rsid w:val="00545593"/>
    <w:rsid w:val="00577C6C"/>
    <w:rsid w:val="005C2FE2"/>
    <w:rsid w:val="005E2BC9"/>
    <w:rsid w:val="005F012B"/>
    <w:rsid w:val="00605102"/>
    <w:rsid w:val="006215AA"/>
    <w:rsid w:val="00660311"/>
    <w:rsid w:val="00687718"/>
    <w:rsid w:val="006913C9"/>
    <w:rsid w:val="0069470D"/>
    <w:rsid w:val="006C06EC"/>
    <w:rsid w:val="006C0B69"/>
    <w:rsid w:val="006C1E52"/>
    <w:rsid w:val="00734F00"/>
    <w:rsid w:val="0075343F"/>
    <w:rsid w:val="00770C25"/>
    <w:rsid w:val="007A70AE"/>
    <w:rsid w:val="007E1389"/>
    <w:rsid w:val="008362E8"/>
    <w:rsid w:val="008859CD"/>
    <w:rsid w:val="008A1768"/>
    <w:rsid w:val="008F4429"/>
    <w:rsid w:val="0094021A"/>
    <w:rsid w:val="009C6A0B"/>
    <w:rsid w:val="009F0C77"/>
    <w:rsid w:val="009F4DD1"/>
    <w:rsid w:val="00A3703B"/>
    <w:rsid w:val="00A41684"/>
    <w:rsid w:val="00A64E80"/>
    <w:rsid w:val="00A72BCD"/>
    <w:rsid w:val="00A741D9"/>
    <w:rsid w:val="00A833AB"/>
    <w:rsid w:val="00A9741D"/>
    <w:rsid w:val="00AD4B17"/>
    <w:rsid w:val="00B1608D"/>
    <w:rsid w:val="00B412D4"/>
    <w:rsid w:val="00B84DD0"/>
    <w:rsid w:val="00BE3C22"/>
    <w:rsid w:val="00C0345E"/>
    <w:rsid w:val="00C3483A"/>
    <w:rsid w:val="00C74E9D"/>
    <w:rsid w:val="00C82FD3"/>
    <w:rsid w:val="00C92819"/>
    <w:rsid w:val="00C95CD6"/>
    <w:rsid w:val="00CC6B7B"/>
    <w:rsid w:val="00CD2089"/>
    <w:rsid w:val="00D73A67"/>
    <w:rsid w:val="00D970A9"/>
    <w:rsid w:val="00DF3845"/>
    <w:rsid w:val="00E17A19"/>
    <w:rsid w:val="00E31DCB"/>
    <w:rsid w:val="00E41911"/>
    <w:rsid w:val="00E92EEF"/>
    <w:rsid w:val="00F24442"/>
    <w:rsid w:val="00F50AE3"/>
    <w:rsid w:val="00F640F0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7A26327-D31C-4C7E-A569-7446647A9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F01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0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0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529_2010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B190B-CF96-4EAC-BBBB-11B8707B0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190</Words>
  <Characters>1022</Characters>
  <Application>Microsoft Office Word</Application>
  <DocSecurity>0</DocSecurity>
  <Lines>58</Lines>
  <Paragraphs>23</Paragraphs>
  <ScaleCrop>false</ScaleCrop>
  <Company> </Company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4529: General Assembly - South Carolina Legislature Online</dc:title>
  <dc:subject/>
  <dc:creator>GloriaShackelford</dc:creator>
  <cp:keywords/>
  <dc:description/>
  <cp:lastModifiedBy>N Cumfer</cp:lastModifiedBy>
  <cp:revision>8</cp:revision>
  <cp:lastPrinted>2010-02-02T16:07:00Z</cp:lastPrinted>
  <dcterms:created xsi:type="dcterms:W3CDTF">2010-02-04T16:31:00Z</dcterms:created>
  <dcterms:modified xsi:type="dcterms:W3CDTF">2014-11-24T16:25:00Z</dcterms:modified>
</cp:coreProperties>
</file>