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95878">
        <w:rPr>
          <w:rFonts w:eastAsia="Times New Roman" w:cs="Times New Roman"/>
          <w:b/>
          <w:szCs w:val="20"/>
        </w:rPr>
        <w:t>South Carolina General Assembly</w:t>
      </w: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95878">
        <w:rPr>
          <w:rFonts w:eastAsia="Times New Roman" w:cs="Times New Roman"/>
          <w:szCs w:val="20"/>
        </w:rPr>
        <w:t>118th Session, 2009-2010</w:t>
      </w: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5878" w:rsidRPr="00995878" w:rsidRDefault="00B5494B"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A195, R245, H4621</w:t>
      </w: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5878">
        <w:rPr>
          <w:rFonts w:eastAsia="Times New Roman" w:cs="Times New Roman"/>
          <w:b/>
          <w:szCs w:val="20"/>
        </w:rPr>
        <w:t>STATUS INFORMATION</w:t>
      </w: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5878">
        <w:rPr>
          <w:rFonts w:eastAsia="Times New Roman" w:cs="Times New Roman"/>
          <w:szCs w:val="20"/>
        </w:rPr>
        <w:t>General Bill</w:t>
      </w: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5878">
        <w:rPr>
          <w:rFonts w:eastAsia="Times New Roman" w:cs="Times New Roman"/>
          <w:szCs w:val="20"/>
        </w:rPr>
        <w:t>Sponsors: Reps. Harvin and Weeks</w:t>
      </w: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5878">
        <w:rPr>
          <w:rFonts w:eastAsia="Times New Roman" w:cs="Times New Roman"/>
          <w:szCs w:val="20"/>
        </w:rPr>
        <w:t>Document Path: l:\council\bills\agm\19853ab10.docx</w:t>
      </w: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6387" w:rsidRDefault="00B66387"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24, 2010</w:t>
      </w:r>
    </w:p>
    <w:p w:rsidR="00B66387" w:rsidRDefault="00B66387"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2010</w:t>
      </w:r>
    </w:p>
    <w:p w:rsidR="00B66387" w:rsidRDefault="00B66387"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2010</w:t>
      </w:r>
    </w:p>
    <w:p w:rsidR="00B66387" w:rsidRDefault="00B66387"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B66387" w:rsidRDefault="00B66387"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5878">
        <w:rPr>
          <w:rFonts w:eastAsia="Times New Roman" w:cs="Times New Roman"/>
          <w:szCs w:val="20"/>
        </w:rPr>
        <w:t>Summary: Diabetes Initiative Board</w:t>
      </w: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5878" w:rsidRPr="00995878" w:rsidRDefault="00995878" w:rsidP="00995878">
      <w:pPr>
        <w:widowControl w:val="0"/>
        <w:tabs>
          <w:tab w:val="center" w:pos="590"/>
          <w:tab w:val="center" w:pos="1440"/>
          <w:tab w:val="left" w:pos="1872"/>
          <w:tab w:val="left" w:pos="9187"/>
        </w:tabs>
        <w:rPr>
          <w:rFonts w:eastAsia="Times New Roman" w:cs="Times New Roman"/>
          <w:szCs w:val="20"/>
        </w:rPr>
      </w:pPr>
      <w:r w:rsidRPr="00995878">
        <w:rPr>
          <w:rFonts w:eastAsia="Times New Roman" w:cs="Times New Roman"/>
          <w:b/>
          <w:szCs w:val="20"/>
        </w:rPr>
        <w:t>HISTORY OF LEGISLATIVE ACTIONS</w:t>
      </w:r>
    </w:p>
    <w:p w:rsidR="00995878" w:rsidRPr="00995878" w:rsidRDefault="00995878" w:rsidP="00995878">
      <w:pPr>
        <w:widowControl w:val="0"/>
        <w:tabs>
          <w:tab w:val="center" w:pos="590"/>
          <w:tab w:val="center" w:pos="1440"/>
          <w:tab w:val="left" w:pos="1872"/>
          <w:tab w:val="left" w:pos="9187"/>
        </w:tabs>
        <w:rPr>
          <w:rFonts w:eastAsia="Times New Roman" w:cs="Times New Roman"/>
          <w:szCs w:val="20"/>
        </w:rPr>
      </w:pPr>
    </w:p>
    <w:p w:rsidR="00995878" w:rsidRPr="00995878" w:rsidRDefault="00995878" w:rsidP="00995878">
      <w:pPr>
        <w:widowControl w:val="0"/>
        <w:tabs>
          <w:tab w:val="center" w:pos="590"/>
          <w:tab w:val="center" w:pos="1440"/>
          <w:tab w:val="left" w:pos="1872"/>
          <w:tab w:val="left" w:pos="9187"/>
        </w:tabs>
        <w:rPr>
          <w:rFonts w:eastAsia="Times New Roman" w:cs="Times New Roman"/>
          <w:szCs w:val="20"/>
        </w:rPr>
      </w:pPr>
      <w:r w:rsidRPr="00995878">
        <w:rPr>
          <w:rFonts w:eastAsia="Times New Roman" w:cs="Times New Roman"/>
          <w:szCs w:val="20"/>
          <w:u w:val="single"/>
        </w:rPr>
        <w:tab/>
        <w:t>Date</w:t>
      </w:r>
      <w:r w:rsidRPr="00995878">
        <w:rPr>
          <w:rFonts w:eastAsia="Times New Roman" w:cs="Times New Roman"/>
          <w:szCs w:val="20"/>
          <w:u w:val="single"/>
        </w:rPr>
        <w:tab/>
        <w:t>Body</w:t>
      </w:r>
      <w:r w:rsidRPr="00995878">
        <w:rPr>
          <w:rFonts w:eastAsia="Times New Roman" w:cs="Times New Roman"/>
          <w:szCs w:val="20"/>
          <w:u w:val="single"/>
        </w:rPr>
        <w:tab/>
        <w:t>Action Description with journal page number</w:t>
      </w:r>
      <w:r w:rsidRPr="00995878">
        <w:rPr>
          <w:rFonts w:eastAsia="Times New Roman" w:cs="Times New Roman"/>
          <w:szCs w:val="20"/>
          <w:u w:val="single"/>
        </w:rPr>
        <w:tab/>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2219F7">
        <w:rPr>
          <w:rFonts w:cs="Times New Roman"/>
        </w:rPr>
        <w:t xml:space="preserve">Introduced and read first time </w:t>
      </w:r>
      <w:hyperlink r:id="rId7" w:history="1">
        <w:r w:rsidRPr="000B15B7">
          <w:rPr>
            <w:rStyle w:val="Hyperlink"/>
            <w:rFonts w:cs="Times New Roman"/>
          </w:rPr>
          <w:t>HJ</w:t>
        </w:r>
      </w:hyperlink>
      <w:r>
        <w:rPr>
          <w:rFonts w:cs="Times New Roman"/>
        </w:rPr>
        <w:noBreakHyphen/>
      </w:r>
      <w:r w:rsidRPr="002219F7">
        <w:rPr>
          <w:rFonts w:cs="Times New Roman"/>
        </w:rPr>
        <w:t>106</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2219F7">
        <w:rPr>
          <w:rFonts w:cs="Times New Roman"/>
        </w:rPr>
        <w:t xml:space="preserve">Referred to </w:t>
      </w:r>
      <w:r>
        <w:rPr>
          <w:rFonts w:cs="Times New Roman"/>
        </w:rPr>
        <w:t xml:space="preserve">Committee on </w:t>
      </w:r>
      <w:r w:rsidRPr="002219F7">
        <w:rPr>
          <w:rFonts w:cs="Times New Roman"/>
          <w:b/>
        </w:rPr>
        <w:t>Medical, Military, Public and Municipal Affairs</w:t>
      </w:r>
      <w:r w:rsidRPr="002219F7">
        <w:rPr>
          <w:rFonts w:cs="Times New Roman"/>
        </w:rPr>
        <w:t xml:space="preserve"> </w:t>
      </w:r>
      <w:hyperlink r:id="rId8" w:history="1">
        <w:r w:rsidRPr="000B15B7">
          <w:rPr>
            <w:rStyle w:val="Hyperlink"/>
            <w:rFonts w:cs="Times New Roman"/>
          </w:rPr>
          <w:t>HJ</w:t>
        </w:r>
      </w:hyperlink>
      <w:r>
        <w:rPr>
          <w:rFonts w:cs="Times New Roman"/>
        </w:rPr>
        <w:noBreakHyphen/>
      </w:r>
      <w:r w:rsidRPr="002219F7">
        <w:rPr>
          <w:rFonts w:cs="Times New Roman"/>
        </w:rPr>
        <w:t>106</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2219F7">
        <w:rPr>
          <w:rFonts w:cs="Times New Roman"/>
        </w:rPr>
        <w:t>Committee repor</w:t>
      </w:r>
      <w:r>
        <w:rPr>
          <w:rFonts w:cs="Times New Roman"/>
        </w:rPr>
        <w:t xml:space="preserve">t: Favorable </w:t>
      </w:r>
      <w:r w:rsidRPr="002219F7">
        <w:rPr>
          <w:rFonts w:cs="Times New Roman"/>
          <w:b/>
        </w:rPr>
        <w:t>Medical, Military, Public and Municipal Affairs</w:t>
      </w:r>
      <w:r w:rsidRPr="002219F7">
        <w:rPr>
          <w:rFonts w:cs="Times New Roman"/>
        </w:rPr>
        <w:t xml:space="preserve"> </w:t>
      </w:r>
      <w:hyperlink r:id="rId9" w:history="1">
        <w:r w:rsidRPr="000B15B7">
          <w:rPr>
            <w:rStyle w:val="Hyperlink"/>
            <w:rFonts w:cs="Times New Roman"/>
          </w:rPr>
          <w:t>HJ</w:t>
        </w:r>
      </w:hyperlink>
      <w:r>
        <w:rPr>
          <w:rFonts w:cs="Times New Roman"/>
        </w:rPr>
        <w:noBreakHyphen/>
      </w:r>
      <w:r w:rsidRPr="002219F7">
        <w:rPr>
          <w:rFonts w:cs="Times New Roman"/>
        </w:rPr>
        <w:t>12</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2219F7">
        <w:rPr>
          <w:rFonts w:cs="Times New Roman"/>
        </w:rPr>
        <w:t>Member(s) request name added as sponsor: Weeks</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2219F7">
        <w:rPr>
          <w:rFonts w:cs="Times New Roman"/>
        </w:rPr>
        <w:t xml:space="preserve">Read second time </w:t>
      </w:r>
      <w:hyperlink r:id="rId10" w:history="1">
        <w:r w:rsidRPr="000B15B7">
          <w:rPr>
            <w:rStyle w:val="Hyperlink"/>
            <w:rFonts w:cs="Times New Roman"/>
          </w:rPr>
          <w:t>HJ</w:t>
        </w:r>
      </w:hyperlink>
      <w:r>
        <w:rPr>
          <w:rFonts w:cs="Times New Roman"/>
        </w:rPr>
        <w:noBreakHyphen/>
      </w:r>
      <w:r w:rsidRPr="002219F7">
        <w:rPr>
          <w:rFonts w:cs="Times New Roman"/>
        </w:rPr>
        <w:t>102</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2219F7">
        <w:rPr>
          <w:rFonts w:cs="Times New Roman"/>
        </w:rPr>
        <w:t xml:space="preserve">Read third time and sent to Senate </w:t>
      </w:r>
      <w:hyperlink r:id="rId11" w:history="1">
        <w:r w:rsidRPr="000B15B7">
          <w:rPr>
            <w:rStyle w:val="Hyperlink"/>
            <w:rFonts w:cs="Times New Roman"/>
          </w:rPr>
          <w:t>HJ</w:t>
        </w:r>
      </w:hyperlink>
      <w:r>
        <w:rPr>
          <w:rFonts w:cs="Times New Roman"/>
        </w:rPr>
        <w:noBreakHyphen/>
      </w:r>
      <w:r w:rsidRPr="002219F7">
        <w:rPr>
          <w:rFonts w:cs="Times New Roman"/>
        </w:rPr>
        <w:t>11</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2219F7">
        <w:rPr>
          <w:rFonts w:cs="Times New Roman"/>
        </w:rPr>
        <w:t xml:space="preserve">Introduced and read first time </w:t>
      </w:r>
      <w:hyperlink r:id="rId12" w:history="1">
        <w:r w:rsidRPr="000B15B7">
          <w:rPr>
            <w:rStyle w:val="Hyperlink"/>
            <w:rFonts w:cs="Times New Roman"/>
          </w:rPr>
          <w:t>SJ</w:t>
        </w:r>
      </w:hyperlink>
      <w:r>
        <w:rPr>
          <w:rFonts w:cs="Times New Roman"/>
        </w:rPr>
        <w:noBreakHyphen/>
      </w:r>
      <w:r w:rsidRPr="002219F7">
        <w:rPr>
          <w:rFonts w:cs="Times New Roman"/>
        </w:rPr>
        <w:t>9</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2219F7">
        <w:rPr>
          <w:rFonts w:cs="Times New Roman"/>
        </w:rPr>
        <w:t xml:space="preserve">Referred to Committee on </w:t>
      </w:r>
      <w:r w:rsidRPr="002219F7">
        <w:rPr>
          <w:rFonts w:cs="Times New Roman"/>
          <w:b/>
        </w:rPr>
        <w:t>Medical Affairs</w:t>
      </w:r>
      <w:r w:rsidRPr="002219F7">
        <w:rPr>
          <w:rFonts w:cs="Times New Roman"/>
        </w:rPr>
        <w:t xml:space="preserve"> </w:t>
      </w:r>
      <w:hyperlink r:id="rId13" w:history="1">
        <w:r w:rsidRPr="000B15B7">
          <w:rPr>
            <w:rStyle w:val="Hyperlink"/>
            <w:rFonts w:cs="Times New Roman"/>
          </w:rPr>
          <w:t>SJ</w:t>
        </w:r>
      </w:hyperlink>
      <w:r>
        <w:rPr>
          <w:rFonts w:cs="Times New Roman"/>
        </w:rPr>
        <w:noBreakHyphen/>
      </w:r>
      <w:r w:rsidRPr="002219F7">
        <w:rPr>
          <w:rFonts w:cs="Times New Roman"/>
        </w:rPr>
        <w:t>9</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2219F7">
        <w:rPr>
          <w:rFonts w:cs="Times New Roman"/>
        </w:rPr>
        <w:t xml:space="preserve">Committee report: Favorable </w:t>
      </w:r>
      <w:r w:rsidRPr="002219F7">
        <w:rPr>
          <w:rFonts w:cs="Times New Roman"/>
          <w:b/>
        </w:rPr>
        <w:t>Medical Affairs</w:t>
      </w:r>
      <w:r w:rsidRPr="002219F7">
        <w:rPr>
          <w:rFonts w:cs="Times New Roman"/>
        </w:rPr>
        <w:t xml:space="preserve"> </w:t>
      </w:r>
      <w:hyperlink r:id="rId14" w:history="1">
        <w:r w:rsidRPr="000B15B7">
          <w:rPr>
            <w:rStyle w:val="Hyperlink"/>
            <w:rFonts w:cs="Times New Roman"/>
          </w:rPr>
          <w:t>SJ</w:t>
        </w:r>
      </w:hyperlink>
      <w:r>
        <w:rPr>
          <w:rFonts w:cs="Times New Roman"/>
        </w:rPr>
        <w:noBreakHyphen/>
      </w:r>
      <w:r w:rsidRPr="002219F7">
        <w:rPr>
          <w:rFonts w:cs="Times New Roman"/>
        </w:rPr>
        <w:t>15</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2219F7">
        <w:rPr>
          <w:rFonts w:cs="Times New Roman"/>
        </w:rPr>
        <w:t xml:space="preserve">Read second time </w:t>
      </w:r>
      <w:hyperlink r:id="rId15" w:history="1">
        <w:r w:rsidRPr="000B15B7">
          <w:rPr>
            <w:rStyle w:val="Hyperlink"/>
            <w:rFonts w:cs="Times New Roman"/>
          </w:rPr>
          <w:t>SJ</w:t>
        </w:r>
      </w:hyperlink>
      <w:r>
        <w:rPr>
          <w:rFonts w:cs="Times New Roman"/>
        </w:rPr>
        <w:noBreakHyphen/>
      </w:r>
      <w:r w:rsidRPr="002219F7">
        <w:rPr>
          <w:rFonts w:cs="Times New Roman"/>
        </w:rPr>
        <w:t>15</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2219F7">
        <w:rPr>
          <w:rFonts w:cs="Times New Roman"/>
        </w:rPr>
        <w:t xml:space="preserve">Read third time and enrolled </w:t>
      </w:r>
      <w:hyperlink r:id="rId16" w:history="1">
        <w:r w:rsidRPr="000B15B7">
          <w:rPr>
            <w:rStyle w:val="Hyperlink"/>
            <w:rFonts w:cs="Times New Roman"/>
          </w:rPr>
          <w:t>SJ</w:t>
        </w:r>
      </w:hyperlink>
      <w:r>
        <w:rPr>
          <w:rFonts w:cs="Times New Roman"/>
        </w:rPr>
        <w:noBreakHyphen/>
      </w:r>
      <w:r w:rsidRPr="002219F7">
        <w:rPr>
          <w:rFonts w:cs="Times New Roman"/>
        </w:rPr>
        <w:t>46</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2219F7">
        <w:rPr>
          <w:rFonts w:cs="Times New Roman"/>
        </w:rPr>
        <w:t>Ratified R 245</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2219F7">
        <w:rPr>
          <w:rFonts w:cs="Times New Roman"/>
        </w:rPr>
        <w:t>Signed By Governor</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2219F7">
        <w:rPr>
          <w:rFonts w:cs="Times New Roman"/>
        </w:rPr>
        <w:t>Effective date 05/28/10</w:t>
      </w:r>
    </w:p>
    <w:p w:rsidR="00B5494B" w:rsidRDefault="00B5494B" w:rsidP="00B5494B">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2219F7">
        <w:rPr>
          <w:rFonts w:cs="Times New Roman"/>
        </w:rPr>
        <w:t>Act No</w:t>
      </w:r>
      <w:r>
        <w:rPr>
          <w:rFonts w:cs="Times New Roman"/>
        </w:rPr>
        <w:t>. </w:t>
      </w:r>
      <w:r w:rsidRPr="002219F7">
        <w:rPr>
          <w:rFonts w:cs="Times New Roman"/>
        </w:rPr>
        <w:t>195</w:t>
      </w:r>
    </w:p>
    <w:p w:rsidR="00B5494B" w:rsidRDefault="00B5494B" w:rsidP="00B5494B">
      <w:pPr>
        <w:widowControl w:val="0"/>
        <w:tabs>
          <w:tab w:val="right" w:pos="1008"/>
          <w:tab w:val="left" w:pos="1152"/>
          <w:tab w:val="left" w:pos="1872"/>
          <w:tab w:val="left" w:pos="9187"/>
        </w:tabs>
        <w:ind w:left="2088" w:hanging="2088"/>
        <w:rPr>
          <w:rFonts w:cs="Times New Roman"/>
        </w:rPr>
      </w:pPr>
    </w:p>
    <w:p w:rsidR="00995878" w:rsidRPr="00995878" w:rsidRDefault="00995878" w:rsidP="00995878">
      <w:pPr>
        <w:widowControl w:val="0"/>
        <w:tabs>
          <w:tab w:val="right" w:pos="1008"/>
          <w:tab w:val="left" w:pos="1152"/>
          <w:tab w:val="left" w:pos="1872"/>
          <w:tab w:val="left" w:pos="9187"/>
        </w:tabs>
        <w:ind w:left="2088" w:hanging="2088"/>
        <w:rPr>
          <w:rFonts w:eastAsia="Times New Roman" w:cs="Times New Roman"/>
          <w:szCs w:val="20"/>
        </w:rPr>
      </w:pP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5878">
        <w:rPr>
          <w:rFonts w:eastAsia="Times New Roman" w:cs="Times New Roman"/>
          <w:b/>
          <w:szCs w:val="20"/>
        </w:rPr>
        <w:t>VERSIONS OF THIS BILL</w:t>
      </w:r>
    </w:p>
    <w:p w:rsidR="00995878" w:rsidRPr="00995878" w:rsidRDefault="00995878"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5878" w:rsidRPr="00995878" w:rsidRDefault="00AE7FFB" w:rsidP="009958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995878" w:rsidRPr="00995878">
          <w:rPr>
            <w:rFonts w:eastAsia="Times New Roman" w:cs="Times New Roman"/>
            <w:color w:val="0000FF" w:themeColor="hyperlink"/>
            <w:szCs w:val="20"/>
            <w:u w:val="single"/>
          </w:rPr>
          <w:t>2/24/2010</w:t>
        </w:r>
      </w:hyperlink>
    </w:p>
    <w:p w:rsidR="00995878" w:rsidRPr="00995878" w:rsidRDefault="00AE7FFB" w:rsidP="0099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95878" w:rsidRPr="00995878">
          <w:rPr>
            <w:rFonts w:eastAsia="Times New Roman" w:cs="Times New Roman"/>
            <w:color w:val="0000FF" w:themeColor="hyperlink"/>
            <w:szCs w:val="20"/>
            <w:u w:val="single"/>
          </w:rPr>
          <w:t>4/14/2010</w:t>
        </w:r>
      </w:hyperlink>
    </w:p>
    <w:p w:rsidR="00995878" w:rsidRPr="00995878" w:rsidRDefault="00AE7FFB" w:rsidP="0099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95878" w:rsidRPr="00995878">
          <w:rPr>
            <w:rFonts w:eastAsia="Times New Roman" w:cs="Times New Roman"/>
            <w:color w:val="0000FF" w:themeColor="hyperlink"/>
            <w:szCs w:val="20"/>
            <w:u w:val="single"/>
          </w:rPr>
          <w:t>5/13/2010</w:t>
        </w:r>
      </w:hyperlink>
    </w:p>
    <w:p w:rsidR="00995878" w:rsidRPr="00995878" w:rsidRDefault="00995878" w:rsidP="0099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95878" w:rsidRDefault="00995878" w:rsidP="0099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95878" w:rsidSect="00995878">
          <w:pgSz w:w="12240" w:h="15840" w:code="1"/>
          <w:pgMar w:top="1080" w:right="1440" w:bottom="1080" w:left="1440" w:header="720" w:footer="720" w:gutter="0"/>
          <w:pgNumType w:start="1"/>
          <w:cols w:space="720"/>
          <w:noEndnote/>
          <w:docGrid w:linePitch="360"/>
        </w:sectPr>
      </w:pPr>
    </w:p>
    <w:p w:rsidR="00434A1D"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(A195, R245, H4621)</w:t>
      </w:r>
    </w:p>
    <w:p w:rsidR="00434A1D" w:rsidRPr="008836A5"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34A1D" w:rsidRPr="00995878"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95878">
        <w:rPr>
          <w:rFonts w:cs="Times New Roman"/>
          <w:b/>
          <w:color w:val="000000" w:themeColor="text1"/>
          <w:szCs w:val="36"/>
        </w:rPr>
        <w:t xml:space="preserve">AN ACT </w:t>
      </w:r>
      <w:r w:rsidRPr="00995878">
        <w:rPr>
          <w:rFonts w:cs="Times New Roman"/>
          <w:b/>
        </w:rPr>
        <w:t>TO AMEND SECTION 44</w:t>
      </w:r>
      <w:r w:rsidRPr="00995878">
        <w:rPr>
          <w:rFonts w:cs="Times New Roman"/>
          <w:b/>
        </w:rPr>
        <w:noBreakHyphen/>
        <w:t>39</w:t>
      </w:r>
      <w:r w:rsidRPr="00995878">
        <w:rPr>
          <w:rFonts w:cs="Times New Roman"/>
          <w:b/>
        </w:rPr>
        <w:noBreakHyphen/>
        <w:t>20, AS AMENDED, CODE OF LAWS OF SOUTH CAROLINA, 1976, RELATING TO THE DIABETES INITIATIVE OF SOUTH CAROLINA BOARD, SO AS TO MODIFY THE BOARD’S MEMBERSHIP COMPOSITION AND TERMS OF ITS MEMBERS.</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34A1D"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Be it enacted by the General Assembly of the State of South Carolina:</w:t>
      </w:r>
    </w:p>
    <w:p w:rsidR="00434A1D"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4A1D" w:rsidRPr="003D0CF1"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Diabetes Initiative of South Carolina Board, members added, terms defined</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SECTION</w:t>
      </w:r>
      <w:r w:rsidRPr="00DD2557">
        <w:rPr>
          <w:rFonts w:cs="Times New Roman"/>
        </w:rPr>
        <w:tab/>
        <w:t>1.</w:t>
      </w:r>
      <w:r w:rsidRPr="00DD2557">
        <w:rPr>
          <w:rFonts w:cs="Times New Roman"/>
        </w:rPr>
        <w:tab/>
        <w:t>Section 44</w:t>
      </w:r>
      <w:r w:rsidRPr="00DD2557">
        <w:rPr>
          <w:rFonts w:cs="Times New Roman"/>
        </w:rPr>
        <w:noBreakHyphen/>
        <w:t>39</w:t>
      </w:r>
      <w:r w:rsidRPr="00DD2557">
        <w:rPr>
          <w:rFonts w:cs="Times New Roman"/>
        </w:rPr>
        <w:noBreakHyphen/>
        <w:t>20 of the 1976 Code, as last amended by Act 256 of 2008, is further amended to read:</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t>“Section 44</w:t>
      </w:r>
      <w:r w:rsidRPr="00DD2557">
        <w:rPr>
          <w:rFonts w:cs="Times New Roman"/>
        </w:rPr>
        <w:noBreakHyphen/>
        <w:t>39</w:t>
      </w:r>
      <w:r w:rsidRPr="00DD2557">
        <w:rPr>
          <w:rFonts w:cs="Times New Roman"/>
        </w:rPr>
        <w:noBreakHyphen/>
        <w:t>20.</w:t>
      </w:r>
      <w:r w:rsidRPr="00DD2557">
        <w:rPr>
          <w:rFonts w:cs="Times New Roman"/>
        </w:rPr>
        <w:tab/>
        <w:t>(A)</w:t>
      </w:r>
      <w:r w:rsidRPr="00DD2557">
        <w:rPr>
          <w:rFonts w:cs="Times New Roman"/>
        </w:rPr>
        <w:tab/>
        <w:t xml:space="preserve">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t>(B)</w:t>
      </w:r>
      <w:r w:rsidRPr="00DD2557">
        <w:rPr>
          <w:rFonts w:cs="Times New Roman"/>
        </w:rPr>
        <w:tab/>
        <w:t xml:space="preserve">The board consists of: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t>(1)</w:t>
      </w:r>
      <w:r w:rsidRPr="00DD2557">
        <w:rPr>
          <w:rFonts w:cs="Times New Roman"/>
        </w:rPr>
        <w:tab/>
        <w:t xml:space="preserve">the following officials or their designees: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r>
      <w:r w:rsidRPr="00DD2557">
        <w:rPr>
          <w:rFonts w:cs="Times New Roman"/>
        </w:rPr>
        <w:tab/>
        <w:t>(a)</w:t>
      </w:r>
      <w:r w:rsidRPr="00DD2557">
        <w:rPr>
          <w:rFonts w:cs="Times New Roman"/>
        </w:rPr>
        <w:tab/>
        <w:t xml:space="preserve">the President of the Medical University of South Carolina;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r>
      <w:r w:rsidRPr="00DD2557">
        <w:rPr>
          <w:rFonts w:cs="Times New Roman"/>
        </w:rPr>
        <w:tab/>
        <w:t>(b)</w:t>
      </w:r>
      <w:r w:rsidRPr="00DD2557">
        <w:rPr>
          <w:rFonts w:cs="Times New Roman"/>
        </w:rPr>
        <w:tab/>
        <w:t>the Dean of the University of South Carolina School of Medicine;</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r>
      <w:r w:rsidRPr="00DD2557">
        <w:rPr>
          <w:rFonts w:cs="Times New Roman"/>
        </w:rPr>
        <w:tab/>
        <w:t>(c)</w:t>
      </w:r>
      <w:r w:rsidRPr="00DD2557">
        <w:rPr>
          <w:rFonts w:cs="Times New Roman"/>
        </w:rPr>
        <w:tab/>
        <w:t xml:space="preserve">the Director of the Department of Health and Environmental Control;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r>
      <w:r w:rsidRPr="00DD2557">
        <w:rPr>
          <w:rFonts w:cs="Times New Roman"/>
        </w:rPr>
        <w:tab/>
        <w:t>(d)</w:t>
      </w:r>
      <w:r w:rsidRPr="00DD2557">
        <w:rPr>
          <w:rFonts w:cs="Times New Roman"/>
        </w:rPr>
        <w:tab/>
        <w:t xml:space="preserve">the Director of the State Department of Health and Human Services;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r>
      <w:r w:rsidRPr="00DD2557">
        <w:rPr>
          <w:rFonts w:cs="Times New Roman"/>
        </w:rPr>
        <w:tab/>
        <w:t>(e)</w:t>
      </w:r>
      <w:r w:rsidRPr="00DD2557">
        <w:rPr>
          <w:rFonts w:cs="Times New Roman"/>
        </w:rPr>
        <w:tab/>
        <w:t xml:space="preserve">the President of the South Carolina Medical Association;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r>
      <w:r w:rsidRPr="00DD2557">
        <w:rPr>
          <w:rFonts w:cs="Times New Roman"/>
        </w:rPr>
        <w:tab/>
        <w:t>(f)</w:t>
      </w:r>
      <w:r w:rsidRPr="00DD2557">
        <w:rPr>
          <w:rFonts w:cs="Times New Roman"/>
        </w:rPr>
        <w:tab/>
        <w:t xml:space="preserve">the Vice President of the Southeastern Division of the American Diabetes Association;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r>
      <w:r w:rsidRPr="00DD2557">
        <w:rPr>
          <w:rFonts w:cs="Times New Roman"/>
        </w:rPr>
        <w:tab/>
        <w:t>(g)</w:t>
      </w:r>
      <w:r w:rsidRPr="00DD2557">
        <w:rPr>
          <w:rFonts w:cs="Times New Roman"/>
        </w:rPr>
        <w:tab/>
        <w:t xml:space="preserve">the President of the American Association of Diabetes Educators;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r>
      <w:r w:rsidRPr="00DD2557">
        <w:rPr>
          <w:rFonts w:cs="Times New Roman"/>
        </w:rPr>
        <w:tab/>
        <w:t>(h)</w:t>
      </w:r>
      <w:r w:rsidRPr="00DD2557">
        <w:rPr>
          <w:rFonts w:cs="Times New Roman"/>
        </w:rPr>
        <w:tab/>
        <w:t xml:space="preserve">the President of the South Carolina Academy of Family Physicians;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r>
      <w:r w:rsidRPr="00DD2557">
        <w:rPr>
          <w:rFonts w:cs="Times New Roman"/>
        </w:rPr>
        <w:tab/>
        <w:t>(i)</w:t>
      </w:r>
      <w:r w:rsidRPr="00DD2557">
        <w:rPr>
          <w:rFonts w:cs="Times New Roman"/>
        </w:rPr>
        <w:tab/>
      </w:r>
      <w:r>
        <w:rPr>
          <w:rFonts w:cs="Times New Roman"/>
        </w:rPr>
        <w:tab/>
      </w:r>
      <w:r w:rsidRPr="00DD2557">
        <w:rPr>
          <w:rFonts w:cs="Times New Roman"/>
        </w:rPr>
        <w:t xml:space="preserve">the Head of the Office of Minority Health in the Department of Health and Environmental Control;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lastRenderedPageBreak/>
        <w:tab/>
      </w:r>
      <w:r w:rsidRPr="00DD2557">
        <w:rPr>
          <w:rFonts w:cs="Times New Roman"/>
        </w:rPr>
        <w:tab/>
      </w:r>
      <w:r w:rsidRPr="00DD2557">
        <w:rPr>
          <w:rFonts w:cs="Times New Roman"/>
        </w:rPr>
        <w:tab/>
        <w:t>(j)</w:t>
      </w:r>
      <w:r w:rsidRPr="00DD2557">
        <w:rPr>
          <w:rFonts w:cs="Times New Roman"/>
        </w:rPr>
        <w:tab/>
      </w:r>
      <w:r>
        <w:rPr>
          <w:rFonts w:cs="Times New Roman"/>
        </w:rPr>
        <w:tab/>
      </w:r>
      <w:r w:rsidRPr="00DD2557">
        <w:rPr>
          <w:rFonts w:cs="Times New Roman"/>
        </w:rPr>
        <w:t xml:space="preserve">the Governor of the South Carolina Chapter of the American College of Physicians;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r>
      <w:r w:rsidRPr="00DD2557">
        <w:rPr>
          <w:rFonts w:cs="Times New Roman"/>
        </w:rPr>
        <w:tab/>
        <w:t>(k)</w:t>
      </w:r>
      <w:r w:rsidRPr="00DD2557">
        <w:rPr>
          <w:rFonts w:cs="Times New Roman"/>
        </w:rPr>
        <w:tab/>
        <w:t>the Chair of the Division of Endocrinology at the Medical University of South Carolina;</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r>
      <w:r>
        <w:rPr>
          <w:rFonts w:cs="Times New Roman"/>
        </w:rPr>
        <w:tab/>
      </w:r>
      <w:r w:rsidRPr="00DD2557">
        <w:rPr>
          <w:rFonts w:cs="Times New Roman"/>
        </w:rPr>
        <w:t>(</w:t>
      </w:r>
      <w:r>
        <w:rPr>
          <w:rFonts w:cs="Times New Roman"/>
        </w:rPr>
        <w:t>l</w:t>
      </w:r>
      <w:r w:rsidRPr="00DD2557">
        <w:rPr>
          <w:rFonts w:cs="Times New Roman"/>
        </w:rPr>
        <w:t>)</w:t>
      </w:r>
      <w:r>
        <w:rPr>
          <w:rFonts w:cs="Times New Roman"/>
        </w:rPr>
        <w:tab/>
      </w:r>
      <w:r w:rsidRPr="00DD2557">
        <w:rPr>
          <w:rFonts w:cs="Times New Roman"/>
        </w:rPr>
        <w:tab/>
        <w:t>the President of the South Carolina Hospital Association;</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t>(2)</w:t>
      </w:r>
      <w:r w:rsidRPr="00DD2557">
        <w:rPr>
          <w:rFonts w:cs="Times New Roman"/>
        </w:rPr>
        <w:tab/>
        <w:t xml:space="preserve">a representative of the </w:t>
      </w:r>
      <w:r>
        <w:rPr>
          <w:rFonts w:cs="Times New Roman"/>
        </w:rPr>
        <w:t>Office of the Governor</w:t>
      </w:r>
      <w:r w:rsidRPr="00DD2557">
        <w:rPr>
          <w:rFonts w:cs="Times New Roman"/>
        </w:rPr>
        <w:t xml:space="preserve">, to be appointed by the Governor; and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r>
      <w:r w:rsidRPr="00DD2557">
        <w:rPr>
          <w:rFonts w:cs="Times New Roman"/>
        </w:rPr>
        <w:tab/>
        <w:t>(3)</w:t>
      </w:r>
      <w:r w:rsidRPr="00DD2557">
        <w:rPr>
          <w:rFonts w:cs="Times New Roman"/>
        </w:rPr>
        <w:tab/>
        <w:t>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t>(C)</w:t>
      </w:r>
      <w:r w:rsidRPr="00DD2557">
        <w:rPr>
          <w:rFonts w:cs="Times New Roman"/>
        </w:rPr>
        <w:tab/>
        <w:t xml:space="preserve">The board may elect nonvoting members and honorary members.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t>(D)</w:t>
      </w:r>
      <w:r w:rsidRPr="00DD2557">
        <w:rPr>
          <w:rFonts w:cs="Times New Roman"/>
        </w:rPr>
        <w:tab/>
        <w:t>A member of the board is elected for a three</w:t>
      </w:r>
      <w:r w:rsidRPr="00DD2557">
        <w:rPr>
          <w:rFonts w:cs="Times New Roman"/>
        </w:rPr>
        <w:noBreakHyphen/>
        <w:t xml:space="preserve">year term.  A vacancy on the board must be filled for the remainder of the unexpired term in the manner of original appointment. </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t>(E)</w:t>
      </w:r>
      <w:r w:rsidRPr="00DD2557">
        <w:rPr>
          <w:rFonts w:cs="Times New Roman"/>
        </w:rPr>
        <w:tab/>
        <w:t xml:space="preserve">The board shall elect from its members a chair for a term of three years. </w:t>
      </w:r>
    </w:p>
    <w:p w:rsidR="00434A1D"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ab/>
        <w:t>(F)</w:t>
      </w:r>
      <w:r w:rsidRPr="00DD2557">
        <w:rPr>
          <w:rFonts w:cs="Times New Roman"/>
        </w:rPr>
        <w:tab/>
        <w:t>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p>
    <w:p w:rsidR="00434A1D"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4A1D" w:rsidRPr="003D0CF1"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4A1D" w:rsidRPr="00DD2557" w:rsidRDefault="00434A1D"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2557">
        <w:rPr>
          <w:rFonts w:cs="Times New Roman"/>
        </w:rPr>
        <w:t>SECTION</w:t>
      </w:r>
      <w:r w:rsidRPr="00DD2557">
        <w:rPr>
          <w:rFonts w:cs="Times New Roman"/>
        </w:rPr>
        <w:tab/>
        <w:t>2.</w:t>
      </w:r>
      <w:r w:rsidRPr="00DD2557">
        <w:rPr>
          <w:rFonts w:cs="Times New Roman"/>
        </w:rPr>
        <w:tab/>
        <w:t>This act takes effect upon approval by the Governor.</w:t>
      </w:r>
    </w:p>
    <w:p w:rsidR="00434A1D" w:rsidRDefault="00434A1D" w:rsidP="00434A1D">
      <w:pPr>
        <w:tabs>
          <w:tab w:val="left" w:pos="1440"/>
          <w:tab w:val="left" w:pos="1800"/>
          <w:tab w:val="left" w:pos="2880"/>
        </w:tabs>
        <w:rPr>
          <w:color w:val="000000" w:themeColor="text1"/>
        </w:rPr>
      </w:pPr>
    </w:p>
    <w:p w:rsidR="00434A1D" w:rsidRDefault="00434A1D" w:rsidP="00434A1D">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434A1D" w:rsidRDefault="00434A1D" w:rsidP="00434A1D">
      <w:pPr>
        <w:tabs>
          <w:tab w:val="left" w:pos="1440"/>
          <w:tab w:val="left" w:pos="1800"/>
          <w:tab w:val="left" w:pos="2880"/>
        </w:tabs>
        <w:rPr>
          <w:color w:val="000000" w:themeColor="text1"/>
        </w:rPr>
      </w:pPr>
    </w:p>
    <w:p w:rsidR="00434A1D" w:rsidRDefault="00434A1D" w:rsidP="00434A1D">
      <w:pPr>
        <w:tabs>
          <w:tab w:val="left" w:pos="1440"/>
          <w:tab w:val="left" w:pos="1800"/>
          <w:tab w:val="left" w:pos="2880"/>
        </w:tabs>
        <w:rPr>
          <w:color w:val="000000" w:themeColor="text1"/>
        </w:rPr>
      </w:pPr>
      <w:r>
        <w:rPr>
          <w:color w:val="000000" w:themeColor="text1"/>
        </w:rPr>
        <w:t>Approved the 28</w:t>
      </w:r>
      <w:r w:rsidRPr="00171E22">
        <w:rPr>
          <w:color w:val="000000" w:themeColor="text1"/>
          <w:vertAlign w:val="superscript"/>
        </w:rPr>
        <w:t>th</w:t>
      </w:r>
      <w:r>
        <w:rPr>
          <w:color w:val="000000" w:themeColor="text1"/>
        </w:rPr>
        <w:t xml:space="preserve"> day of May, 2010. </w:t>
      </w:r>
    </w:p>
    <w:p w:rsidR="00434A1D" w:rsidRDefault="00434A1D" w:rsidP="00434A1D">
      <w:pPr>
        <w:tabs>
          <w:tab w:val="left" w:pos="1440"/>
          <w:tab w:val="left" w:pos="1800"/>
          <w:tab w:val="left" w:pos="2880"/>
        </w:tabs>
        <w:jc w:val="center"/>
        <w:rPr>
          <w:color w:val="000000" w:themeColor="text1"/>
        </w:rPr>
      </w:pPr>
    </w:p>
    <w:p w:rsidR="00434A1D" w:rsidRDefault="00434A1D" w:rsidP="00434A1D">
      <w:pPr>
        <w:tabs>
          <w:tab w:val="left" w:pos="1440"/>
          <w:tab w:val="left" w:pos="1800"/>
          <w:tab w:val="left" w:pos="2880"/>
        </w:tabs>
        <w:jc w:val="center"/>
        <w:rPr>
          <w:color w:val="000000" w:themeColor="text1"/>
        </w:rPr>
      </w:pPr>
      <w:r>
        <w:rPr>
          <w:color w:val="000000" w:themeColor="text1"/>
        </w:rPr>
        <w:t>__________</w:t>
      </w:r>
    </w:p>
    <w:p w:rsidR="008836A5" w:rsidRPr="00DD6726" w:rsidRDefault="008836A5" w:rsidP="00434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D6726" w:rsidSect="00995878">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725" w:rsidRDefault="00CE1725" w:rsidP="007D5FAC">
      <w:r>
        <w:separator/>
      </w:r>
    </w:p>
  </w:endnote>
  <w:endnote w:type="continuationSeparator" w:id="0">
    <w:p w:rsidR="00CE1725" w:rsidRDefault="00CE172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878" w:rsidRPr="00995878" w:rsidRDefault="00995878" w:rsidP="00995878">
    <w:pPr>
      <w:pStyle w:val="Footer"/>
      <w:tabs>
        <w:tab w:val="clear" w:pos="4680"/>
        <w:tab w:val="clear" w:pos="9360"/>
        <w:tab w:val="center" w:pos="3168"/>
      </w:tabs>
      <w:spacing w:before="120"/>
    </w:pPr>
    <w:r>
      <w:tab/>
    </w:r>
    <w:r w:rsidR="006D0F72">
      <w:fldChar w:fldCharType="begin"/>
    </w:r>
    <w:r w:rsidR="000B15B7">
      <w:instrText xml:space="preserve"> PAGE  \* MERGEFORMAT </w:instrText>
    </w:r>
    <w:r w:rsidR="006D0F72">
      <w:fldChar w:fldCharType="separate"/>
    </w:r>
    <w:r w:rsidR="0031675E">
      <w:rPr>
        <w:noProof/>
      </w:rPr>
      <w:t>2</w:t>
    </w:r>
    <w:r w:rsidR="006D0F7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878" w:rsidRDefault="00995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725" w:rsidRDefault="00CE1725" w:rsidP="007D5FAC">
      <w:r>
        <w:separator/>
      </w:r>
    </w:p>
  </w:footnote>
  <w:footnote w:type="continuationSeparator" w:id="0">
    <w:p w:rsidR="00CE1725" w:rsidRDefault="00CE172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21"/>
    <w:docVar w:name="ActSecretary" w:val="Morgan"/>
    <w:docVar w:name="ActSIdno" w:val="(864)  4621AB10"/>
    <w:docVar w:name="clipname" w:val="4621AB10"/>
    <w:docVar w:name="dvBillNumber" w:val="4621"/>
    <w:docVar w:name="dvBillNumberPrefix" w:val="H"/>
    <w:docVar w:name="dvOriginalBody" w:val="House"/>
    <w:docVar w:name="HOUSEACTFULLPATH" w:val="L:\COUNCIL\ACTS\4621AB10.DOCX"/>
    <w:docVar w:name="OrigHOUSEBillNo" w:val="4621"/>
    <w:docVar w:name="WhatActtype" w:val="AN ACT"/>
  </w:docVars>
  <w:rsids>
    <w:rsidRoot w:val="00DD0302"/>
    <w:rsid w:val="00002DE0"/>
    <w:rsid w:val="00020349"/>
    <w:rsid w:val="00020977"/>
    <w:rsid w:val="00021B0B"/>
    <w:rsid w:val="00040C05"/>
    <w:rsid w:val="0004579B"/>
    <w:rsid w:val="00051B4F"/>
    <w:rsid w:val="00060E60"/>
    <w:rsid w:val="0006500B"/>
    <w:rsid w:val="000673E4"/>
    <w:rsid w:val="0007088D"/>
    <w:rsid w:val="000731E9"/>
    <w:rsid w:val="00074565"/>
    <w:rsid w:val="00076A1A"/>
    <w:rsid w:val="00077DA3"/>
    <w:rsid w:val="00081300"/>
    <w:rsid w:val="00085C37"/>
    <w:rsid w:val="00092EE6"/>
    <w:rsid w:val="00096A9B"/>
    <w:rsid w:val="00096BDA"/>
    <w:rsid w:val="000A6151"/>
    <w:rsid w:val="000B15B7"/>
    <w:rsid w:val="000B316D"/>
    <w:rsid w:val="000B56CB"/>
    <w:rsid w:val="000B71B3"/>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50D"/>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15415"/>
    <w:rsid w:val="00223E0F"/>
    <w:rsid w:val="00226AE7"/>
    <w:rsid w:val="00231146"/>
    <w:rsid w:val="002321B6"/>
    <w:rsid w:val="00234401"/>
    <w:rsid w:val="00234E70"/>
    <w:rsid w:val="002367D4"/>
    <w:rsid w:val="00241B81"/>
    <w:rsid w:val="00241C04"/>
    <w:rsid w:val="00242F15"/>
    <w:rsid w:val="00254411"/>
    <w:rsid w:val="00254FFA"/>
    <w:rsid w:val="00257ACD"/>
    <w:rsid w:val="00267CE7"/>
    <w:rsid w:val="002710C8"/>
    <w:rsid w:val="00273EA7"/>
    <w:rsid w:val="00274843"/>
    <w:rsid w:val="00276491"/>
    <w:rsid w:val="00276CCF"/>
    <w:rsid w:val="00277C27"/>
    <w:rsid w:val="00280582"/>
    <w:rsid w:val="002851AC"/>
    <w:rsid w:val="00290B61"/>
    <w:rsid w:val="00291330"/>
    <w:rsid w:val="00291C39"/>
    <w:rsid w:val="00291CD5"/>
    <w:rsid w:val="00291CF3"/>
    <w:rsid w:val="00293450"/>
    <w:rsid w:val="00294396"/>
    <w:rsid w:val="00296B4D"/>
    <w:rsid w:val="002A23CF"/>
    <w:rsid w:val="002A6880"/>
    <w:rsid w:val="002A7F6D"/>
    <w:rsid w:val="002B787D"/>
    <w:rsid w:val="002C0E95"/>
    <w:rsid w:val="002C3DB3"/>
    <w:rsid w:val="002C44F1"/>
    <w:rsid w:val="002C4C93"/>
    <w:rsid w:val="002C7D37"/>
    <w:rsid w:val="002D3267"/>
    <w:rsid w:val="002D7489"/>
    <w:rsid w:val="002D7F22"/>
    <w:rsid w:val="002E0E09"/>
    <w:rsid w:val="002E2659"/>
    <w:rsid w:val="002E42ED"/>
    <w:rsid w:val="002F1141"/>
    <w:rsid w:val="00304605"/>
    <w:rsid w:val="003049A0"/>
    <w:rsid w:val="00305689"/>
    <w:rsid w:val="00315C15"/>
    <w:rsid w:val="0031675E"/>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2846"/>
    <w:rsid w:val="0039655A"/>
    <w:rsid w:val="00396C58"/>
    <w:rsid w:val="003A6D96"/>
    <w:rsid w:val="003A7517"/>
    <w:rsid w:val="003B105A"/>
    <w:rsid w:val="003B1A01"/>
    <w:rsid w:val="003B2E6E"/>
    <w:rsid w:val="003B355D"/>
    <w:rsid w:val="003B6BB7"/>
    <w:rsid w:val="003B746E"/>
    <w:rsid w:val="003C030C"/>
    <w:rsid w:val="003D0CF1"/>
    <w:rsid w:val="003D2A73"/>
    <w:rsid w:val="003D5D65"/>
    <w:rsid w:val="003E2FE8"/>
    <w:rsid w:val="00400828"/>
    <w:rsid w:val="00404FA4"/>
    <w:rsid w:val="00412B47"/>
    <w:rsid w:val="004157C4"/>
    <w:rsid w:val="0041760A"/>
    <w:rsid w:val="00417A9C"/>
    <w:rsid w:val="00423310"/>
    <w:rsid w:val="00427920"/>
    <w:rsid w:val="00427BCB"/>
    <w:rsid w:val="00430DA3"/>
    <w:rsid w:val="00432E09"/>
    <w:rsid w:val="00434A1D"/>
    <w:rsid w:val="00435D03"/>
    <w:rsid w:val="004374A9"/>
    <w:rsid w:val="00445A20"/>
    <w:rsid w:val="00447C2D"/>
    <w:rsid w:val="0045270B"/>
    <w:rsid w:val="004666F5"/>
    <w:rsid w:val="00472A5B"/>
    <w:rsid w:val="00475FAD"/>
    <w:rsid w:val="00484DF4"/>
    <w:rsid w:val="00486109"/>
    <w:rsid w:val="0049067C"/>
    <w:rsid w:val="004941A4"/>
    <w:rsid w:val="004972DF"/>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6B7E"/>
    <w:rsid w:val="006236C9"/>
    <w:rsid w:val="00625487"/>
    <w:rsid w:val="00626F43"/>
    <w:rsid w:val="0063724D"/>
    <w:rsid w:val="0064018A"/>
    <w:rsid w:val="00641A70"/>
    <w:rsid w:val="00643998"/>
    <w:rsid w:val="00643B8A"/>
    <w:rsid w:val="00645605"/>
    <w:rsid w:val="00651313"/>
    <w:rsid w:val="00655550"/>
    <w:rsid w:val="00657AB1"/>
    <w:rsid w:val="00663AC3"/>
    <w:rsid w:val="00672966"/>
    <w:rsid w:val="006750A0"/>
    <w:rsid w:val="00687A6A"/>
    <w:rsid w:val="0069010D"/>
    <w:rsid w:val="00690F99"/>
    <w:rsid w:val="00691B24"/>
    <w:rsid w:val="00696C4D"/>
    <w:rsid w:val="00696F5B"/>
    <w:rsid w:val="006A4214"/>
    <w:rsid w:val="006A4E43"/>
    <w:rsid w:val="006A5B40"/>
    <w:rsid w:val="006A65C8"/>
    <w:rsid w:val="006A6F1D"/>
    <w:rsid w:val="006B263A"/>
    <w:rsid w:val="006B4FA6"/>
    <w:rsid w:val="006C2574"/>
    <w:rsid w:val="006C257B"/>
    <w:rsid w:val="006C7535"/>
    <w:rsid w:val="006C7D00"/>
    <w:rsid w:val="006D0F72"/>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53E6B"/>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17F"/>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5878"/>
    <w:rsid w:val="009B0FA5"/>
    <w:rsid w:val="009B1037"/>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7F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1D9F"/>
    <w:rsid w:val="00AD33E6"/>
    <w:rsid w:val="00AD4887"/>
    <w:rsid w:val="00AE4DFB"/>
    <w:rsid w:val="00AE7F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494B"/>
    <w:rsid w:val="00B60515"/>
    <w:rsid w:val="00B62CAB"/>
    <w:rsid w:val="00B66387"/>
    <w:rsid w:val="00B72ED3"/>
    <w:rsid w:val="00B73571"/>
    <w:rsid w:val="00B83DA1"/>
    <w:rsid w:val="00B846E9"/>
    <w:rsid w:val="00B92CEA"/>
    <w:rsid w:val="00B942AB"/>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220A"/>
    <w:rsid w:val="00C748CB"/>
    <w:rsid w:val="00C74E9D"/>
    <w:rsid w:val="00C81812"/>
    <w:rsid w:val="00C837F6"/>
    <w:rsid w:val="00C92B7D"/>
    <w:rsid w:val="00C94E59"/>
    <w:rsid w:val="00C97CB8"/>
    <w:rsid w:val="00CA4CD7"/>
    <w:rsid w:val="00CB08A1"/>
    <w:rsid w:val="00CB12FE"/>
    <w:rsid w:val="00CC2825"/>
    <w:rsid w:val="00CE13B0"/>
    <w:rsid w:val="00CE1407"/>
    <w:rsid w:val="00CE1725"/>
    <w:rsid w:val="00CE43A5"/>
    <w:rsid w:val="00CE54EA"/>
    <w:rsid w:val="00CE5B85"/>
    <w:rsid w:val="00CF04C2"/>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4E95"/>
    <w:rsid w:val="00DC6CFE"/>
    <w:rsid w:val="00DD0302"/>
    <w:rsid w:val="00DD2595"/>
    <w:rsid w:val="00DD314B"/>
    <w:rsid w:val="00DD3B8D"/>
    <w:rsid w:val="00DD5167"/>
    <w:rsid w:val="00DD557D"/>
    <w:rsid w:val="00DD6726"/>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723B"/>
    <w:rsid w:val="00EC47CE"/>
    <w:rsid w:val="00EC4D8C"/>
    <w:rsid w:val="00ED4871"/>
    <w:rsid w:val="00EE5F1A"/>
    <w:rsid w:val="00EE657F"/>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36474"/>
    <w:rsid w:val="00F432E0"/>
    <w:rsid w:val="00F44E35"/>
    <w:rsid w:val="00F476C9"/>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307C75F4-4DA4-49D0-B61A-CE196B8F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958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53E6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587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456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24-10.docx" TargetMode="External"/><Relationship Id="rId13" Type="http://schemas.openxmlformats.org/officeDocument/2006/relationships/hyperlink" Target="file:///h:\SJ%20Archive\2010\04-21-10.docx" TargetMode="External"/><Relationship Id="rId18" Type="http://schemas.openxmlformats.org/officeDocument/2006/relationships/hyperlink" Target="file:///p:\pprever\2009-10\4621_20100414.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0\02-24-10.docx" TargetMode="External"/><Relationship Id="rId12" Type="http://schemas.openxmlformats.org/officeDocument/2006/relationships/hyperlink" Target="file:///h:\SJ%20Archive\2010\04-21-10.docx" TargetMode="External"/><Relationship Id="rId17" Type="http://schemas.openxmlformats.org/officeDocument/2006/relationships/hyperlink" Target="file:///p:\pprever\2009-10\4621_20100224.docx" TargetMode="External"/><Relationship Id="rId2" Type="http://schemas.openxmlformats.org/officeDocument/2006/relationships/styles" Target="styles.xml"/><Relationship Id="rId16" Type="http://schemas.openxmlformats.org/officeDocument/2006/relationships/hyperlink" Target="file:///h:\SJ%20Archive\2010\05-19-10.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1-10.docx" TargetMode="External"/><Relationship Id="rId5" Type="http://schemas.openxmlformats.org/officeDocument/2006/relationships/footnotes" Target="footnotes.xml"/><Relationship Id="rId15" Type="http://schemas.openxmlformats.org/officeDocument/2006/relationships/hyperlink" Target="file:///h:\SJ%20Archive\2010\05-18-10.docx" TargetMode="External"/><Relationship Id="rId23" Type="http://schemas.openxmlformats.org/officeDocument/2006/relationships/theme" Target="theme/theme1.xml"/><Relationship Id="rId10" Type="http://schemas.openxmlformats.org/officeDocument/2006/relationships/hyperlink" Target="file:///h:\HJ%20Archive\2010\04-20-10.docx" TargetMode="External"/><Relationship Id="rId19" Type="http://schemas.openxmlformats.org/officeDocument/2006/relationships/hyperlink" Target="file:///p:\pprever\2009-10\4621_20100513.docx" TargetMode="External"/><Relationship Id="rId4" Type="http://schemas.openxmlformats.org/officeDocument/2006/relationships/webSettings" Target="webSettings.xml"/><Relationship Id="rId9" Type="http://schemas.openxmlformats.org/officeDocument/2006/relationships/hyperlink" Target="file:///h:\HJ%20Archive\2010\04-14-10.docx" TargetMode="External"/><Relationship Id="rId14" Type="http://schemas.openxmlformats.org/officeDocument/2006/relationships/hyperlink" Target="file:///h:\SJ%20Archive\2010\05-13-10.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23537-48F5-4292-986C-271CB1F6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722</Words>
  <Characters>3865</Characters>
  <Application>Microsoft Office Word</Application>
  <DocSecurity>0</DocSecurity>
  <Lines>125</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4621: Diabetes Initiative Board - South Carolina Legislature Online</dc:title>
  <dc:subject/>
  <dc:creator>AngieMorgan</dc:creator>
  <cp:keywords/>
  <dc:description/>
  <cp:lastModifiedBy>N Cumfer</cp:lastModifiedBy>
  <cp:revision>5</cp:revision>
  <cp:lastPrinted>2010-05-20T16:58:00Z</cp:lastPrinted>
  <dcterms:created xsi:type="dcterms:W3CDTF">2010-08-31T19:41:00Z</dcterms:created>
  <dcterms:modified xsi:type="dcterms:W3CDTF">2014-11-24T16:27:00Z</dcterms:modified>
</cp:coreProperties>
</file>