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46496">
        <w:rPr>
          <w:rFonts w:eastAsia="Times New Roman" w:cs="Times New Roman"/>
          <w:b/>
          <w:szCs w:val="20"/>
        </w:rPr>
        <w:t>South Carolina General Assembly</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46496">
        <w:rPr>
          <w:rFonts w:eastAsia="Times New Roman" w:cs="Times New Roman"/>
          <w:szCs w:val="20"/>
        </w:rPr>
        <w:t>118th Session, 2009-2010</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496" w:rsidRPr="00246496" w:rsidRDefault="00523ACA"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A305, R204, H4700</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6496">
        <w:rPr>
          <w:rFonts w:eastAsia="Times New Roman" w:cs="Times New Roman"/>
          <w:b/>
          <w:szCs w:val="20"/>
        </w:rPr>
        <w:t>STATUS INFORMATION</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6496">
        <w:rPr>
          <w:rFonts w:eastAsia="Times New Roman" w:cs="Times New Roman"/>
          <w:szCs w:val="20"/>
        </w:rPr>
        <w:t>Joint Resolution</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6496">
        <w:rPr>
          <w:rFonts w:eastAsia="Times New Roman" w:cs="Times New Roman"/>
          <w:szCs w:val="20"/>
        </w:rPr>
        <w:t>Sponsors: Rep. Hayes</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6496">
        <w:rPr>
          <w:rFonts w:eastAsia="Times New Roman" w:cs="Times New Roman"/>
          <w:szCs w:val="20"/>
        </w:rPr>
        <w:t>Document Path: l:\council\bills\dka\3934dw10.docx</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601C" w:rsidRDefault="009E601C"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2010</w:t>
      </w:r>
    </w:p>
    <w:p w:rsidR="009E601C" w:rsidRDefault="009E601C"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2010</w:t>
      </w:r>
    </w:p>
    <w:p w:rsidR="009E601C" w:rsidRDefault="009E601C"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16, 2010</w:t>
      </w:r>
    </w:p>
    <w:p w:rsidR="009E601C" w:rsidRDefault="009E601C"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2010, Signed</w:t>
      </w:r>
    </w:p>
    <w:p w:rsidR="009E601C" w:rsidRDefault="009E601C"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6496">
        <w:rPr>
          <w:rFonts w:eastAsia="Times New Roman" w:cs="Times New Roman"/>
          <w:szCs w:val="20"/>
        </w:rPr>
        <w:t>Summary: Dillon County Board of Education</w:t>
      </w: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496" w:rsidRPr="00246496" w:rsidRDefault="00246496" w:rsidP="0024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496" w:rsidRPr="00246496" w:rsidRDefault="00246496" w:rsidP="00246496">
      <w:pPr>
        <w:widowControl w:val="0"/>
        <w:tabs>
          <w:tab w:val="center" w:pos="590"/>
          <w:tab w:val="center" w:pos="1440"/>
          <w:tab w:val="left" w:pos="1872"/>
          <w:tab w:val="left" w:pos="9187"/>
        </w:tabs>
        <w:rPr>
          <w:rFonts w:eastAsia="Times New Roman" w:cs="Times New Roman"/>
          <w:szCs w:val="20"/>
        </w:rPr>
      </w:pPr>
      <w:r w:rsidRPr="00246496">
        <w:rPr>
          <w:rFonts w:eastAsia="Times New Roman" w:cs="Times New Roman"/>
          <w:b/>
          <w:szCs w:val="20"/>
        </w:rPr>
        <w:t>HISTORY OF LEGISLATIVE ACTIONS</w:t>
      </w:r>
    </w:p>
    <w:p w:rsidR="00246496" w:rsidRPr="00246496" w:rsidRDefault="00246496" w:rsidP="00246496">
      <w:pPr>
        <w:widowControl w:val="0"/>
        <w:tabs>
          <w:tab w:val="center" w:pos="590"/>
          <w:tab w:val="center" w:pos="1440"/>
          <w:tab w:val="left" w:pos="1872"/>
          <w:tab w:val="left" w:pos="9187"/>
        </w:tabs>
        <w:rPr>
          <w:rFonts w:eastAsia="Times New Roman" w:cs="Times New Roman"/>
          <w:szCs w:val="20"/>
        </w:rPr>
      </w:pPr>
    </w:p>
    <w:p w:rsidR="00246496" w:rsidRPr="00246496" w:rsidRDefault="00246496" w:rsidP="00246496">
      <w:pPr>
        <w:widowControl w:val="0"/>
        <w:tabs>
          <w:tab w:val="center" w:pos="590"/>
          <w:tab w:val="center" w:pos="1440"/>
          <w:tab w:val="left" w:pos="1872"/>
          <w:tab w:val="left" w:pos="9187"/>
        </w:tabs>
        <w:rPr>
          <w:rFonts w:eastAsia="Times New Roman" w:cs="Times New Roman"/>
          <w:szCs w:val="20"/>
        </w:rPr>
      </w:pPr>
      <w:r w:rsidRPr="00246496">
        <w:rPr>
          <w:rFonts w:eastAsia="Times New Roman" w:cs="Times New Roman"/>
          <w:szCs w:val="20"/>
          <w:u w:val="single"/>
        </w:rPr>
        <w:tab/>
        <w:t>Date</w:t>
      </w:r>
      <w:r w:rsidRPr="00246496">
        <w:rPr>
          <w:rFonts w:eastAsia="Times New Roman" w:cs="Times New Roman"/>
          <w:szCs w:val="20"/>
          <w:u w:val="single"/>
        </w:rPr>
        <w:tab/>
        <w:t>Body</w:t>
      </w:r>
      <w:r w:rsidRPr="00246496">
        <w:rPr>
          <w:rFonts w:eastAsia="Times New Roman" w:cs="Times New Roman"/>
          <w:szCs w:val="20"/>
          <w:u w:val="single"/>
        </w:rPr>
        <w:tab/>
        <w:t>Action Description with journal page number</w:t>
      </w:r>
      <w:r w:rsidRPr="00246496">
        <w:rPr>
          <w:rFonts w:eastAsia="Times New Roman" w:cs="Times New Roman"/>
          <w:szCs w:val="20"/>
          <w:u w:val="single"/>
        </w:rPr>
        <w:tab/>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5279C8">
        <w:rPr>
          <w:rFonts w:cs="Times New Roman"/>
        </w:rPr>
        <w:t>Introduced, read</w:t>
      </w:r>
      <w:r>
        <w:rPr>
          <w:rFonts w:cs="Times New Roman"/>
        </w:rPr>
        <w:t xml:space="preserve"> first time, placed on calendar </w:t>
      </w:r>
      <w:r w:rsidRPr="005279C8">
        <w:rPr>
          <w:rFonts w:cs="Times New Roman"/>
        </w:rPr>
        <w:t xml:space="preserve">without reference </w:t>
      </w:r>
      <w:hyperlink r:id="rId7" w:history="1">
        <w:r w:rsidRPr="00C44E79">
          <w:rPr>
            <w:rStyle w:val="Hyperlink"/>
            <w:rFonts w:cs="Times New Roman"/>
          </w:rPr>
          <w:t>HJ</w:t>
        </w:r>
      </w:hyperlink>
      <w:r>
        <w:rPr>
          <w:rFonts w:cs="Times New Roman"/>
        </w:rPr>
        <w:noBreakHyphen/>
      </w:r>
      <w:r w:rsidRPr="005279C8">
        <w:rPr>
          <w:rFonts w:cs="Times New Roman"/>
        </w:rPr>
        <w:t>4</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5279C8">
        <w:rPr>
          <w:rFonts w:cs="Times New Roman"/>
        </w:rPr>
        <w:t xml:space="preserve">Read second time </w:t>
      </w:r>
      <w:hyperlink r:id="rId8" w:history="1">
        <w:r w:rsidRPr="00C44E79">
          <w:rPr>
            <w:rStyle w:val="Hyperlink"/>
            <w:rFonts w:cs="Times New Roman"/>
          </w:rPr>
          <w:t>HJ</w:t>
        </w:r>
      </w:hyperlink>
      <w:r>
        <w:rPr>
          <w:rFonts w:cs="Times New Roman"/>
        </w:rPr>
        <w:noBreakHyphen/>
      </w:r>
      <w:r w:rsidRPr="005279C8">
        <w:rPr>
          <w:rFonts w:cs="Times New Roman"/>
        </w:rPr>
        <w:t>8</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5279C8">
        <w:rPr>
          <w:rFonts w:cs="Times New Roman"/>
        </w:rPr>
        <w:t xml:space="preserve">Reconsidered </w:t>
      </w:r>
      <w:hyperlink r:id="rId9" w:history="1">
        <w:r w:rsidRPr="00C44E79">
          <w:rPr>
            <w:rStyle w:val="Hyperlink"/>
            <w:rFonts w:cs="Times New Roman"/>
          </w:rPr>
          <w:t>HJ</w:t>
        </w:r>
      </w:hyperlink>
      <w:r>
        <w:rPr>
          <w:rFonts w:cs="Times New Roman"/>
        </w:rPr>
        <w:noBreakHyphen/>
      </w:r>
      <w:r w:rsidRPr="005279C8">
        <w:rPr>
          <w:rFonts w:cs="Times New Roman"/>
        </w:rPr>
        <w:t>7</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5279C8">
        <w:rPr>
          <w:rFonts w:cs="Times New Roman"/>
        </w:rPr>
        <w:t xml:space="preserve">Debate adjourned until Tuesday, March 30, 2010 </w:t>
      </w:r>
      <w:hyperlink r:id="rId10" w:history="1">
        <w:r w:rsidRPr="00C44E79">
          <w:rPr>
            <w:rStyle w:val="Hyperlink"/>
            <w:rFonts w:cs="Times New Roman"/>
          </w:rPr>
          <w:t>HJ</w:t>
        </w:r>
      </w:hyperlink>
      <w:r>
        <w:rPr>
          <w:rFonts w:cs="Times New Roman"/>
        </w:rPr>
        <w:noBreakHyphen/>
      </w:r>
      <w:r w:rsidRPr="005279C8">
        <w:rPr>
          <w:rFonts w:cs="Times New Roman"/>
        </w:rPr>
        <w:t>7</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5279C8">
        <w:rPr>
          <w:rFonts w:cs="Times New Roman"/>
        </w:rPr>
        <w:t xml:space="preserve">Read second time </w:t>
      </w:r>
      <w:hyperlink r:id="rId11" w:history="1">
        <w:r w:rsidRPr="00C44E79">
          <w:rPr>
            <w:rStyle w:val="Hyperlink"/>
            <w:rFonts w:cs="Times New Roman"/>
          </w:rPr>
          <w:t>HJ</w:t>
        </w:r>
      </w:hyperlink>
      <w:r>
        <w:rPr>
          <w:rFonts w:cs="Times New Roman"/>
        </w:rPr>
        <w:noBreakHyphen/>
      </w:r>
      <w:r w:rsidRPr="005279C8">
        <w:rPr>
          <w:rFonts w:cs="Times New Roman"/>
        </w:rPr>
        <w:t>33</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5279C8">
        <w:rPr>
          <w:rFonts w:cs="Times New Roman"/>
        </w:rPr>
        <w:t xml:space="preserve">Read third time and sent to Senate </w:t>
      </w:r>
      <w:hyperlink r:id="rId12" w:history="1">
        <w:r w:rsidRPr="00C44E79">
          <w:rPr>
            <w:rStyle w:val="Hyperlink"/>
            <w:rFonts w:cs="Times New Roman"/>
          </w:rPr>
          <w:t>HJ</w:t>
        </w:r>
      </w:hyperlink>
      <w:r>
        <w:rPr>
          <w:rFonts w:cs="Times New Roman"/>
        </w:rPr>
        <w:noBreakHyphen/>
      </w:r>
      <w:r w:rsidRPr="005279C8">
        <w:rPr>
          <w:rFonts w:cs="Times New Roman"/>
        </w:rPr>
        <w:t>24</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5279C8">
        <w:rPr>
          <w:rFonts w:cs="Times New Roman"/>
        </w:rPr>
        <w:t>Introduced, read</w:t>
      </w:r>
      <w:r>
        <w:rPr>
          <w:rFonts w:cs="Times New Roman"/>
        </w:rPr>
        <w:t xml:space="preserve"> first time, placed on local &amp; </w:t>
      </w:r>
      <w:r w:rsidRPr="005279C8">
        <w:rPr>
          <w:rFonts w:cs="Times New Roman"/>
        </w:rPr>
        <w:t xml:space="preserve">uncontested calendar </w:t>
      </w:r>
      <w:hyperlink r:id="rId13" w:history="1">
        <w:r w:rsidRPr="00C44E79">
          <w:rPr>
            <w:rStyle w:val="Hyperlink"/>
            <w:rFonts w:cs="Times New Roman"/>
          </w:rPr>
          <w:t>SJ</w:t>
        </w:r>
      </w:hyperlink>
      <w:r>
        <w:rPr>
          <w:rFonts w:cs="Times New Roman"/>
        </w:rPr>
        <w:noBreakHyphen/>
      </w:r>
      <w:r w:rsidRPr="005279C8">
        <w:rPr>
          <w:rFonts w:cs="Times New Roman"/>
        </w:rPr>
        <w:t>56</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5279C8">
        <w:rPr>
          <w:rFonts w:cs="Times New Roman"/>
        </w:rPr>
        <w:t xml:space="preserve">Read second time </w:t>
      </w:r>
      <w:hyperlink r:id="rId14" w:history="1">
        <w:r w:rsidRPr="00C44E79">
          <w:rPr>
            <w:rStyle w:val="Hyperlink"/>
            <w:rFonts w:cs="Times New Roman"/>
          </w:rPr>
          <w:t>SJ</w:t>
        </w:r>
      </w:hyperlink>
      <w:r>
        <w:rPr>
          <w:rFonts w:cs="Times New Roman"/>
        </w:rPr>
        <w:noBreakHyphen/>
      </w:r>
      <w:r w:rsidRPr="005279C8">
        <w:rPr>
          <w:rFonts w:cs="Times New Roman"/>
        </w:rPr>
        <w:t>16</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5279C8">
        <w:rPr>
          <w:rFonts w:cs="Times New Roman"/>
        </w:rPr>
        <w:t>Unanimous co</w:t>
      </w:r>
      <w:r>
        <w:rPr>
          <w:rFonts w:cs="Times New Roman"/>
        </w:rPr>
        <w:t xml:space="preserve">nsent for third reading on next </w:t>
      </w:r>
      <w:r w:rsidRPr="005279C8">
        <w:rPr>
          <w:rFonts w:cs="Times New Roman"/>
        </w:rPr>
        <w:t xml:space="preserve">legislative day </w:t>
      </w:r>
      <w:hyperlink r:id="rId15" w:history="1">
        <w:r w:rsidRPr="00C44E79">
          <w:rPr>
            <w:rStyle w:val="Hyperlink"/>
            <w:rFonts w:cs="Times New Roman"/>
          </w:rPr>
          <w:t>SJ</w:t>
        </w:r>
      </w:hyperlink>
      <w:r>
        <w:rPr>
          <w:rFonts w:cs="Times New Roman"/>
        </w:rPr>
        <w:noBreakHyphen/>
      </w:r>
      <w:r w:rsidRPr="005279C8">
        <w:rPr>
          <w:rFonts w:cs="Times New Roman"/>
        </w:rPr>
        <w:t>16</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t>Senate</w:t>
      </w:r>
      <w:r>
        <w:rPr>
          <w:rFonts w:cs="Times New Roman"/>
        </w:rPr>
        <w:tab/>
      </w:r>
      <w:r w:rsidRPr="005279C8">
        <w:rPr>
          <w:rFonts w:cs="Times New Roman"/>
        </w:rPr>
        <w:t xml:space="preserve">Read third time and enrolled </w:t>
      </w:r>
      <w:hyperlink r:id="rId16" w:history="1">
        <w:r w:rsidRPr="00C44E79">
          <w:rPr>
            <w:rStyle w:val="Hyperlink"/>
            <w:rFonts w:cs="Times New Roman"/>
          </w:rPr>
          <w:t>SJ</w:t>
        </w:r>
      </w:hyperlink>
      <w:r>
        <w:rPr>
          <w:rFonts w:cs="Times New Roman"/>
        </w:rPr>
        <w:noBreakHyphen/>
      </w:r>
      <w:r w:rsidRPr="005279C8">
        <w:rPr>
          <w:rFonts w:cs="Times New Roman"/>
        </w:rPr>
        <w:t>1</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5279C8">
        <w:rPr>
          <w:rFonts w:cs="Times New Roman"/>
        </w:rPr>
        <w:t>Ratified R 204</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5279C8">
        <w:rPr>
          <w:rFonts w:cs="Times New Roman"/>
        </w:rPr>
        <w:t>Signed By Governor</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5279C8">
        <w:rPr>
          <w:rFonts w:cs="Times New Roman"/>
        </w:rPr>
        <w:t>Effective date 05/11/10</w:t>
      </w:r>
    </w:p>
    <w:p w:rsidR="00523ACA" w:rsidRDefault="00523ACA" w:rsidP="00523ACA">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5279C8">
        <w:rPr>
          <w:rFonts w:cs="Times New Roman"/>
        </w:rPr>
        <w:t>Act No</w:t>
      </w:r>
      <w:r>
        <w:rPr>
          <w:rFonts w:cs="Times New Roman"/>
        </w:rPr>
        <w:t>. </w:t>
      </w:r>
      <w:r w:rsidRPr="005279C8">
        <w:rPr>
          <w:rFonts w:cs="Times New Roman"/>
        </w:rPr>
        <w:t>305</w:t>
      </w:r>
    </w:p>
    <w:p w:rsidR="00523ACA" w:rsidRDefault="00523ACA" w:rsidP="00523ACA">
      <w:pPr>
        <w:widowControl w:val="0"/>
        <w:tabs>
          <w:tab w:val="right" w:pos="1008"/>
          <w:tab w:val="left" w:pos="1152"/>
          <w:tab w:val="left" w:pos="1872"/>
          <w:tab w:val="left" w:pos="9187"/>
        </w:tabs>
        <w:ind w:left="2088" w:hanging="2088"/>
        <w:rPr>
          <w:rFonts w:cs="Times New Roman"/>
        </w:rPr>
      </w:pPr>
    </w:p>
    <w:p w:rsidR="00246496" w:rsidRPr="00246496" w:rsidRDefault="00246496" w:rsidP="00246496">
      <w:pPr>
        <w:widowControl w:val="0"/>
        <w:tabs>
          <w:tab w:val="right" w:pos="1008"/>
          <w:tab w:val="left" w:pos="1152"/>
          <w:tab w:val="left" w:pos="1872"/>
          <w:tab w:val="left" w:pos="9187"/>
        </w:tabs>
        <w:ind w:left="2088" w:hanging="2088"/>
        <w:rPr>
          <w:rFonts w:eastAsia="Times New Roman" w:cs="Times New Roman"/>
          <w:szCs w:val="20"/>
        </w:rPr>
      </w:pPr>
    </w:p>
    <w:p w:rsidR="00246496" w:rsidRPr="00246496" w:rsidRDefault="00246496" w:rsidP="0024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46496">
        <w:rPr>
          <w:rFonts w:eastAsia="Times New Roman" w:cs="Times New Roman"/>
          <w:b/>
          <w:szCs w:val="20"/>
        </w:rPr>
        <w:t>VERSIONS OF THIS BILL</w:t>
      </w:r>
    </w:p>
    <w:p w:rsidR="00246496" w:rsidRPr="00246496" w:rsidRDefault="00246496" w:rsidP="0024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46496" w:rsidRPr="00246496" w:rsidRDefault="00D432D3" w:rsidP="0024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46496" w:rsidRPr="00246496">
          <w:rPr>
            <w:rFonts w:eastAsia="Times New Roman" w:cs="Times New Roman"/>
            <w:color w:val="0000FF" w:themeColor="hyperlink"/>
            <w:szCs w:val="20"/>
            <w:u w:val="single"/>
          </w:rPr>
          <w:t>3/9/2010</w:t>
        </w:r>
      </w:hyperlink>
    </w:p>
    <w:p w:rsidR="00246496" w:rsidRPr="00246496" w:rsidRDefault="00D432D3" w:rsidP="0024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46496" w:rsidRPr="00246496">
          <w:rPr>
            <w:rFonts w:eastAsia="Times New Roman" w:cs="Times New Roman"/>
            <w:color w:val="0000FF" w:themeColor="hyperlink"/>
            <w:szCs w:val="20"/>
            <w:u w:val="single"/>
          </w:rPr>
          <w:t>3/9/2010-A</w:t>
        </w:r>
      </w:hyperlink>
    </w:p>
    <w:p w:rsidR="00246496" w:rsidRPr="00246496" w:rsidRDefault="00D432D3" w:rsidP="0024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46496" w:rsidRPr="00246496">
          <w:rPr>
            <w:rFonts w:eastAsia="Times New Roman" w:cs="Times New Roman"/>
            <w:color w:val="0000FF" w:themeColor="hyperlink"/>
            <w:szCs w:val="20"/>
            <w:u w:val="single"/>
          </w:rPr>
          <w:t>4/14/2010</w:t>
        </w:r>
      </w:hyperlink>
    </w:p>
    <w:p w:rsidR="00246496" w:rsidRPr="00246496" w:rsidRDefault="00246496" w:rsidP="0024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46496" w:rsidRDefault="00246496" w:rsidP="0024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46496" w:rsidSect="00246496">
          <w:pgSz w:w="12240" w:h="15840" w:code="1"/>
          <w:pgMar w:top="1080" w:right="1440" w:bottom="1080" w:left="1440" w:header="720" w:footer="720" w:gutter="0"/>
          <w:pgNumType w:start="1"/>
          <w:cols w:space="720"/>
          <w:noEndnote/>
          <w:docGrid w:linePitch="360"/>
        </w:sectPr>
      </w:pP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(A305, R204, H4700)</w:t>
      </w:r>
    </w:p>
    <w:p w:rsidR="0033468C" w:rsidRPr="008836A5"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3468C" w:rsidRPr="00246496"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46496">
        <w:rPr>
          <w:rFonts w:cs="Times New Roman"/>
          <w:b/>
          <w:color w:val="000000" w:themeColor="text1"/>
          <w:szCs w:val="36"/>
        </w:rPr>
        <w:t xml:space="preserve">A JOINT RESOLUTION </w:t>
      </w:r>
      <w:r w:rsidRPr="00246496">
        <w:rPr>
          <w:rFonts w:cs="Times New Roman"/>
          <w:b/>
        </w:rPr>
        <w:t>TO PROVIDE FOR AN ADVISORY REFERENDUM TO BE HELD AT THE SAME TIME AS THE 2010 GENERAL ELECTION TO DETERMINE WHETHER OR NOT THE QUALIFIED ELECTORS OF DILLON COUNTY FAVOR HAVING THE DILLON COUNTY BOARD OF EDUCATION ELECTED.</w:t>
      </w: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1FA">
        <w:rPr>
          <w:rFonts w:cs="Times New Roman"/>
        </w:rPr>
        <w:t>Be it enacted by the General Assembly of the State of South Carolina:</w:t>
      </w: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Advisory referendum to be held</w:t>
      </w:r>
    </w:p>
    <w:p w:rsidR="0033468C" w:rsidRPr="006A6A87"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1FA">
        <w:rPr>
          <w:rFonts w:cs="Times New Roman"/>
        </w:rPr>
        <w:t>SECTION</w:t>
      </w:r>
      <w:r w:rsidRPr="005701FA">
        <w:rPr>
          <w:rFonts w:cs="Times New Roman"/>
        </w:rPr>
        <w:tab/>
        <w:t>1.</w:t>
      </w:r>
      <w:r w:rsidRPr="005701FA">
        <w:rPr>
          <w:rFonts w:cs="Times New Roman"/>
        </w:rPr>
        <w:tab/>
        <w:t>(A)</w:t>
      </w:r>
      <w:r w:rsidRPr="005701FA">
        <w:rPr>
          <w:rFonts w:cs="Times New Roman"/>
        </w:rPr>
        <w:tab/>
        <w:t>An advisory referendum must be held at the same time as the 2010 general election in Dillon County on the question of whether or not the qualified electors of the county favor electing the Dillon County Board of Education.  The advisory referendum for this purpose must be conducted by the election commission of Dillon County at the same time as the 2010 general election.  The county commissioners of election shall conduct and supervise the advisory referendum in the manner governed by the election laws of this State, mutatis mutandis.  The commissioners shall frame the question for the ballot, prepare the necessary ballots, appoint managers for the voting precincts, and do all things necessary to carry out the advisory referendum, including the counting of ballots and declaring the results.  The commissioners shall advertise the date of the advisory referendum sixty days preceding it in a newspaper of general circulation in the county and shall publish a second notice thirty days before the advisory referendum. The cost of the advisory referendum must be paid by Dillon County.</w:t>
      </w: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1FA">
        <w:rPr>
          <w:rFonts w:cs="Times New Roman"/>
        </w:rPr>
        <w:tab/>
        <w:t>(B)</w:t>
      </w:r>
      <w:r w:rsidRPr="005701FA">
        <w:rPr>
          <w:rFonts w:cs="Times New Roman"/>
        </w:rPr>
        <w:tab/>
        <w:t>The question put before the qualified electors of the county at the 2010 advisory referendum reads as follows:</w:t>
      </w: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1FA">
        <w:rPr>
          <w:rFonts w:cs="Times New Roman"/>
        </w:rPr>
        <w:tab/>
        <w:t>“Do you favor having the Dillon County Board of Education elected?</w:t>
      </w: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Yes</w:t>
      </w:r>
      <w:r>
        <w:rPr>
          <w:rFonts w:cs="Times New Roman"/>
        </w:rPr>
        <w:tab/>
      </w:r>
      <w:r>
        <w:rPr>
          <w:rFonts w:ascii="Wingdings" w:hAnsi="Wingdings" w:cs="Times New Roman"/>
        </w:rPr>
        <w:t></w:t>
      </w: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No</w:t>
      </w:r>
      <w:r>
        <w:rPr>
          <w:rFonts w:cs="Times New Roman"/>
        </w:rPr>
        <w:tab/>
      </w:r>
      <w:r>
        <w:rPr>
          <w:rFonts w:ascii="Wingdings" w:hAnsi="Wingdings" w:cs="Times New Roman"/>
        </w:rPr>
        <w:t></w:t>
      </w: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1FA">
        <w:rPr>
          <w:rFonts w:cs="Times New Roman"/>
        </w:rPr>
        <w:tab/>
        <w:t xml:space="preserve">Those voting in favor of the question shall deposit a ballot with a check or cross mark in the square after the word ‘Yes’, and those </w:t>
      </w:r>
      <w:r w:rsidRPr="005701FA">
        <w:rPr>
          <w:rFonts w:cs="Times New Roman"/>
        </w:rPr>
        <w:lastRenderedPageBreak/>
        <w:t>voting against the question shall deposit a ballot with a check or cross mark in the square after the word ‘No’.”</w:t>
      </w: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1FA">
        <w:rPr>
          <w:rFonts w:cs="Times New Roman"/>
        </w:rPr>
        <w:tab/>
        <w:t>(C)</w:t>
      </w:r>
      <w:r w:rsidRPr="005701FA">
        <w:rPr>
          <w:rFonts w:cs="Times New Roman"/>
        </w:rPr>
        <w:tab/>
        <w:t>The results of the 2010 advisory referendum may be considered by the Dillon County Legislative Delegation when deciding whether or not to provide for an elected Dillon County Board of Education.</w:t>
      </w: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68C"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3468C" w:rsidRPr="006A6A87"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68C" w:rsidRPr="005701FA" w:rsidRDefault="0033468C"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1FA">
        <w:rPr>
          <w:rFonts w:cs="Times New Roman"/>
        </w:rPr>
        <w:t>SECTION</w:t>
      </w:r>
      <w:r w:rsidRPr="005701FA">
        <w:rPr>
          <w:rFonts w:cs="Times New Roman"/>
        </w:rPr>
        <w:tab/>
        <w:t>2.</w:t>
      </w:r>
      <w:r w:rsidRPr="005701FA">
        <w:rPr>
          <w:rFonts w:cs="Times New Roman"/>
        </w:rPr>
        <w:tab/>
        <w:t>This joint resolution takes effect upon approval by the Governor.</w:t>
      </w:r>
    </w:p>
    <w:p w:rsidR="0033468C" w:rsidRDefault="0033468C" w:rsidP="0033468C">
      <w:pPr>
        <w:tabs>
          <w:tab w:val="left" w:pos="1440"/>
          <w:tab w:val="left" w:pos="1800"/>
          <w:tab w:val="left" w:pos="2880"/>
        </w:tabs>
        <w:rPr>
          <w:color w:val="000000" w:themeColor="text1"/>
        </w:rPr>
      </w:pPr>
    </w:p>
    <w:p w:rsidR="0033468C" w:rsidRDefault="0033468C" w:rsidP="0033468C">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33468C" w:rsidRDefault="0033468C" w:rsidP="0033468C">
      <w:pPr>
        <w:tabs>
          <w:tab w:val="left" w:pos="1440"/>
          <w:tab w:val="left" w:pos="1800"/>
          <w:tab w:val="left" w:pos="2880"/>
        </w:tabs>
        <w:rPr>
          <w:color w:val="000000" w:themeColor="text1"/>
        </w:rPr>
      </w:pPr>
    </w:p>
    <w:p w:rsidR="0033468C" w:rsidRDefault="0033468C" w:rsidP="0033468C">
      <w:pPr>
        <w:tabs>
          <w:tab w:val="left" w:pos="1440"/>
          <w:tab w:val="left" w:pos="1800"/>
          <w:tab w:val="left" w:pos="2880"/>
        </w:tabs>
        <w:rPr>
          <w:color w:val="000000" w:themeColor="text1"/>
        </w:rPr>
      </w:pPr>
      <w:r>
        <w:rPr>
          <w:color w:val="000000" w:themeColor="text1"/>
        </w:rPr>
        <w:t>Approved the 11</w:t>
      </w:r>
      <w:r w:rsidRPr="00F23B1F">
        <w:rPr>
          <w:color w:val="000000" w:themeColor="text1"/>
          <w:vertAlign w:val="superscript"/>
        </w:rPr>
        <w:t>th</w:t>
      </w:r>
      <w:r>
        <w:rPr>
          <w:color w:val="000000" w:themeColor="text1"/>
        </w:rPr>
        <w:t xml:space="preserve"> day of May, 2010. </w:t>
      </w:r>
    </w:p>
    <w:p w:rsidR="0033468C" w:rsidRDefault="0033468C" w:rsidP="0033468C">
      <w:pPr>
        <w:tabs>
          <w:tab w:val="left" w:pos="1440"/>
          <w:tab w:val="left" w:pos="1800"/>
          <w:tab w:val="left" w:pos="2880"/>
        </w:tabs>
        <w:jc w:val="center"/>
        <w:rPr>
          <w:color w:val="000000" w:themeColor="text1"/>
        </w:rPr>
      </w:pPr>
    </w:p>
    <w:p w:rsidR="0033468C" w:rsidRDefault="0033468C" w:rsidP="0033468C">
      <w:pPr>
        <w:tabs>
          <w:tab w:val="left" w:pos="1440"/>
          <w:tab w:val="left" w:pos="1800"/>
          <w:tab w:val="left" w:pos="2880"/>
        </w:tabs>
        <w:jc w:val="center"/>
        <w:rPr>
          <w:color w:val="000000" w:themeColor="text1"/>
        </w:rPr>
      </w:pPr>
      <w:r>
        <w:rPr>
          <w:color w:val="000000" w:themeColor="text1"/>
        </w:rPr>
        <w:t>__________</w:t>
      </w:r>
    </w:p>
    <w:p w:rsidR="008836A5" w:rsidRPr="00F4141E" w:rsidRDefault="008836A5" w:rsidP="00334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4141E" w:rsidSect="00246496">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2FB" w:rsidRDefault="00A232FB" w:rsidP="007D5FAC">
      <w:r>
        <w:separator/>
      </w:r>
    </w:p>
  </w:endnote>
  <w:endnote w:type="continuationSeparator" w:id="0">
    <w:p w:rsidR="00A232FB" w:rsidRDefault="00A232F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96" w:rsidRPr="00246496" w:rsidRDefault="00246496" w:rsidP="00246496">
    <w:pPr>
      <w:pStyle w:val="Footer"/>
      <w:tabs>
        <w:tab w:val="clear" w:pos="4680"/>
        <w:tab w:val="clear" w:pos="9360"/>
        <w:tab w:val="center" w:pos="3168"/>
      </w:tabs>
      <w:spacing w:before="120"/>
    </w:pPr>
    <w:r>
      <w:tab/>
    </w:r>
    <w:r w:rsidR="00887AA3">
      <w:fldChar w:fldCharType="begin"/>
    </w:r>
    <w:r w:rsidR="0033468C">
      <w:instrText xml:space="preserve"> PAGE  \* MERGEFORMAT </w:instrText>
    </w:r>
    <w:r w:rsidR="00887AA3">
      <w:fldChar w:fldCharType="separate"/>
    </w:r>
    <w:r w:rsidR="0033468C">
      <w:rPr>
        <w:noProof/>
      </w:rPr>
      <w:t>2</w:t>
    </w:r>
    <w:r w:rsidR="00887AA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96" w:rsidRDefault="0024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2FB" w:rsidRDefault="00A232FB" w:rsidP="007D5FAC">
      <w:r>
        <w:separator/>
      </w:r>
    </w:p>
  </w:footnote>
  <w:footnote w:type="continuationSeparator" w:id="0">
    <w:p w:rsidR="00A232FB" w:rsidRDefault="00A232F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700"/>
    <w:docVar w:name="ActSecretary" w:val="Pair"/>
    <w:docVar w:name="ActSIdno" w:val="(838)  4700DW10"/>
    <w:docVar w:name="clipname" w:val="4700DW10"/>
    <w:docVar w:name="dvBillNumber" w:val="4700"/>
    <w:docVar w:name="dvBillNumberPrefix" w:val="H"/>
    <w:docVar w:name="dvOriginalBody" w:val="House"/>
    <w:docVar w:name="HOUSEACTFULLPATH" w:val="L:\COUNCIL\ACTS\4700DW10.DOCX"/>
    <w:docVar w:name="OrigHOUSEBillNo" w:val="4700"/>
    <w:docVar w:name="WhatActtype" w:val="A JOINT RESOLUTION"/>
  </w:docVars>
  <w:rsids>
    <w:rsidRoot w:val="00D07986"/>
    <w:rsid w:val="00002DE0"/>
    <w:rsid w:val="00020349"/>
    <w:rsid w:val="00021B0B"/>
    <w:rsid w:val="00040C05"/>
    <w:rsid w:val="00042823"/>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6496"/>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68C"/>
    <w:rsid w:val="003348FE"/>
    <w:rsid w:val="00334EAC"/>
    <w:rsid w:val="003403E8"/>
    <w:rsid w:val="0034356D"/>
    <w:rsid w:val="00360108"/>
    <w:rsid w:val="00360D70"/>
    <w:rsid w:val="00364D3F"/>
    <w:rsid w:val="00366494"/>
    <w:rsid w:val="00370DA1"/>
    <w:rsid w:val="00372564"/>
    <w:rsid w:val="00372FF8"/>
    <w:rsid w:val="0038005A"/>
    <w:rsid w:val="0039655A"/>
    <w:rsid w:val="00396C58"/>
    <w:rsid w:val="003A0B9A"/>
    <w:rsid w:val="003A6D96"/>
    <w:rsid w:val="003A7517"/>
    <w:rsid w:val="003B105A"/>
    <w:rsid w:val="003B1A01"/>
    <w:rsid w:val="003B2E6E"/>
    <w:rsid w:val="003B355D"/>
    <w:rsid w:val="003B6BB7"/>
    <w:rsid w:val="003B746E"/>
    <w:rsid w:val="003C030C"/>
    <w:rsid w:val="003D2A73"/>
    <w:rsid w:val="003D5D65"/>
    <w:rsid w:val="003D7FAA"/>
    <w:rsid w:val="003E2FE8"/>
    <w:rsid w:val="00400828"/>
    <w:rsid w:val="0040491C"/>
    <w:rsid w:val="00412B47"/>
    <w:rsid w:val="004157C4"/>
    <w:rsid w:val="0041760A"/>
    <w:rsid w:val="00417A9C"/>
    <w:rsid w:val="00423310"/>
    <w:rsid w:val="00427BCB"/>
    <w:rsid w:val="00430DA3"/>
    <w:rsid w:val="00432E09"/>
    <w:rsid w:val="00435D03"/>
    <w:rsid w:val="00436139"/>
    <w:rsid w:val="004374A9"/>
    <w:rsid w:val="00445A20"/>
    <w:rsid w:val="00447C2D"/>
    <w:rsid w:val="0045270B"/>
    <w:rsid w:val="004666F5"/>
    <w:rsid w:val="00467B10"/>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3ACA"/>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1BB"/>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02F9"/>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A87"/>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56D8"/>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87AA3"/>
    <w:rsid w:val="00892AF7"/>
    <w:rsid w:val="0089468D"/>
    <w:rsid w:val="008B12A7"/>
    <w:rsid w:val="008B2051"/>
    <w:rsid w:val="008B347C"/>
    <w:rsid w:val="008B48BD"/>
    <w:rsid w:val="008C325E"/>
    <w:rsid w:val="008D5448"/>
    <w:rsid w:val="008E03BA"/>
    <w:rsid w:val="008F4CA1"/>
    <w:rsid w:val="008F510F"/>
    <w:rsid w:val="008F5F0A"/>
    <w:rsid w:val="008F7D5B"/>
    <w:rsid w:val="00900319"/>
    <w:rsid w:val="009076FA"/>
    <w:rsid w:val="00916EE8"/>
    <w:rsid w:val="009254E2"/>
    <w:rsid w:val="00926C29"/>
    <w:rsid w:val="00926DC6"/>
    <w:rsid w:val="00940A90"/>
    <w:rsid w:val="00953BF7"/>
    <w:rsid w:val="009560AB"/>
    <w:rsid w:val="009631DC"/>
    <w:rsid w:val="009634D4"/>
    <w:rsid w:val="00966B42"/>
    <w:rsid w:val="00971351"/>
    <w:rsid w:val="0097332E"/>
    <w:rsid w:val="00974FD7"/>
    <w:rsid w:val="00980444"/>
    <w:rsid w:val="00982E93"/>
    <w:rsid w:val="009B0FA5"/>
    <w:rsid w:val="009B6EA6"/>
    <w:rsid w:val="009C190C"/>
    <w:rsid w:val="009D0B32"/>
    <w:rsid w:val="009D335B"/>
    <w:rsid w:val="009D75E7"/>
    <w:rsid w:val="009E37F6"/>
    <w:rsid w:val="009E601C"/>
    <w:rsid w:val="009F231A"/>
    <w:rsid w:val="009F42DA"/>
    <w:rsid w:val="00A03978"/>
    <w:rsid w:val="00A050C0"/>
    <w:rsid w:val="00A062DB"/>
    <w:rsid w:val="00A07F7B"/>
    <w:rsid w:val="00A14F94"/>
    <w:rsid w:val="00A232FB"/>
    <w:rsid w:val="00A23CED"/>
    <w:rsid w:val="00A25E64"/>
    <w:rsid w:val="00A26387"/>
    <w:rsid w:val="00A3022E"/>
    <w:rsid w:val="00A3277F"/>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03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E79"/>
    <w:rsid w:val="00C45263"/>
    <w:rsid w:val="00C46AB4"/>
    <w:rsid w:val="00C55195"/>
    <w:rsid w:val="00C7071A"/>
    <w:rsid w:val="00C748CB"/>
    <w:rsid w:val="00C74E9D"/>
    <w:rsid w:val="00C81812"/>
    <w:rsid w:val="00C837F6"/>
    <w:rsid w:val="00C9011C"/>
    <w:rsid w:val="00C92B7D"/>
    <w:rsid w:val="00C94E59"/>
    <w:rsid w:val="00C95B2A"/>
    <w:rsid w:val="00C97CB8"/>
    <w:rsid w:val="00CA4CD7"/>
    <w:rsid w:val="00CB08A1"/>
    <w:rsid w:val="00CB12FE"/>
    <w:rsid w:val="00CC1B80"/>
    <w:rsid w:val="00CC2825"/>
    <w:rsid w:val="00CE13B0"/>
    <w:rsid w:val="00CE1407"/>
    <w:rsid w:val="00CE54EA"/>
    <w:rsid w:val="00CE5B85"/>
    <w:rsid w:val="00CF43F0"/>
    <w:rsid w:val="00D00681"/>
    <w:rsid w:val="00D06DCC"/>
    <w:rsid w:val="00D07986"/>
    <w:rsid w:val="00D1180E"/>
    <w:rsid w:val="00D132DB"/>
    <w:rsid w:val="00D13C21"/>
    <w:rsid w:val="00D16DAA"/>
    <w:rsid w:val="00D17AD0"/>
    <w:rsid w:val="00D23A95"/>
    <w:rsid w:val="00D24F96"/>
    <w:rsid w:val="00D25595"/>
    <w:rsid w:val="00D31442"/>
    <w:rsid w:val="00D3443A"/>
    <w:rsid w:val="00D366FE"/>
    <w:rsid w:val="00D375C1"/>
    <w:rsid w:val="00D432D3"/>
    <w:rsid w:val="00D45624"/>
    <w:rsid w:val="00D46F81"/>
    <w:rsid w:val="00D474CA"/>
    <w:rsid w:val="00D50FB9"/>
    <w:rsid w:val="00D56467"/>
    <w:rsid w:val="00D63C04"/>
    <w:rsid w:val="00D650D0"/>
    <w:rsid w:val="00D72BFA"/>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7D16"/>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672AF"/>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141E"/>
    <w:rsid w:val="00F432E0"/>
    <w:rsid w:val="00F44E35"/>
    <w:rsid w:val="00F509CF"/>
    <w:rsid w:val="00F51775"/>
    <w:rsid w:val="00F54582"/>
    <w:rsid w:val="00F601B6"/>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2F84"/>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AB10AC41-750D-4B68-9754-C153EDE0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464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601B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649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67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10-10.docx" TargetMode="External"/><Relationship Id="rId13" Type="http://schemas.openxmlformats.org/officeDocument/2006/relationships/hyperlink" Target="file:///h:\SJ%20Archive\2010\04-14-10.docx" TargetMode="External"/><Relationship Id="rId18" Type="http://schemas.openxmlformats.org/officeDocument/2006/relationships/hyperlink" Target="file:///p:\pprever\2009-10\4700_20100309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0\03-09-10.docx" TargetMode="External"/><Relationship Id="rId12" Type="http://schemas.openxmlformats.org/officeDocument/2006/relationships/hyperlink" Target="file:///h:\HJ%20Archive\2010\04-14-10.docx" TargetMode="External"/><Relationship Id="rId17" Type="http://schemas.openxmlformats.org/officeDocument/2006/relationships/hyperlink" Target="file:///p:\pprever\2009-10\4700_20100309.docx" TargetMode="External"/><Relationship Id="rId2" Type="http://schemas.openxmlformats.org/officeDocument/2006/relationships/styles" Target="styles.xml"/><Relationship Id="rId16" Type="http://schemas.openxmlformats.org/officeDocument/2006/relationships/hyperlink" Target="file:///h:\SJ%20Archive\2010\04-16-10.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13-10.docx" TargetMode="External"/><Relationship Id="rId5" Type="http://schemas.openxmlformats.org/officeDocument/2006/relationships/footnotes" Target="footnotes.xml"/><Relationship Id="rId15" Type="http://schemas.openxmlformats.org/officeDocument/2006/relationships/hyperlink" Target="file:///h:\SJ%20Archive\2010\04-15-10.docx" TargetMode="External"/><Relationship Id="rId23" Type="http://schemas.openxmlformats.org/officeDocument/2006/relationships/theme" Target="theme/theme1.xml"/><Relationship Id="rId10" Type="http://schemas.openxmlformats.org/officeDocument/2006/relationships/hyperlink" Target="file:///h:\HJ%20Archive\2010\03-11-10.docx" TargetMode="External"/><Relationship Id="rId19" Type="http://schemas.openxmlformats.org/officeDocument/2006/relationships/hyperlink" Target="file:///p:\pprever\2009-10\4700_20100414.docx" TargetMode="External"/><Relationship Id="rId4" Type="http://schemas.openxmlformats.org/officeDocument/2006/relationships/webSettings" Target="webSettings.xml"/><Relationship Id="rId9" Type="http://schemas.openxmlformats.org/officeDocument/2006/relationships/hyperlink" Target="file:///h:\HJ%20Archive\2010\03-11-10.docx" TargetMode="External"/><Relationship Id="rId14" Type="http://schemas.openxmlformats.org/officeDocument/2006/relationships/hyperlink" Target="file:///h:\SJ%20Archive\2010\04-15-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C881-3E10-4D18-9ADA-CE504078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561</Words>
  <Characters>2949</Characters>
  <Application>Microsoft Office Word</Application>
  <DocSecurity>0</DocSecurity>
  <Lines>103</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4700: Dillon County Board of Education - South Carolina Legislature Online</dc:title>
  <dc:subject/>
  <dc:creator>SharonPair</dc:creator>
  <cp:keywords/>
  <dc:description/>
  <cp:lastModifiedBy>N Cumfer</cp:lastModifiedBy>
  <cp:revision>7</cp:revision>
  <cp:lastPrinted>2010-04-16T14:52:00Z</cp:lastPrinted>
  <dcterms:created xsi:type="dcterms:W3CDTF">2010-09-08T19:18:00Z</dcterms:created>
  <dcterms:modified xsi:type="dcterms:W3CDTF">2014-11-24T16:34:00Z</dcterms:modified>
</cp:coreProperties>
</file>