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D68" w:rsidRDefault="00C50D68" w:rsidP="00C50D68">
      <w:pPr>
        <w:widowControl w:val="0"/>
        <w:jc w:val="center"/>
      </w:pPr>
      <w:bookmarkStart w:id="0" w:name="_GoBack"/>
      <w:bookmarkEnd w:id="0"/>
      <w:r w:rsidRPr="00C50D68">
        <w:rPr>
          <w:b/>
        </w:rPr>
        <w:t>South Carolina General Assembly</w:t>
      </w:r>
    </w:p>
    <w:p w:rsidR="00C50D68" w:rsidRDefault="00C50D68" w:rsidP="00C50D68">
      <w:pPr>
        <w:widowControl w:val="0"/>
        <w:jc w:val="center"/>
      </w:pPr>
      <w:r>
        <w:t>118th Session, 2009-2010</w:t>
      </w:r>
    </w:p>
    <w:p w:rsidR="00C50D68" w:rsidRDefault="00C50D68" w:rsidP="00C50D68">
      <w:pPr>
        <w:widowControl w:val="0"/>
        <w:jc w:val="left"/>
      </w:pPr>
    </w:p>
    <w:p w:rsidR="00C50D68" w:rsidRDefault="00C50D68" w:rsidP="00C50D68">
      <w:pPr>
        <w:widowControl w:val="0"/>
        <w:jc w:val="left"/>
        <w:rPr>
          <w:b/>
        </w:rPr>
      </w:pPr>
      <w:r w:rsidRPr="00C50D68">
        <w:rPr>
          <w:b/>
        </w:rPr>
        <w:t>H. 4863</w:t>
      </w:r>
    </w:p>
    <w:p w:rsidR="00C50D68" w:rsidRDefault="00C50D68" w:rsidP="00C50D68">
      <w:pPr>
        <w:widowControl w:val="0"/>
        <w:jc w:val="left"/>
        <w:rPr>
          <w:b/>
        </w:rPr>
      </w:pPr>
    </w:p>
    <w:p w:rsidR="00C50D68" w:rsidRDefault="00C50D68" w:rsidP="00C50D68">
      <w:pPr>
        <w:widowControl w:val="0"/>
        <w:jc w:val="left"/>
      </w:pPr>
      <w:r w:rsidRPr="00C50D68">
        <w:rPr>
          <w:b/>
        </w:rPr>
        <w:t>STATUS INFORMATION</w:t>
      </w:r>
    </w:p>
    <w:p w:rsidR="00C50D68" w:rsidRDefault="00C50D68" w:rsidP="00C50D68">
      <w:pPr>
        <w:widowControl w:val="0"/>
        <w:jc w:val="left"/>
      </w:pPr>
    </w:p>
    <w:p w:rsidR="00C50D68" w:rsidRDefault="00C50D68" w:rsidP="00C50D68">
      <w:pPr>
        <w:widowControl w:val="0"/>
        <w:jc w:val="left"/>
      </w:pPr>
      <w:r>
        <w:t>House Resolution</w:t>
      </w:r>
    </w:p>
    <w:p w:rsidR="00C50D68" w:rsidRDefault="00C50D68" w:rsidP="00C50D68">
      <w:pPr>
        <w:widowControl w:val="0"/>
        <w:jc w:val="left"/>
      </w:pPr>
      <w:r>
        <w:t>Sponsors: Rep. Rutherford</w:t>
      </w:r>
    </w:p>
    <w:p w:rsidR="00C50D68" w:rsidRDefault="00C50D68" w:rsidP="00C50D68">
      <w:pPr>
        <w:widowControl w:val="0"/>
        <w:jc w:val="left"/>
      </w:pPr>
      <w:r>
        <w:t>Document Path: l:\council\bills\rm\1203dw10.docx</w:t>
      </w:r>
    </w:p>
    <w:p w:rsidR="00C50D68" w:rsidRDefault="00C50D68" w:rsidP="00C50D68">
      <w:pPr>
        <w:widowControl w:val="0"/>
        <w:jc w:val="left"/>
      </w:pPr>
    </w:p>
    <w:p w:rsidR="00C50D68" w:rsidRDefault="00C50D68" w:rsidP="00C50D68">
      <w:pPr>
        <w:widowControl w:val="0"/>
        <w:jc w:val="left"/>
      </w:pPr>
      <w:r>
        <w:t>Introduced in the House on April 20, 2010</w:t>
      </w:r>
    </w:p>
    <w:p w:rsidR="00C50D68" w:rsidRDefault="00C50D68" w:rsidP="00C50D68">
      <w:pPr>
        <w:widowControl w:val="0"/>
        <w:jc w:val="left"/>
      </w:pPr>
      <w:r>
        <w:t>Adopted by the House on April 20, 2010</w:t>
      </w:r>
    </w:p>
    <w:p w:rsidR="00C50D68" w:rsidRDefault="00C50D68" w:rsidP="00C50D68">
      <w:pPr>
        <w:widowControl w:val="0"/>
        <w:jc w:val="left"/>
      </w:pPr>
    </w:p>
    <w:p w:rsidR="00C50D68" w:rsidRDefault="00C50D68" w:rsidP="00C50D68">
      <w:pPr>
        <w:widowControl w:val="0"/>
        <w:jc w:val="left"/>
      </w:pPr>
      <w:r>
        <w:t xml:space="preserve">Summary: </w:t>
      </w:r>
      <w:r w:rsidR="003B33DF">
        <w:t>Benedict College</w:t>
      </w:r>
    </w:p>
    <w:p w:rsidR="00C50D68" w:rsidRDefault="00C50D68" w:rsidP="00C50D68">
      <w:pPr>
        <w:widowControl w:val="0"/>
        <w:jc w:val="left"/>
      </w:pPr>
    </w:p>
    <w:p w:rsidR="00C50D68" w:rsidRDefault="00C50D68" w:rsidP="00C50D68">
      <w:pPr>
        <w:widowControl w:val="0"/>
        <w:jc w:val="left"/>
      </w:pPr>
    </w:p>
    <w:p w:rsidR="00C50D68" w:rsidRDefault="00C50D68" w:rsidP="00C50D68">
      <w:pPr>
        <w:widowControl w:val="0"/>
        <w:tabs>
          <w:tab w:val="center" w:pos="590"/>
          <w:tab w:val="center" w:pos="1440"/>
          <w:tab w:val="left" w:pos="1872"/>
          <w:tab w:val="left" w:pos="9187"/>
        </w:tabs>
        <w:jc w:val="left"/>
      </w:pPr>
      <w:r w:rsidRPr="00C50D68">
        <w:rPr>
          <w:b/>
        </w:rPr>
        <w:t>HISTORY OF LEGISLATIVE ACTIONS</w:t>
      </w:r>
    </w:p>
    <w:p w:rsidR="00C50D68" w:rsidRDefault="00C50D68" w:rsidP="00C50D68">
      <w:pPr>
        <w:widowControl w:val="0"/>
        <w:tabs>
          <w:tab w:val="center" w:pos="590"/>
          <w:tab w:val="center" w:pos="1440"/>
          <w:tab w:val="left" w:pos="1872"/>
          <w:tab w:val="left" w:pos="9187"/>
        </w:tabs>
        <w:jc w:val="left"/>
      </w:pPr>
    </w:p>
    <w:p w:rsidR="00C50D68" w:rsidRPr="00C50D68" w:rsidRDefault="00C50D68" w:rsidP="00C50D68">
      <w:pPr>
        <w:widowControl w:val="0"/>
        <w:tabs>
          <w:tab w:val="center" w:pos="590"/>
          <w:tab w:val="center" w:pos="1440"/>
          <w:tab w:val="left" w:pos="1872"/>
          <w:tab w:val="left" w:pos="9187"/>
        </w:tabs>
        <w:jc w:val="left"/>
      </w:pPr>
      <w:r w:rsidRPr="00C50D68">
        <w:rPr>
          <w:u w:val="single"/>
        </w:rPr>
        <w:tab/>
        <w:t>Date</w:t>
      </w:r>
      <w:r w:rsidRPr="00C50D68">
        <w:rPr>
          <w:u w:val="single"/>
        </w:rPr>
        <w:tab/>
        <w:t>Body</w:t>
      </w:r>
      <w:r w:rsidRPr="00C50D68">
        <w:rPr>
          <w:u w:val="single"/>
        </w:rPr>
        <w:tab/>
        <w:t>Action Description with journal page number</w:t>
      </w:r>
      <w:r w:rsidRPr="00C50D68">
        <w:rPr>
          <w:u w:val="single"/>
        </w:rPr>
        <w:tab/>
      </w:r>
    </w:p>
    <w:p w:rsidR="00967AB8" w:rsidRDefault="00967AB8" w:rsidP="00967AB8">
      <w:pPr>
        <w:widowControl w:val="0"/>
        <w:tabs>
          <w:tab w:val="right" w:pos="1008"/>
          <w:tab w:val="left" w:pos="1152"/>
          <w:tab w:val="left" w:pos="1872"/>
          <w:tab w:val="left" w:pos="9187"/>
        </w:tabs>
        <w:ind w:left="2088" w:hanging="2088"/>
        <w:jc w:val="left"/>
      </w:pPr>
      <w:r>
        <w:tab/>
        <w:t>4/20/2010</w:t>
      </w:r>
      <w:r>
        <w:tab/>
        <w:t>House</w:t>
      </w:r>
      <w:r>
        <w:tab/>
      </w:r>
      <w:r w:rsidRPr="0061360A">
        <w:t xml:space="preserve">Introduced and adopted </w:t>
      </w:r>
      <w:hyperlink r:id="rId7" w:history="1">
        <w:r w:rsidRPr="00E54A66">
          <w:rPr>
            <w:rStyle w:val="Hyperlink"/>
          </w:rPr>
          <w:t>HJ</w:t>
        </w:r>
      </w:hyperlink>
      <w:r>
        <w:noBreakHyphen/>
      </w:r>
      <w:r w:rsidRPr="0061360A">
        <w:t>9</w:t>
      </w:r>
    </w:p>
    <w:p w:rsidR="00967AB8" w:rsidRDefault="00967AB8" w:rsidP="00967AB8">
      <w:pPr>
        <w:widowControl w:val="0"/>
        <w:tabs>
          <w:tab w:val="right" w:pos="1008"/>
          <w:tab w:val="left" w:pos="1152"/>
          <w:tab w:val="left" w:pos="1872"/>
          <w:tab w:val="left" w:pos="9187"/>
        </w:tabs>
        <w:ind w:left="2088" w:hanging="2088"/>
        <w:jc w:val="left"/>
      </w:pPr>
    </w:p>
    <w:p w:rsidR="00C50D68" w:rsidRPr="00C50D68" w:rsidRDefault="00C50D68" w:rsidP="00C50D68">
      <w:pPr>
        <w:widowControl w:val="0"/>
        <w:tabs>
          <w:tab w:val="right" w:pos="1008"/>
          <w:tab w:val="left" w:pos="1152"/>
          <w:tab w:val="left" w:pos="1872"/>
          <w:tab w:val="left" w:pos="9187"/>
        </w:tabs>
        <w:ind w:left="2088" w:hanging="2088"/>
        <w:jc w:val="left"/>
      </w:pPr>
    </w:p>
    <w:p w:rsidR="00C50D68" w:rsidRDefault="00C50D68" w:rsidP="00C50D68">
      <w:r w:rsidRPr="00C50D68">
        <w:rPr>
          <w:b/>
        </w:rPr>
        <w:t>VERSIONS OF THIS BILL</w:t>
      </w:r>
    </w:p>
    <w:p w:rsidR="00C50D68" w:rsidRDefault="00C50D68" w:rsidP="00C50D68"/>
    <w:p w:rsidR="00C50D68" w:rsidRDefault="000A233B" w:rsidP="00C50D68">
      <w:hyperlink r:id="rId8" w:history="1">
        <w:r w:rsidR="00C50D68">
          <w:rPr>
            <w:rStyle w:val="Hyperlink"/>
          </w:rPr>
          <w:t>4/20/2010</w:t>
        </w:r>
      </w:hyperlink>
    </w:p>
    <w:p w:rsidR="00C50D68" w:rsidRDefault="00C50D68" w:rsidP="00C50D68"/>
    <w:p w:rsidR="00C50D68" w:rsidRDefault="00C50D68" w:rsidP="00C50D68">
      <w:pPr>
        <w:sectPr w:rsidR="00C50D68" w:rsidSect="00C50D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6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B7121">
        <w:t>RECOGNIZE BENEDICT COLLEGE FOR THE QUALITY EDUCATION IT PROVIDES TO ITS STUDENTS AND THE SERVICE IT OFFERS THE SURROUNDING COMMUNITY, CONGRATULATE THE COLLEGE UPON THE OCCASION OF ITS ONE HUNDRED FORTIETH ANNIVERSARY, AND WISH ITS STUDENTS, FACULTY, ADMINISTRATION, AND ALUMNI MUCH CONTINUED SUCCESS IN COMING YEARS.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F2B" w:rsidRPr="00943F2B" w:rsidRDefault="00E1060A"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43F2B">
        <w:t>f</w:t>
      </w:r>
      <w:r w:rsidR="00943F2B" w:rsidRPr="00ED70F1">
        <w:rPr>
          <w:color w:val="000000" w:themeColor="text1"/>
          <w:u w:color="000000" w:themeColor="text1"/>
        </w:rPr>
        <w:t xml:space="preserve">ounded in 1870 by Rhode Island native Mrs. Bathsheba Benedict, Benedict College was an </w:t>
      </w:r>
      <w:r w:rsidR="00591C84">
        <w:rPr>
          <w:color w:val="000000" w:themeColor="text1"/>
          <w:u w:color="000000" w:themeColor="text1"/>
        </w:rPr>
        <w:t>eighty</w:t>
      </w:r>
      <w:r w:rsidR="008247EF">
        <w:rPr>
          <w:color w:val="000000" w:themeColor="text1"/>
          <w:u w:color="000000" w:themeColor="text1"/>
        </w:rPr>
        <w:noBreakHyphen/>
      </w:r>
      <w:r w:rsidR="00943F2B" w:rsidRPr="00ED70F1">
        <w:rPr>
          <w:color w:val="000000" w:themeColor="text1"/>
          <w:u w:color="000000" w:themeColor="text1"/>
        </w:rPr>
        <w:t>acre plantation when purchased as the Benedict Institute. The investors</w:t>
      </w:r>
      <w:r w:rsidR="00591C84">
        <w:rPr>
          <w:color w:val="000000" w:themeColor="text1"/>
          <w:u w:color="000000" w:themeColor="text1"/>
        </w:rPr>
        <w:t xml:space="preserve">, </w:t>
      </w:r>
      <w:r w:rsidR="00943F2B" w:rsidRPr="00ED70F1">
        <w:rPr>
          <w:color w:val="000000" w:themeColor="text1"/>
          <w:u w:color="000000" w:themeColor="text1"/>
        </w:rPr>
        <w:t>Mrs. Benedict and the Baptist Home Mission</w:t>
      </w:r>
      <w:r w:rsidR="00591C84">
        <w:rPr>
          <w:color w:val="000000" w:themeColor="text1"/>
          <w:u w:color="000000" w:themeColor="text1"/>
        </w:rPr>
        <w:t xml:space="preserve">, held as their </w:t>
      </w:r>
      <w:r w:rsidR="00943F2B" w:rsidRPr="00ED70F1">
        <w:rPr>
          <w:color w:val="000000" w:themeColor="text1"/>
          <w:u w:color="000000" w:themeColor="text1"/>
        </w:rPr>
        <w:t>long</w:t>
      </w:r>
      <w:r w:rsidR="008247EF">
        <w:rPr>
          <w:color w:val="000000" w:themeColor="text1"/>
          <w:u w:color="000000" w:themeColor="text1"/>
        </w:rPr>
        <w:noBreakHyphen/>
      </w:r>
      <w:r w:rsidR="00943F2B" w:rsidRPr="00ED70F1">
        <w:rPr>
          <w:color w:val="000000" w:themeColor="text1"/>
          <w:u w:color="000000" w:themeColor="text1"/>
        </w:rPr>
        <w:t>term goal</w:t>
      </w:r>
      <w:r w:rsidR="00591C84">
        <w:rPr>
          <w:color w:val="000000" w:themeColor="text1"/>
          <w:u w:color="000000" w:themeColor="text1"/>
        </w:rPr>
        <w:t>s</w:t>
      </w:r>
      <w:r w:rsidR="00943F2B" w:rsidRPr="00ED70F1">
        <w:rPr>
          <w:color w:val="000000" w:themeColor="text1"/>
          <w:u w:color="000000" w:themeColor="text1"/>
        </w:rPr>
        <w:t xml:space="preserve"> </w:t>
      </w:r>
      <w:r w:rsidR="00591C84">
        <w:rPr>
          <w:color w:val="000000" w:themeColor="text1"/>
          <w:u w:color="000000" w:themeColor="text1"/>
        </w:rPr>
        <w:t xml:space="preserve">the </w:t>
      </w:r>
      <w:r w:rsidR="00943F2B" w:rsidRPr="00ED70F1">
        <w:rPr>
          <w:color w:val="000000" w:themeColor="text1"/>
          <w:u w:color="000000" w:themeColor="text1"/>
        </w:rPr>
        <w:t>educat</w:t>
      </w:r>
      <w:r w:rsidR="00591C84">
        <w:rPr>
          <w:color w:val="000000" w:themeColor="text1"/>
          <w:u w:color="000000" w:themeColor="text1"/>
        </w:rPr>
        <w:t>ion of</w:t>
      </w:r>
      <w:r w:rsidR="00943F2B" w:rsidRPr="00ED70F1">
        <w:rPr>
          <w:color w:val="000000" w:themeColor="text1"/>
          <w:u w:color="000000" w:themeColor="text1"/>
        </w:rPr>
        <w:t xml:space="preserve"> emancipated African</w:t>
      </w:r>
      <w:r w:rsidR="00AC4571">
        <w:rPr>
          <w:color w:val="000000" w:themeColor="text1"/>
          <w:u w:color="000000" w:themeColor="text1"/>
        </w:rPr>
        <w:t xml:space="preserve"> </w:t>
      </w:r>
      <w:r w:rsidR="00943F2B" w:rsidRPr="00ED70F1">
        <w:rPr>
          <w:color w:val="000000" w:themeColor="text1"/>
          <w:u w:color="000000" w:themeColor="text1"/>
        </w:rPr>
        <w:t xml:space="preserve">Americans and </w:t>
      </w:r>
      <w:r w:rsidR="00591C84">
        <w:rPr>
          <w:color w:val="000000" w:themeColor="text1"/>
          <w:u w:color="000000" w:themeColor="text1"/>
        </w:rPr>
        <w:t xml:space="preserve">the production of </w:t>
      </w:r>
      <w:r w:rsidR="00943F2B" w:rsidRPr="00ED70F1">
        <w:rPr>
          <w:color w:val="000000" w:themeColor="text1"/>
          <w:u w:color="000000" w:themeColor="text1"/>
        </w:rPr>
        <w:t xml:space="preserve">citizens </w:t>
      </w:r>
      <w:r w:rsidR="00591C84">
        <w:rPr>
          <w:color w:val="000000" w:themeColor="text1"/>
          <w:u w:color="000000" w:themeColor="text1"/>
        </w:rPr>
        <w:t xml:space="preserve">who were </w:t>
      </w:r>
      <w:r w:rsidR="00943F2B" w:rsidRPr="00ED70F1">
        <w:rPr>
          <w:color w:val="000000" w:themeColor="text1"/>
          <w:u w:color="000000" w:themeColor="text1"/>
        </w:rPr>
        <w:t>“powers for good in society”</w:t>
      </w:r>
      <w:r w:rsidR="00591C84">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F389C"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w:t>
      </w:r>
      <w:r w:rsidR="00943F2B" w:rsidRPr="00ED70F1">
        <w:rPr>
          <w:color w:val="000000" w:themeColor="text1"/>
          <w:u w:color="000000" w:themeColor="text1"/>
        </w:rPr>
        <w:t xml:space="preserve"> years later, Benedict College has be</w:t>
      </w:r>
      <w:r>
        <w:rPr>
          <w:color w:val="000000" w:themeColor="text1"/>
          <w:u w:color="000000" w:themeColor="text1"/>
        </w:rPr>
        <w:t>come</w:t>
      </w:r>
      <w:r w:rsidR="00943F2B" w:rsidRPr="00ED70F1">
        <w:rPr>
          <w:color w:val="000000" w:themeColor="text1"/>
          <w:u w:color="000000" w:themeColor="text1"/>
        </w:rPr>
        <w:t xml:space="preserve"> one of the fastest growing of </w:t>
      </w:r>
      <w:r>
        <w:rPr>
          <w:color w:val="000000" w:themeColor="text1"/>
          <w:u w:color="000000" w:themeColor="text1"/>
        </w:rPr>
        <w:t>thirty</w:t>
      </w:r>
      <w:r w:rsidR="008247EF">
        <w:rPr>
          <w:color w:val="000000" w:themeColor="text1"/>
          <w:u w:color="000000" w:themeColor="text1"/>
        </w:rPr>
        <w:noBreakHyphen/>
      </w:r>
      <w:r>
        <w:rPr>
          <w:color w:val="000000" w:themeColor="text1"/>
          <w:u w:color="000000" w:themeColor="text1"/>
        </w:rPr>
        <w:t>nine</w:t>
      </w:r>
      <w:r w:rsidR="00943F2B" w:rsidRPr="00ED70F1">
        <w:rPr>
          <w:color w:val="000000" w:themeColor="text1"/>
          <w:u w:color="000000" w:themeColor="text1"/>
        </w:rPr>
        <w:t xml:space="preserve"> United Negro College Fund </w:t>
      </w:r>
      <w:r w:rsidR="00CF3C9D">
        <w:rPr>
          <w:color w:val="000000" w:themeColor="text1"/>
          <w:u w:color="000000" w:themeColor="text1"/>
        </w:rPr>
        <w:t>s</w:t>
      </w:r>
      <w:r w:rsidR="00943F2B" w:rsidRPr="00ED70F1">
        <w:rPr>
          <w:color w:val="000000" w:themeColor="text1"/>
          <w:u w:color="000000" w:themeColor="text1"/>
        </w:rPr>
        <w:t>chools</w:t>
      </w:r>
      <w:r>
        <w:rPr>
          <w:color w:val="000000" w:themeColor="text1"/>
          <w:u w:color="000000" w:themeColor="text1"/>
        </w:rPr>
        <w:t xml:space="preserve">. Of the twenty </w:t>
      </w:r>
      <w:r w:rsidR="00943F2B" w:rsidRPr="00ED70F1">
        <w:rPr>
          <w:color w:val="000000" w:themeColor="text1"/>
          <w:u w:color="000000" w:themeColor="text1"/>
        </w:rPr>
        <w:t xml:space="preserve">independent colleges in South Carolina, Benedict has the largest undergraduate student body and is the second largest overall. The </w:t>
      </w:r>
      <w:r>
        <w:rPr>
          <w:color w:val="000000" w:themeColor="text1"/>
          <w:u w:color="000000" w:themeColor="text1"/>
        </w:rPr>
        <w:t>c</w:t>
      </w:r>
      <w:r w:rsidR="00943F2B" w:rsidRPr="00ED70F1">
        <w:rPr>
          <w:color w:val="000000" w:themeColor="text1"/>
          <w:u w:color="000000" w:themeColor="text1"/>
        </w:rPr>
        <w:t xml:space="preserve">ollege has students enrolled from every county in South Carolina. </w:t>
      </w:r>
      <w:r w:rsidR="00552BC9">
        <w:rPr>
          <w:color w:val="000000" w:themeColor="text1"/>
          <w:u w:color="000000" w:themeColor="text1"/>
        </w:rPr>
        <w:t>Nearly three thousand</w:t>
      </w:r>
      <w:r w:rsidR="00943F2B" w:rsidRPr="00ED70F1">
        <w:rPr>
          <w:color w:val="000000" w:themeColor="text1"/>
          <w:u w:color="000000" w:themeColor="text1"/>
        </w:rPr>
        <w:t xml:space="preserve"> students currently study at the school</w:t>
      </w:r>
      <w:r w:rsidR="00552BC9">
        <w:rPr>
          <w:color w:val="000000" w:themeColor="text1"/>
          <w:u w:color="000000" w:themeColor="text1"/>
        </w:rPr>
        <w:t xml:space="preserve">, which </w:t>
      </w:r>
      <w:r w:rsidR="00943F2B" w:rsidRPr="00ED70F1">
        <w:rPr>
          <w:color w:val="000000" w:themeColor="text1"/>
          <w:u w:color="000000" w:themeColor="text1"/>
        </w:rPr>
        <w:t>is distinguished by its continued commitment to facilitat</w:t>
      </w:r>
      <w:r w:rsidR="00A46464">
        <w:rPr>
          <w:color w:val="000000" w:themeColor="text1"/>
          <w:u w:color="000000" w:themeColor="text1"/>
        </w:rPr>
        <w:t>ing</w:t>
      </w:r>
      <w:r w:rsidR="00943F2B" w:rsidRPr="00ED70F1">
        <w:rPr>
          <w:color w:val="000000" w:themeColor="text1"/>
          <w:u w:color="000000" w:themeColor="text1"/>
        </w:rPr>
        <w:t xml:space="preserve"> the empowerment, enhancement, and full participation of African Americans in a global society</w:t>
      </w:r>
      <w:r w:rsidR="00552BC9">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552BC9"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17D0">
        <w:rPr>
          <w:color w:val="000000" w:themeColor="text1"/>
          <w:u w:color="000000" w:themeColor="text1"/>
        </w:rPr>
        <w:t xml:space="preserve">with </w:t>
      </w:r>
      <w:r w:rsidR="00943F2B" w:rsidRPr="00ED70F1">
        <w:rPr>
          <w:color w:val="000000" w:themeColor="text1"/>
          <w:u w:color="000000" w:themeColor="text1"/>
        </w:rPr>
        <w:t xml:space="preserve">growth </w:t>
      </w:r>
      <w:r w:rsidR="00B417D0">
        <w:rPr>
          <w:color w:val="000000" w:themeColor="text1"/>
          <w:u w:color="000000" w:themeColor="text1"/>
        </w:rPr>
        <w:t>embracing</w:t>
      </w:r>
      <w:r w:rsidR="00943F2B" w:rsidRPr="00ED70F1">
        <w:rPr>
          <w:color w:val="000000" w:themeColor="text1"/>
          <w:u w:color="000000" w:themeColor="text1"/>
        </w:rPr>
        <w:t xml:space="preserve"> more than an expanding student enrollment</w:t>
      </w:r>
      <w:r w:rsidR="00BA088A">
        <w:rPr>
          <w:color w:val="000000" w:themeColor="text1"/>
          <w:u w:color="000000" w:themeColor="text1"/>
        </w:rPr>
        <w:t>,</w:t>
      </w:r>
      <w:r w:rsidR="00943F2B" w:rsidRPr="00ED70F1">
        <w:rPr>
          <w:color w:val="000000" w:themeColor="text1"/>
          <w:u w:color="000000" w:themeColor="text1"/>
        </w:rPr>
        <w:t xml:space="preserve"> Benedict College is also involved in an ambitious building program. The beautiful parklike campus has undergone substantial renovations to its Antisdel Chapel, the Benjamin E. </w:t>
      </w:r>
      <w:r w:rsidR="00943F2B" w:rsidRPr="00ED70F1">
        <w:rPr>
          <w:color w:val="000000" w:themeColor="text1"/>
          <w:u w:color="000000" w:themeColor="text1"/>
        </w:rPr>
        <w:lastRenderedPageBreak/>
        <w:t>Mays Human Resource Center, Morgan Hall, Pratt Hall, and all of its dormitories</w:t>
      </w:r>
      <w:r w:rsidR="00B65D27">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B65D27"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F6B83">
        <w:rPr>
          <w:color w:val="000000" w:themeColor="text1"/>
          <w:u w:color="000000" w:themeColor="text1"/>
        </w:rPr>
        <w:t>in addition, off campus t</w:t>
      </w:r>
      <w:r>
        <w:rPr>
          <w:color w:val="000000" w:themeColor="text1"/>
          <w:u w:color="000000" w:themeColor="text1"/>
        </w:rPr>
        <w:t xml:space="preserve">he college has </w:t>
      </w:r>
      <w:r w:rsidR="00DF6B83">
        <w:rPr>
          <w:color w:val="000000" w:themeColor="text1"/>
          <w:u w:color="000000" w:themeColor="text1"/>
        </w:rPr>
        <w:t>e</w:t>
      </w:r>
      <w:r w:rsidR="00943F2B" w:rsidRPr="00ED70F1">
        <w:rPr>
          <w:color w:val="000000" w:themeColor="text1"/>
          <w:u w:color="000000" w:themeColor="text1"/>
        </w:rPr>
        <w:t>rect</w:t>
      </w:r>
      <w:r>
        <w:rPr>
          <w:color w:val="000000" w:themeColor="text1"/>
          <w:u w:color="000000" w:themeColor="text1"/>
        </w:rPr>
        <w:t>ed</w:t>
      </w:r>
      <w:r w:rsidR="00943F2B" w:rsidRPr="00ED70F1">
        <w:rPr>
          <w:color w:val="000000" w:themeColor="text1"/>
          <w:u w:color="000000" w:themeColor="text1"/>
        </w:rPr>
        <w:t xml:space="preserve"> a </w:t>
      </w:r>
      <w:r>
        <w:rPr>
          <w:color w:val="000000" w:themeColor="text1"/>
          <w:u w:color="000000" w:themeColor="text1"/>
        </w:rPr>
        <w:t>new sixty</w:t>
      </w:r>
      <w:r w:rsidR="008247EF">
        <w:rPr>
          <w:color w:val="000000" w:themeColor="text1"/>
          <w:u w:color="000000" w:themeColor="text1"/>
        </w:rPr>
        <w:noBreakHyphen/>
      </w:r>
      <w:r w:rsidR="00943F2B" w:rsidRPr="00ED70F1">
        <w:rPr>
          <w:color w:val="000000" w:themeColor="text1"/>
          <w:u w:color="000000" w:themeColor="text1"/>
        </w:rPr>
        <w:t>acre sports complex</w:t>
      </w:r>
      <w:r>
        <w:rPr>
          <w:color w:val="000000" w:themeColor="text1"/>
          <w:u w:color="000000" w:themeColor="text1"/>
        </w:rPr>
        <w:t xml:space="preserve">, including </w:t>
      </w:r>
      <w:r w:rsidR="00943F2B" w:rsidRPr="00ED70F1">
        <w:rPr>
          <w:color w:val="000000" w:themeColor="text1"/>
          <w:u w:color="000000" w:themeColor="text1"/>
        </w:rPr>
        <w:t>tennis courts, baseball fields, fitness trails, and running track. The heart of the complex is the</w:t>
      </w:r>
      <w:r>
        <w:rPr>
          <w:color w:val="000000" w:themeColor="text1"/>
          <w:u w:color="000000" w:themeColor="text1"/>
        </w:rPr>
        <w:t xml:space="preserve"> eleven thousand</w:t>
      </w:r>
      <w:r w:rsidR="008247EF">
        <w:rPr>
          <w:color w:val="000000" w:themeColor="text1"/>
          <w:u w:color="000000" w:themeColor="text1"/>
        </w:rPr>
        <w:noBreakHyphen/>
      </w:r>
      <w:r w:rsidR="00943F2B" w:rsidRPr="00ED70F1">
        <w:rPr>
          <w:color w:val="000000" w:themeColor="text1"/>
          <w:u w:color="000000" w:themeColor="text1"/>
        </w:rPr>
        <w:t>seat Charlie W. Johnson football stadium</w:t>
      </w:r>
      <w:r>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846" w:rsidRDefault="007E374B"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43F2B" w:rsidRPr="00ED70F1">
        <w:rPr>
          <w:color w:val="000000" w:themeColor="text1"/>
          <w:u w:color="000000" w:themeColor="text1"/>
        </w:rPr>
        <w:t>tudents attending Benedict College have the opportunity to earn four</w:t>
      </w:r>
      <w:r w:rsidR="008247EF">
        <w:rPr>
          <w:color w:val="000000" w:themeColor="text1"/>
          <w:u w:color="000000" w:themeColor="text1"/>
        </w:rPr>
        <w:noBreakHyphen/>
      </w:r>
      <w:r w:rsidR="00943F2B" w:rsidRPr="00ED70F1">
        <w:rPr>
          <w:color w:val="000000" w:themeColor="text1"/>
          <w:u w:color="000000" w:themeColor="text1"/>
        </w:rPr>
        <w:t>year liberal</w:t>
      </w:r>
      <w:r w:rsidR="008247EF">
        <w:rPr>
          <w:color w:val="000000" w:themeColor="text1"/>
          <w:u w:color="000000" w:themeColor="text1"/>
        </w:rPr>
        <w:noBreakHyphen/>
      </w:r>
      <w:r w:rsidR="00943F2B" w:rsidRPr="00ED70F1">
        <w:rPr>
          <w:color w:val="000000" w:themeColor="text1"/>
          <w:u w:color="000000" w:themeColor="text1"/>
        </w:rPr>
        <w:t>arts degree</w:t>
      </w:r>
      <w:r>
        <w:rPr>
          <w:color w:val="000000" w:themeColor="text1"/>
          <w:u w:color="000000" w:themeColor="text1"/>
        </w:rPr>
        <w:t>s</w:t>
      </w:r>
      <w:r w:rsidR="00943F2B" w:rsidRPr="00ED70F1">
        <w:rPr>
          <w:color w:val="000000" w:themeColor="text1"/>
          <w:u w:color="000000" w:themeColor="text1"/>
        </w:rPr>
        <w:t xml:space="preserve"> </w:t>
      </w:r>
      <w:r>
        <w:rPr>
          <w:color w:val="000000" w:themeColor="text1"/>
          <w:u w:color="000000" w:themeColor="text1"/>
        </w:rPr>
        <w:t>in</w:t>
      </w:r>
      <w:r w:rsidR="00943F2B" w:rsidRPr="00ED70F1">
        <w:rPr>
          <w:color w:val="000000" w:themeColor="text1"/>
          <w:u w:color="000000" w:themeColor="text1"/>
        </w:rPr>
        <w:t xml:space="preserve"> </w:t>
      </w:r>
      <w:r>
        <w:rPr>
          <w:color w:val="000000" w:themeColor="text1"/>
          <w:u w:color="000000" w:themeColor="text1"/>
        </w:rPr>
        <w:t>thirty</w:t>
      </w:r>
      <w:r w:rsidR="00943F2B" w:rsidRPr="00ED70F1">
        <w:rPr>
          <w:color w:val="000000" w:themeColor="text1"/>
          <w:u w:color="000000" w:themeColor="text1"/>
        </w:rPr>
        <w:t xml:space="preserve"> different disciplines</w:t>
      </w:r>
      <w:r>
        <w:rPr>
          <w:color w:val="000000" w:themeColor="text1"/>
          <w:u w:color="000000" w:themeColor="text1"/>
        </w:rPr>
        <w:t>, but se</w:t>
      </w:r>
      <w:r w:rsidR="00943F2B" w:rsidRPr="00ED70F1">
        <w:rPr>
          <w:color w:val="000000" w:themeColor="text1"/>
          <w:u w:color="000000" w:themeColor="text1"/>
        </w:rPr>
        <w:t xml:space="preserve">rvice to the community also </w:t>
      </w:r>
      <w:r>
        <w:rPr>
          <w:color w:val="000000" w:themeColor="text1"/>
          <w:u w:color="000000" w:themeColor="text1"/>
        </w:rPr>
        <w:t>forms an important part of students</w:t>
      </w:r>
      <w:r w:rsidR="008247EF" w:rsidRPr="008247EF">
        <w:rPr>
          <w:color w:val="000000" w:themeColor="text1"/>
          <w:u w:color="000000" w:themeColor="text1"/>
        </w:rPr>
        <w:t>’</w:t>
      </w:r>
      <w:r>
        <w:rPr>
          <w:color w:val="000000" w:themeColor="text1"/>
          <w:u w:color="000000" w:themeColor="text1"/>
        </w:rPr>
        <w:t xml:space="preserve"> education</w:t>
      </w:r>
      <w:r w:rsidR="00325846">
        <w:rPr>
          <w:color w:val="000000" w:themeColor="text1"/>
          <w:u w:color="000000" w:themeColor="text1"/>
        </w:rPr>
        <w:t>; and</w:t>
      </w:r>
    </w:p>
    <w:p w:rsidR="00325846"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3F2B" w:rsidRPr="00ED70F1">
        <w:rPr>
          <w:color w:val="000000" w:themeColor="text1"/>
          <w:u w:color="000000" w:themeColor="text1"/>
        </w:rPr>
        <w:t xml:space="preserve">Benedict College has a long history of producing high achievers. </w:t>
      </w:r>
      <w:r>
        <w:rPr>
          <w:color w:val="000000" w:themeColor="text1"/>
          <w:u w:color="000000" w:themeColor="text1"/>
        </w:rPr>
        <w:t>Among its</w:t>
      </w:r>
      <w:r w:rsidR="00943F2B" w:rsidRPr="00ED70F1">
        <w:rPr>
          <w:color w:val="000000" w:themeColor="text1"/>
          <w:u w:color="000000" w:themeColor="text1"/>
        </w:rPr>
        <w:t xml:space="preserve"> notable alumni </w:t>
      </w:r>
      <w:r>
        <w:rPr>
          <w:color w:val="000000" w:themeColor="text1"/>
          <w:u w:color="000000" w:themeColor="text1"/>
        </w:rPr>
        <w:t xml:space="preserve">are </w:t>
      </w:r>
      <w:r w:rsidR="00943F2B" w:rsidRPr="00ED70F1">
        <w:rPr>
          <w:color w:val="000000" w:themeColor="text1"/>
          <w:u w:color="000000" w:themeColor="text1"/>
        </w:rPr>
        <w:t>I.S. Leevy Johnson</w:t>
      </w:r>
      <w:r>
        <w:rPr>
          <w:color w:val="000000" w:themeColor="text1"/>
          <w:u w:color="000000" w:themeColor="text1"/>
        </w:rPr>
        <w:t>,</w:t>
      </w:r>
      <w:r w:rsidR="00943F2B" w:rsidRPr="00ED70F1">
        <w:rPr>
          <w:color w:val="000000" w:themeColor="text1"/>
          <w:u w:color="000000" w:themeColor="text1"/>
        </w:rPr>
        <w:t xml:space="preserve"> Esq., the first African American </w:t>
      </w:r>
      <w:r>
        <w:rPr>
          <w:color w:val="000000" w:themeColor="text1"/>
          <w:u w:color="000000" w:themeColor="text1"/>
        </w:rPr>
        <w:t>p</w:t>
      </w:r>
      <w:r w:rsidR="00943F2B" w:rsidRPr="00ED70F1">
        <w:rPr>
          <w:color w:val="000000" w:themeColor="text1"/>
          <w:u w:color="000000" w:themeColor="text1"/>
        </w:rPr>
        <w:t>resident of the S</w:t>
      </w:r>
      <w:r>
        <w:rPr>
          <w:color w:val="000000" w:themeColor="text1"/>
          <w:u w:color="000000" w:themeColor="text1"/>
        </w:rPr>
        <w:t>outh Carolina</w:t>
      </w:r>
      <w:r w:rsidR="00943F2B" w:rsidRPr="00ED70F1">
        <w:rPr>
          <w:color w:val="000000" w:themeColor="text1"/>
          <w:u w:color="000000" w:themeColor="text1"/>
        </w:rPr>
        <w:t xml:space="preserve"> Bar Association; Modjeska Simkins, often referred </w:t>
      </w:r>
      <w:r w:rsidR="00810776">
        <w:rPr>
          <w:color w:val="000000" w:themeColor="text1"/>
          <w:u w:color="000000" w:themeColor="text1"/>
        </w:rPr>
        <w:t xml:space="preserve">to </w:t>
      </w:r>
      <w:r w:rsidR="00943F2B" w:rsidRPr="00ED70F1">
        <w:rPr>
          <w:color w:val="000000" w:themeColor="text1"/>
          <w:u w:color="000000" w:themeColor="text1"/>
        </w:rPr>
        <w:t xml:space="preserve">as the mother of the South Carolina </w:t>
      </w:r>
      <w:r>
        <w:rPr>
          <w:color w:val="000000" w:themeColor="text1"/>
          <w:u w:color="000000" w:themeColor="text1"/>
        </w:rPr>
        <w:t>c</w:t>
      </w:r>
      <w:r w:rsidR="00943F2B" w:rsidRPr="00ED70F1">
        <w:rPr>
          <w:color w:val="000000" w:themeColor="text1"/>
          <w:u w:color="000000" w:themeColor="text1"/>
        </w:rPr>
        <w:t>ivil</w:t>
      </w:r>
      <w:r w:rsidR="008247EF">
        <w:rPr>
          <w:color w:val="000000" w:themeColor="text1"/>
          <w:u w:color="000000" w:themeColor="text1"/>
        </w:rPr>
        <w:noBreakHyphen/>
      </w:r>
      <w:r>
        <w:rPr>
          <w:color w:val="000000" w:themeColor="text1"/>
          <w:u w:color="000000" w:themeColor="text1"/>
        </w:rPr>
        <w:t>r</w:t>
      </w:r>
      <w:r w:rsidR="00943F2B" w:rsidRPr="00ED70F1">
        <w:rPr>
          <w:color w:val="000000" w:themeColor="text1"/>
          <w:u w:color="000000" w:themeColor="text1"/>
        </w:rPr>
        <w:t xml:space="preserve">ights </w:t>
      </w:r>
      <w:r>
        <w:rPr>
          <w:color w:val="000000" w:themeColor="text1"/>
          <w:u w:color="000000" w:themeColor="text1"/>
        </w:rPr>
        <w:t>m</w:t>
      </w:r>
      <w:r w:rsidR="00943F2B" w:rsidRPr="00ED70F1">
        <w:rPr>
          <w:color w:val="000000" w:themeColor="text1"/>
          <w:u w:color="000000" w:themeColor="text1"/>
        </w:rPr>
        <w:t>ovement; and Maria Pyles, 1990 S</w:t>
      </w:r>
      <w:r>
        <w:rPr>
          <w:color w:val="000000" w:themeColor="text1"/>
          <w:u w:color="000000" w:themeColor="text1"/>
        </w:rPr>
        <w:t>outh Carolina T</w:t>
      </w:r>
      <w:r w:rsidR="00943F2B" w:rsidRPr="00ED70F1">
        <w:rPr>
          <w:color w:val="000000" w:themeColor="text1"/>
          <w:u w:color="000000" w:themeColor="text1"/>
        </w:rPr>
        <w:t>eacher of the Year and National Teacher of the Year finalist</w:t>
      </w:r>
      <w:r>
        <w:rPr>
          <w:color w:val="000000" w:themeColor="text1"/>
          <w:u w:color="000000" w:themeColor="text1"/>
        </w:rPr>
        <w:t>; and</w:t>
      </w:r>
    </w:p>
    <w:p w:rsidR="00943F2B" w:rsidRPr="00ED70F1" w:rsidRDefault="00943F2B" w:rsidP="009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F2B"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all </w:t>
      </w:r>
      <w:r w:rsidR="00943F2B" w:rsidRPr="00ED70F1">
        <w:rPr>
          <w:color w:val="000000" w:themeColor="text1"/>
          <w:u w:color="000000" w:themeColor="text1"/>
        </w:rPr>
        <w:t>its progress, Benedict College looks to the future</w:t>
      </w:r>
      <w:r>
        <w:rPr>
          <w:color w:val="000000" w:themeColor="text1"/>
          <w:u w:color="000000" w:themeColor="text1"/>
        </w:rPr>
        <w:t xml:space="preserve"> with</w:t>
      </w:r>
      <w:r w:rsidR="0033537B">
        <w:rPr>
          <w:color w:val="000000" w:themeColor="text1"/>
          <w:u w:color="000000" w:themeColor="text1"/>
        </w:rPr>
        <w:t xml:space="preserve"> eager</w:t>
      </w:r>
      <w:r>
        <w:rPr>
          <w:color w:val="000000" w:themeColor="text1"/>
          <w:u w:color="000000" w:themeColor="text1"/>
        </w:rPr>
        <w:t xml:space="preserve"> anticipation, ready for the g</w:t>
      </w:r>
      <w:r w:rsidR="00943F2B" w:rsidRPr="00ED70F1">
        <w:rPr>
          <w:color w:val="000000" w:themeColor="text1"/>
          <w:u w:color="000000" w:themeColor="text1"/>
        </w:rPr>
        <w:t xml:space="preserve">reat challenges and opportunities </w:t>
      </w:r>
      <w:r w:rsidR="009944EC">
        <w:rPr>
          <w:color w:val="000000" w:themeColor="text1"/>
          <w:u w:color="000000" w:themeColor="text1"/>
        </w:rPr>
        <w:t xml:space="preserve">that </w:t>
      </w:r>
      <w:r w:rsidR="00943F2B" w:rsidRPr="00ED70F1">
        <w:rPr>
          <w:color w:val="000000" w:themeColor="text1"/>
          <w:u w:color="000000" w:themeColor="text1"/>
        </w:rPr>
        <w:t>lie ahead</w:t>
      </w:r>
      <w:r>
        <w:rPr>
          <w:color w:val="000000" w:themeColor="text1"/>
          <w:u w:color="000000" w:themeColor="text1"/>
        </w:rPr>
        <w:t>; and</w:t>
      </w:r>
    </w:p>
    <w:p w:rsidR="00325846" w:rsidRDefault="00325846" w:rsidP="00325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3A5" w:rsidRDefault="001D3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celebration of the </w:t>
      </w:r>
      <w:r w:rsidR="0033537B">
        <w:t>institution</w:t>
      </w:r>
      <w:r w:rsidR="008247EF" w:rsidRPr="008247EF">
        <w:t>’</w:t>
      </w:r>
      <w:r>
        <w:t xml:space="preserve">s </w:t>
      </w:r>
      <w:r w:rsidR="0033537B">
        <w:t xml:space="preserve">historic </w:t>
      </w:r>
      <w:r>
        <w:t xml:space="preserve">chartering </w:t>
      </w:r>
      <w:r w:rsidR="0033537B">
        <w:t xml:space="preserve">by the South Carolina Legislature </w:t>
      </w:r>
      <w:r>
        <w:t>one hundred fort</w:t>
      </w:r>
      <w:r w:rsidR="00B758BB">
        <w:t xml:space="preserve">y years ago, </w:t>
      </w:r>
      <w:r w:rsidR="0033537B">
        <w:t xml:space="preserve">Benedict College will host a commemorative dinner on April 21, 2010, </w:t>
      </w:r>
      <w:r w:rsidR="00F159E0">
        <w:t xml:space="preserve">during which the college </w:t>
      </w:r>
      <w:r w:rsidR="0033537B">
        <w:t xml:space="preserve">will acknowledge the many corporations, alumni, and other donors whose generosity enables </w:t>
      </w:r>
      <w:r w:rsidR="00F159E0">
        <w:t>Benedict</w:t>
      </w:r>
      <w:r w:rsidR="0033537B">
        <w:t xml:space="preserve"> to achieve its mission; and</w:t>
      </w:r>
    </w:p>
    <w:p w:rsidR="0033537B" w:rsidRDefault="00335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60A" w:rsidRDefault="001D3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F159E0">
        <w:t>grateful for Benedict College</w:t>
      </w:r>
      <w:r w:rsidR="008247EF" w:rsidRPr="008247EF">
        <w:t>’</w:t>
      </w:r>
      <w:r w:rsidR="00F159E0">
        <w:t xml:space="preserve">s </w:t>
      </w:r>
      <w:r w:rsidR="00786772">
        <w:t xml:space="preserve">invaluable </w:t>
      </w:r>
      <w:r w:rsidR="00F159E0">
        <w:t xml:space="preserve">contributions to the </w:t>
      </w:r>
      <w:r w:rsidR="00786772">
        <w:t>State of S</w:t>
      </w:r>
      <w:r w:rsidR="00F159E0">
        <w:t>outh Carolina</w:t>
      </w:r>
      <w:r w:rsidR="00786772">
        <w:t xml:space="preserve"> and its people</w:t>
      </w:r>
      <w:r w:rsidR="00F159E0">
        <w:t xml:space="preserve">, </w:t>
      </w:r>
      <w:r w:rsidR="00786772">
        <w:t>e</w:t>
      </w:r>
      <w:r w:rsidR="00F159E0">
        <w:t>xtend</w:t>
      </w:r>
      <w:r w:rsidR="00786772">
        <w:t>s</w:t>
      </w:r>
      <w:r w:rsidR="00F159E0">
        <w:t xml:space="preserve"> </w:t>
      </w:r>
      <w:r w:rsidR="00786772">
        <w:t xml:space="preserve">greetings and high commendation on this important occasion, and the members look </w:t>
      </w:r>
      <w:r w:rsidR="00122B38">
        <w:t xml:space="preserve">forward </w:t>
      </w:r>
      <w:r w:rsidR="00786772">
        <w:t xml:space="preserve">with pleasure </w:t>
      </w:r>
      <w:r w:rsidR="00122B38">
        <w:t>to hearing of the college</w:t>
      </w:r>
      <w:r w:rsidR="008247EF" w:rsidRPr="008247EF">
        <w:t>’</w:t>
      </w:r>
      <w:r w:rsidR="00122B38">
        <w:t xml:space="preserve">s continued accomplishments in the future. </w:t>
      </w:r>
      <w:r w:rsidR="00E1060A">
        <w:t>Now, therefore,</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4E2" w:rsidRDefault="00E1060A" w:rsidP="00CC2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C24E2">
        <w:t xml:space="preserve"> the members of the South Carolina House of Representatives, by this resolution, recognize Benedict College for the quality education it provides to its students and the service it offers the surrounding community, congratulate the college upon the occasion of its one hundred fortieth anniversary, and wish its students, faculty, administration, and alumni much continued success in coming years.</w:t>
      </w:r>
    </w:p>
    <w:p w:rsidR="00E1060A"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C24E2">
        <w:t xml:space="preserve"> Benedict College.</w:t>
      </w:r>
    </w:p>
    <w:p w:rsidR="00F76F5C" w:rsidRDefault="008247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F5C" w:rsidRDefault="00F76F5C" w:rsidP="00C50D68">
      <w:pPr>
        <w:suppressAutoHyphens/>
      </w:pPr>
    </w:p>
    <w:sectPr w:rsidR="00F76F5C" w:rsidSect="00C50D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772" w:rsidRDefault="00786772" w:rsidP="009F0C77">
      <w:r>
        <w:separator/>
      </w:r>
    </w:p>
  </w:endnote>
  <w:endnote w:type="continuationSeparator" w:id="0">
    <w:p w:rsidR="00786772" w:rsidRDefault="007867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66094F-CB2A-4DF0-84E6-129DDDB580D8}"/>
    <w:embedBold r:id="rId2" w:fontKey="{FB5DE81A-C4AB-4496-82F0-7BC48B78FFAF}"/>
  </w:font>
  <w:font w:name="Calibri">
    <w:panose1 w:val="020F0502020204030204"/>
    <w:charset w:val="00"/>
    <w:family w:val="swiss"/>
    <w:pitch w:val="variable"/>
    <w:sig w:usb0="E10002FF" w:usb1="4000ACFF" w:usb2="00000009" w:usb3="00000000" w:csb0="0000019F" w:csb1="00000000"/>
    <w:embedRegular r:id="rId3" w:fontKey="{4F2198E5-EEF0-4835-95BB-3D69A3A101D0}"/>
  </w:font>
  <w:font w:name="Tahoma">
    <w:panose1 w:val="020B0604030504040204"/>
    <w:charset w:val="00"/>
    <w:family w:val="swiss"/>
    <w:pitch w:val="variable"/>
    <w:sig w:usb0="21002A87" w:usb1="80000000" w:usb2="00000008" w:usb3="00000000" w:csb0="000101FF" w:csb1="00000000"/>
    <w:embedRegular r:id="rId4" w:fontKey="{20762FA4-7D96-48A2-852E-7DC48BBC6452}"/>
  </w:font>
  <w:font w:name="Cambria">
    <w:panose1 w:val="02040503050406030204"/>
    <w:charset w:val="00"/>
    <w:family w:val="roman"/>
    <w:pitch w:val="variable"/>
    <w:sig w:usb0="E00002FF" w:usb1="400004FF" w:usb2="00000000" w:usb3="00000000" w:csb0="0000019F" w:csb1="00000000"/>
    <w:embedRegular r:id="rId5" w:fontKey="{CADBD4AF-CCBD-4CAE-B2F9-5F511B9AF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D68" w:rsidRPr="00F76F5C" w:rsidRDefault="00C50D68" w:rsidP="00F76F5C">
    <w:pPr>
      <w:pStyle w:val="Footer"/>
      <w:tabs>
        <w:tab w:val="clear" w:pos="4680"/>
        <w:tab w:val="clear" w:pos="9360"/>
        <w:tab w:val="center" w:pos="2995"/>
      </w:tabs>
      <w:spacing w:before="120"/>
    </w:pPr>
    <w:r>
      <w:t>[4863]</w:t>
    </w:r>
    <w:r>
      <w:tab/>
    </w:r>
    <w:r w:rsidR="000A233B">
      <w:fldChar w:fldCharType="begin"/>
    </w:r>
    <w:r w:rsidR="000A233B">
      <w:instrText xml:space="preserve"> PAGE  \* MERGEFORMAT </w:instrText>
    </w:r>
    <w:r w:rsidR="000A233B">
      <w:fldChar w:fldCharType="separate"/>
    </w:r>
    <w:r w:rsidR="000A233B">
      <w:rPr>
        <w:noProof/>
      </w:rPr>
      <w:t>1</w:t>
    </w:r>
    <w:r w:rsidR="000A23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772" w:rsidRDefault="00786772" w:rsidP="009F0C77">
      <w:r>
        <w:separator/>
      </w:r>
    </w:p>
  </w:footnote>
  <w:footnote w:type="continuationSeparator" w:id="0">
    <w:p w:rsidR="00786772" w:rsidRDefault="007867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3DW10"/>
    <w:docVar w:name="CoverBillType" w:val="r"/>
    <w:docVar w:name="docpath" w:val="L:\Council\bills\RM\1203DW10.DOCX"/>
    <w:docVar w:name="dvBillNumber" w:val="4863"/>
    <w:docVar w:name="dvBillNumberPrefix" w:val="H. "/>
    <w:docVar w:name="dvOriginalBody" w:val="House"/>
    <w:docVar w:name="dvSteno" w:val="RM"/>
    <w:docVar w:name="NameofBody" w:val="h"/>
    <w:docVar w:name="vgroup2" w:val="Council"/>
  </w:docVars>
  <w:rsids>
    <w:rsidRoot w:val="000B5789"/>
    <w:rsid w:val="00011869"/>
    <w:rsid w:val="0007764C"/>
    <w:rsid w:val="000A233B"/>
    <w:rsid w:val="000B5789"/>
    <w:rsid w:val="000D6757"/>
    <w:rsid w:val="000E1785"/>
    <w:rsid w:val="000F40FA"/>
    <w:rsid w:val="0010776B"/>
    <w:rsid w:val="00122B38"/>
    <w:rsid w:val="00133E66"/>
    <w:rsid w:val="001435A3"/>
    <w:rsid w:val="001D08F2"/>
    <w:rsid w:val="001D33A5"/>
    <w:rsid w:val="001D525B"/>
    <w:rsid w:val="001D7F4F"/>
    <w:rsid w:val="001F275E"/>
    <w:rsid w:val="002321B6"/>
    <w:rsid w:val="00250967"/>
    <w:rsid w:val="002543C8"/>
    <w:rsid w:val="00284AAE"/>
    <w:rsid w:val="002B4A73"/>
    <w:rsid w:val="002E5912"/>
    <w:rsid w:val="002F24BF"/>
    <w:rsid w:val="00325348"/>
    <w:rsid w:val="00325846"/>
    <w:rsid w:val="0032732C"/>
    <w:rsid w:val="0033537B"/>
    <w:rsid w:val="00336AD0"/>
    <w:rsid w:val="0034754F"/>
    <w:rsid w:val="003637FB"/>
    <w:rsid w:val="0037079A"/>
    <w:rsid w:val="003B33DF"/>
    <w:rsid w:val="003D01E8"/>
    <w:rsid w:val="003E5288"/>
    <w:rsid w:val="003F389C"/>
    <w:rsid w:val="003F6D79"/>
    <w:rsid w:val="0041760A"/>
    <w:rsid w:val="00417C01"/>
    <w:rsid w:val="00455942"/>
    <w:rsid w:val="004809EE"/>
    <w:rsid w:val="004E7D54"/>
    <w:rsid w:val="005273C6"/>
    <w:rsid w:val="00530A69"/>
    <w:rsid w:val="00545593"/>
    <w:rsid w:val="00552BC9"/>
    <w:rsid w:val="00577C6C"/>
    <w:rsid w:val="00587E6E"/>
    <w:rsid w:val="00591C84"/>
    <w:rsid w:val="005C2FE2"/>
    <w:rsid w:val="005E2BC9"/>
    <w:rsid w:val="00605102"/>
    <w:rsid w:val="006215AA"/>
    <w:rsid w:val="00664028"/>
    <w:rsid w:val="006913C9"/>
    <w:rsid w:val="0069470D"/>
    <w:rsid w:val="006B7121"/>
    <w:rsid w:val="00734F00"/>
    <w:rsid w:val="0078310F"/>
    <w:rsid w:val="00786772"/>
    <w:rsid w:val="007A70AE"/>
    <w:rsid w:val="007E374B"/>
    <w:rsid w:val="00810776"/>
    <w:rsid w:val="008247EF"/>
    <w:rsid w:val="008362E8"/>
    <w:rsid w:val="008A1768"/>
    <w:rsid w:val="008C697C"/>
    <w:rsid w:val="008F4429"/>
    <w:rsid w:val="0094021A"/>
    <w:rsid w:val="00943F2B"/>
    <w:rsid w:val="00967AB8"/>
    <w:rsid w:val="00981E75"/>
    <w:rsid w:val="009944EC"/>
    <w:rsid w:val="009C6A0B"/>
    <w:rsid w:val="009F0C77"/>
    <w:rsid w:val="009F4DD1"/>
    <w:rsid w:val="00A41684"/>
    <w:rsid w:val="00A46464"/>
    <w:rsid w:val="00A64E80"/>
    <w:rsid w:val="00A72BCD"/>
    <w:rsid w:val="00A741D9"/>
    <w:rsid w:val="00A833AB"/>
    <w:rsid w:val="00A9741D"/>
    <w:rsid w:val="00AC4571"/>
    <w:rsid w:val="00AD4B17"/>
    <w:rsid w:val="00B412D4"/>
    <w:rsid w:val="00B417D0"/>
    <w:rsid w:val="00B65D27"/>
    <w:rsid w:val="00B758BB"/>
    <w:rsid w:val="00BA088A"/>
    <w:rsid w:val="00BE3C22"/>
    <w:rsid w:val="00C0345E"/>
    <w:rsid w:val="00C17AEF"/>
    <w:rsid w:val="00C3483A"/>
    <w:rsid w:val="00C50D68"/>
    <w:rsid w:val="00C74E9D"/>
    <w:rsid w:val="00C82FD3"/>
    <w:rsid w:val="00C92819"/>
    <w:rsid w:val="00CC24E2"/>
    <w:rsid w:val="00CC6B7B"/>
    <w:rsid w:val="00CD2089"/>
    <w:rsid w:val="00CD227C"/>
    <w:rsid w:val="00CF3C9D"/>
    <w:rsid w:val="00D47FD9"/>
    <w:rsid w:val="00D73A67"/>
    <w:rsid w:val="00D970A9"/>
    <w:rsid w:val="00DF3845"/>
    <w:rsid w:val="00DF6B83"/>
    <w:rsid w:val="00E1060A"/>
    <w:rsid w:val="00E40FCB"/>
    <w:rsid w:val="00E41911"/>
    <w:rsid w:val="00E54A66"/>
    <w:rsid w:val="00E67C15"/>
    <w:rsid w:val="00E92EEF"/>
    <w:rsid w:val="00F159E0"/>
    <w:rsid w:val="00F24442"/>
    <w:rsid w:val="00F50AE3"/>
    <w:rsid w:val="00F67CF1"/>
    <w:rsid w:val="00F76F5C"/>
    <w:rsid w:val="00F840F0"/>
    <w:rsid w:val="00FB0D0D"/>
    <w:rsid w:val="00FB43B4"/>
    <w:rsid w:val="00FC6AF5"/>
    <w:rsid w:val="00FD7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B0D3D9-78FA-41B0-9523-5F7F948F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6464"/>
    <w:rPr>
      <w:rFonts w:ascii="Tahoma" w:hAnsi="Tahoma" w:cs="Tahoma"/>
      <w:sz w:val="16"/>
      <w:szCs w:val="16"/>
    </w:rPr>
  </w:style>
  <w:style w:type="character" w:customStyle="1" w:styleId="BalloonTextChar">
    <w:name w:val="Balloon Text Char"/>
    <w:basedOn w:val="DefaultParagraphFont"/>
    <w:link w:val="BalloonText"/>
    <w:uiPriority w:val="99"/>
    <w:semiHidden/>
    <w:rsid w:val="00A46464"/>
    <w:rPr>
      <w:rFonts w:ascii="Tahoma" w:eastAsia="Times New Roman" w:hAnsi="Tahoma" w:cs="Tahoma"/>
      <w:sz w:val="16"/>
      <w:szCs w:val="16"/>
    </w:rPr>
  </w:style>
  <w:style w:type="character" w:styleId="Hyperlink">
    <w:name w:val="Hyperlink"/>
    <w:basedOn w:val="DefaultParagraphFont"/>
    <w:uiPriority w:val="99"/>
    <w:unhideWhenUsed/>
    <w:rsid w:val="00C50D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63_2010042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AC4E8-D305-4201-864B-9CEFFDAD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643</Words>
  <Characters>3721</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4863: Benedict College - South Carolina Legislature Online</dc:title>
  <dc:subject/>
  <dc:creator>rosannemcdowell</dc:creator>
  <cp:keywords/>
  <dc:description/>
  <cp:lastModifiedBy>N Cumfer</cp:lastModifiedBy>
  <cp:revision>7</cp:revision>
  <cp:lastPrinted>2010-04-16T18:30:00Z</cp:lastPrinted>
  <dcterms:created xsi:type="dcterms:W3CDTF">2010-04-20T16:58:00Z</dcterms:created>
  <dcterms:modified xsi:type="dcterms:W3CDTF">2014-11-24T16:37:00Z</dcterms:modified>
</cp:coreProperties>
</file>