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072" w:rsidRDefault="00DB5C5E">
      <w:pPr>
        <w:widowControl w:val="0"/>
        <w:jc w:val="center"/>
        <w:rPr>
          <w:rFonts w:cs="Times New Roman"/>
        </w:rPr>
      </w:pPr>
      <w:bookmarkStart w:id="0" w:name="_GoBack"/>
      <w:bookmarkEnd w:id="0"/>
      <w:r>
        <w:rPr>
          <w:rFonts w:cs="Times New Roman"/>
          <w:b/>
        </w:rPr>
        <w:t>South Carolina General Assembly</w:t>
      </w:r>
    </w:p>
    <w:p w:rsidR="00495072" w:rsidRDefault="00DB5C5E">
      <w:pPr>
        <w:widowControl w:val="0"/>
        <w:jc w:val="center"/>
        <w:rPr>
          <w:rFonts w:cs="Times New Roman"/>
        </w:rPr>
      </w:pPr>
      <w:r>
        <w:rPr>
          <w:rFonts w:cs="Times New Roman"/>
        </w:rPr>
        <w:t>118th Session, 2009-2010</w:t>
      </w:r>
    </w:p>
    <w:p w:rsidR="00495072" w:rsidRDefault="00495072">
      <w:pPr>
        <w:widowControl w:val="0"/>
        <w:jc w:val="left"/>
        <w:rPr>
          <w:rFonts w:cs="Times New Roman"/>
        </w:rPr>
      </w:pPr>
    </w:p>
    <w:p w:rsidR="00495072" w:rsidRDefault="00DB5C5E">
      <w:pPr>
        <w:widowControl w:val="0"/>
        <w:jc w:val="left"/>
        <w:rPr>
          <w:rFonts w:cs="Times New Roman"/>
          <w:b/>
        </w:rPr>
      </w:pPr>
      <w:r>
        <w:rPr>
          <w:rFonts w:cs="Times New Roman"/>
          <w:b/>
        </w:rPr>
        <w:t>S. 50</w:t>
      </w:r>
    </w:p>
    <w:p w:rsidR="00495072" w:rsidRDefault="00495072">
      <w:pPr>
        <w:widowControl w:val="0"/>
        <w:jc w:val="left"/>
        <w:rPr>
          <w:rFonts w:cs="Times New Roman"/>
          <w:b/>
        </w:rPr>
      </w:pPr>
    </w:p>
    <w:p w:rsidR="00495072" w:rsidRDefault="00DB5C5E">
      <w:pPr>
        <w:widowControl w:val="0"/>
        <w:jc w:val="left"/>
        <w:rPr>
          <w:rFonts w:cs="Times New Roman"/>
        </w:rPr>
      </w:pPr>
      <w:r>
        <w:rPr>
          <w:rFonts w:cs="Times New Roman"/>
          <w:b/>
        </w:rPr>
        <w:t>STATUS INFORMATION</w:t>
      </w:r>
    </w:p>
    <w:p w:rsidR="00495072" w:rsidRDefault="00495072">
      <w:pPr>
        <w:widowControl w:val="0"/>
        <w:jc w:val="left"/>
        <w:rPr>
          <w:rFonts w:cs="Times New Roman"/>
        </w:rPr>
      </w:pPr>
    </w:p>
    <w:p w:rsidR="00495072" w:rsidRDefault="00DB5C5E">
      <w:pPr>
        <w:widowControl w:val="0"/>
        <w:jc w:val="left"/>
        <w:rPr>
          <w:rFonts w:cs="Times New Roman"/>
        </w:rPr>
      </w:pPr>
      <w:r>
        <w:rPr>
          <w:rFonts w:cs="Times New Roman"/>
        </w:rPr>
        <w:t>General Bill</w:t>
      </w:r>
    </w:p>
    <w:p w:rsidR="00495072" w:rsidRDefault="00DB5C5E">
      <w:pPr>
        <w:widowControl w:val="0"/>
        <w:jc w:val="left"/>
        <w:rPr>
          <w:rFonts w:cs="Times New Roman"/>
        </w:rPr>
      </w:pPr>
      <w:r>
        <w:rPr>
          <w:rFonts w:cs="Times New Roman"/>
        </w:rPr>
        <w:t>Sponsors: Senator Ford</w:t>
      </w:r>
    </w:p>
    <w:p w:rsidR="00495072" w:rsidRDefault="00DB5C5E">
      <w:pPr>
        <w:widowControl w:val="0"/>
        <w:jc w:val="left"/>
        <w:rPr>
          <w:rFonts w:cs="Times New Roman"/>
        </w:rPr>
      </w:pPr>
      <w:r>
        <w:rPr>
          <w:rFonts w:cs="Times New Roman"/>
        </w:rPr>
        <w:t>Document Path: l:\council\bills\ggs\22170ab09.docx</w:t>
      </w:r>
    </w:p>
    <w:p w:rsidR="00495072" w:rsidRDefault="00495072">
      <w:pPr>
        <w:widowControl w:val="0"/>
        <w:jc w:val="left"/>
        <w:rPr>
          <w:rFonts w:cs="Times New Roman"/>
        </w:rPr>
      </w:pPr>
    </w:p>
    <w:p w:rsidR="00495072" w:rsidRDefault="00DB5C5E">
      <w:pPr>
        <w:widowControl w:val="0"/>
        <w:jc w:val="left"/>
        <w:rPr>
          <w:rFonts w:cs="Times New Roman"/>
        </w:rPr>
      </w:pPr>
      <w:r>
        <w:rPr>
          <w:rFonts w:cs="Times New Roman"/>
        </w:rPr>
        <w:t>Introduced in the Senate on January 13, 2009</w:t>
      </w:r>
    </w:p>
    <w:p w:rsidR="00495072" w:rsidRDefault="00DB5C5E">
      <w:pPr>
        <w:widowControl w:val="0"/>
        <w:jc w:val="left"/>
        <w:rPr>
          <w:rFonts w:cs="Times New Roman"/>
        </w:rPr>
      </w:pPr>
      <w:r>
        <w:rPr>
          <w:rFonts w:cs="Times New Roman"/>
        </w:rPr>
        <w:t xml:space="preserve">Currently residing in the Senate Committee on </w:t>
      </w:r>
      <w:r>
        <w:rPr>
          <w:rFonts w:cs="Times New Roman"/>
          <w:b/>
        </w:rPr>
        <w:t>Medical Affairs</w:t>
      </w:r>
    </w:p>
    <w:p w:rsidR="00495072" w:rsidRDefault="00495072">
      <w:pPr>
        <w:widowControl w:val="0"/>
        <w:jc w:val="left"/>
        <w:rPr>
          <w:rFonts w:cs="Times New Roman"/>
        </w:rPr>
      </w:pPr>
    </w:p>
    <w:p w:rsidR="00495072" w:rsidRDefault="00DB5C5E">
      <w:pPr>
        <w:widowControl w:val="0"/>
        <w:jc w:val="left"/>
        <w:rPr>
          <w:rFonts w:cs="Times New Roman"/>
        </w:rPr>
      </w:pPr>
      <w:r>
        <w:rPr>
          <w:rFonts w:cs="Times New Roman"/>
        </w:rPr>
        <w:t>Summary: Trans fat</w:t>
      </w:r>
    </w:p>
    <w:p w:rsidR="00495072" w:rsidRDefault="00495072">
      <w:pPr>
        <w:widowControl w:val="0"/>
        <w:jc w:val="left"/>
        <w:rPr>
          <w:rFonts w:cs="Times New Roman"/>
        </w:rPr>
      </w:pPr>
    </w:p>
    <w:p w:rsidR="00495072" w:rsidRDefault="00495072">
      <w:pPr>
        <w:widowControl w:val="0"/>
        <w:jc w:val="left"/>
        <w:rPr>
          <w:rFonts w:cs="Times New Roman"/>
        </w:rPr>
      </w:pPr>
    </w:p>
    <w:p w:rsidR="00495072" w:rsidRDefault="00DB5C5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95072" w:rsidRDefault="00495072">
      <w:pPr>
        <w:widowControl w:val="0"/>
        <w:tabs>
          <w:tab w:val="center" w:pos="590"/>
          <w:tab w:val="center" w:pos="1440"/>
          <w:tab w:val="left" w:pos="1872"/>
          <w:tab w:val="left" w:pos="9187"/>
        </w:tabs>
        <w:jc w:val="left"/>
        <w:rPr>
          <w:rFonts w:cs="Times New Roman"/>
        </w:rPr>
      </w:pPr>
    </w:p>
    <w:p w:rsidR="00495072" w:rsidRDefault="00DB5C5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95072" w:rsidRDefault="00DB5C5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95072" w:rsidRDefault="00DB5C5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495072" w:rsidRDefault="00DB5C5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B72DB">
          <w:rPr>
            <w:rStyle w:val="Hyperlink"/>
            <w:rFonts w:cs="Times New Roman"/>
          </w:rPr>
          <w:t>SJ</w:t>
        </w:r>
      </w:hyperlink>
      <w:r>
        <w:rPr>
          <w:rFonts w:cs="Times New Roman"/>
        </w:rPr>
        <w:noBreakHyphen/>
        <w:t>96</w:t>
      </w:r>
    </w:p>
    <w:p w:rsidR="00495072" w:rsidRDefault="00DB5C5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3B72DB">
          <w:rPr>
            <w:rStyle w:val="Hyperlink"/>
            <w:rFonts w:cs="Times New Roman"/>
          </w:rPr>
          <w:t>SJ</w:t>
        </w:r>
      </w:hyperlink>
      <w:r>
        <w:rPr>
          <w:rFonts w:cs="Times New Roman"/>
        </w:rPr>
        <w:noBreakHyphen/>
        <w:t>96</w:t>
      </w:r>
    </w:p>
    <w:p w:rsidR="00495072" w:rsidRDefault="00495072">
      <w:pPr>
        <w:widowControl w:val="0"/>
        <w:tabs>
          <w:tab w:val="right" w:pos="1008"/>
          <w:tab w:val="left" w:pos="1152"/>
          <w:tab w:val="left" w:pos="1872"/>
          <w:tab w:val="left" w:pos="9187"/>
        </w:tabs>
        <w:ind w:left="2088" w:hanging="2088"/>
        <w:jc w:val="left"/>
        <w:rPr>
          <w:rFonts w:cs="Times New Roman"/>
        </w:rPr>
      </w:pPr>
    </w:p>
    <w:p w:rsidR="00495072" w:rsidRDefault="00495072">
      <w:pPr>
        <w:widowControl w:val="0"/>
        <w:tabs>
          <w:tab w:val="right" w:pos="1008"/>
          <w:tab w:val="left" w:pos="1152"/>
          <w:tab w:val="left" w:pos="1872"/>
          <w:tab w:val="left" w:pos="9187"/>
        </w:tabs>
        <w:ind w:left="2088" w:hanging="2088"/>
        <w:jc w:val="left"/>
        <w:rPr>
          <w:rFonts w:cs="Times New Roman"/>
        </w:rPr>
      </w:pPr>
    </w:p>
    <w:p w:rsidR="00495072" w:rsidRDefault="00DB5C5E">
      <w:pPr>
        <w:widowControl w:val="0"/>
        <w:jc w:val="left"/>
        <w:rPr>
          <w:rFonts w:cs="Times New Roman"/>
        </w:rPr>
      </w:pPr>
      <w:r>
        <w:rPr>
          <w:rFonts w:cs="Times New Roman"/>
          <w:b/>
        </w:rPr>
        <w:t>VERSIONS OF THIS BILL</w:t>
      </w:r>
    </w:p>
    <w:p w:rsidR="00495072" w:rsidRDefault="00495072">
      <w:pPr>
        <w:widowControl w:val="0"/>
        <w:jc w:val="left"/>
        <w:rPr>
          <w:rFonts w:cs="Times New Roman"/>
        </w:rPr>
      </w:pPr>
    </w:p>
    <w:p w:rsidR="00495072" w:rsidRDefault="001B46FA">
      <w:pPr>
        <w:widowControl w:val="0"/>
        <w:jc w:val="left"/>
        <w:rPr>
          <w:rFonts w:cs="Times New Roman"/>
        </w:rPr>
      </w:pPr>
      <w:hyperlink r:id="rId8" w:history="1">
        <w:r w:rsidR="00DB5C5E">
          <w:rPr>
            <w:rStyle w:val="Hyperlink"/>
            <w:rFonts w:cs="Times New Roman"/>
          </w:rPr>
          <w:t>12/10/2008</w:t>
        </w:r>
      </w:hyperlink>
    </w:p>
    <w:p w:rsidR="00495072" w:rsidRDefault="00495072"/>
    <w:p w:rsidR="00495072" w:rsidRDefault="00495072">
      <w:pPr>
        <w:sectPr w:rsidR="00495072">
          <w:pgSz w:w="12240" w:h="15840" w:code="1"/>
          <w:pgMar w:top="1080" w:right="1440" w:bottom="1080" w:left="1440" w:header="720" w:footer="720" w:gutter="0"/>
          <w:cols w:space="720"/>
          <w:noEndnote/>
          <w:docGrid w:linePitch="360"/>
        </w:sectPr>
      </w:pPr>
    </w:p>
    <w:p w:rsidR="00495072" w:rsidRDefault="0049507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44</w:t>
      </w:r>
      <w:r>
        <w:rPr>
          <w:rFonts w:eastAsia="Times New Roman" w:cs="Times New Roman"/>
          <w:szCs w:val="20"/>
        </w:rPr>
        <w:noBreakHyphen/>
        <w:t>1</w:t>
      </w:r>
      <w:r>
        <w:rPr>
          <w:rFonts w:eastAsia="Times New Roman" w:cs="Times New Roman"/>
          <w:szCs w:val="20"/>
        </w:rPr>
        <w:noBreakHyphen/>
        <w:t>143 SO AS TO DEFINE A RETAIL FOOD ESTABLISHMENT, TO REQUIRE A RETAIL FOOD ESTABLISHMENT THAT SELLS FOOD CONTAINING TRANS FAT OR COOKED IN TRANS FAT MUST PROVIDE CERTAIN CONSPICUOUS WARNINGS THAT THE FOOD CONTAINS TRANS FAT OR WAS COOKED IN TRANS FAT, TO PROVIDE THE DEPARTMENT OF HEALTH AND ENVIRONMENTAL CONTROL MAY ADOPT RULES AND REGULATIONS REGARDING THESE WARNINGS; AND TO PROVIDE A PENALTY FOR A VIOLATION.</w:t>
      </w: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44 of the 1976 Code is amended by adding:</w:t>
      </w:r>
    </w:p>
    <w:p w:rsidR="00495072" w:rsidRDefault="0049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1</w:t>
      </w:r>
      <w:r>
        <w:rPr>
          <w:rFonts w:eastAsia="Times New Roman" w:cs="Times New Roman"/>
          <w:szCs w:val="20"/>
        </w:rPr>
        <w:noBreakHyphen/>
        <w:t>143.</w:t>
      </w:r>
      <w:r>
        <w:rPr>
          <w:rFonts w:eastAsia="Times New Roman" w:cs="Times New Roman"/>
          <w:szCs w:val="20"/>
        </w:rPr>
        <w:tab/>
        <w:t>(A)</w:t>
      </w:r>
      <w:r>
        <w:rPr>
          <w:rFonts w:eastAsia="Times New Roman" w:cs="Times New Roman"/>
          <w:szCs w:val="20"/>
        </w:rPr>
        <w:tab/>
        <w:t>For purposes of this section, ‘retail food establishment’ means a retail food establishment defined in Regulation 61</w:t>
      </w:r>
      <w:r>
        <w:rPr>
          <w:rFonts w:eastAsia="Times New Roman" w:cs="Times New Roman"/>
          <w:szCs w:val="20"/>
        </w:rPr>
        <w:noBreakHyphen/>
        <w:t>25.</w:t>
      </w: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 retail food establishment that sells food containing trans fat or cooked in trans fat conspicuously must warn that the food contains trans fat or was cooked in trans fat.  The warning must be placed on:</w:t>
      </w: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signage throughout the establishment; and</w:t>
      </w: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food’s outer packaging, if the food is packaged.</w:t>
      </w: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Department of Health and Environmental Control may:</w:t>
      </w: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adopt rules and regulations concerning the location, size, and contents of trans fat warnings required by this section; and</w:t>
      </w: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impose a fine of up to five hundred dollars for a violation of this section.”</w:t>
      </w: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2.</w:t>
      </w:r>
      <w:r>
        <w:rPr>
          <w:rFonts w:eastAsia="Times New Roman" w:cs="Times New Roman"/>
          <w:szCs w:val="20"/>
        </w:rPr>
        <w:tab/>
        <w:t>This act takes effect ninety days after approval by the Governor.</w:t>
      </w:r>
    </w:p>
    <w:p w:rsidR="00495072" w:rsidRDefault="00D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95072" w:rsidSect="004950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072" w:rsidRDefault="00DB5C5E">
      <w:r>
        <w:separator/>
      </w:r>
    </w:p>
  </w:endnote>
  <w:endnote w:type="continuationSeparator" w:id="0">
    <w:p w:rsidR="00495072" w:rsidRDefault="00DB5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5341B6-43D5-43B8-BC45-5ACA720B441D}"/>
    <w:embedBold r:id="rId2" w:fontKey="{1A84E7E3-AABB-4368-BA7F-AD8BB2FA9FEF}"/>
  </w:font>
  <w:font w:name="Calibri">
    <w:panose1 w:val="020F0502020204030204"/>
    <w:charset w:val="00"/>
    <w:family w:val="swiss"/>
    <w:pitch w:val="variable"/>
    <w:sig w:usb0="E10002FF" w:usb1="4000ACFF" w:usb2="00000009" w:usb3="00000000" w:csb0="0000019F" w:csb1="00000000"/>
    <w:embedRegular r:id="rId3" w:fontKey="{F24852A3-7B66-441D-8C08-C9DB394F3BF0}"/>
    <w:embedBold r:id="rId4" w:fontKey="{48E4D4E4-3708-4D8C-85CF-EB8D9AAA8D0E}"/>
  </w:font>
  <w:font w:name="Tahoma">
    <w:panose1 w:val="020B0604030504040204"/>
    <w:charset w:val="00"/>
    <w:family w:val="swiss"/>
    <w:pitch w:val="variable"/>
    <w:sig w:usb0="21002A87" w:usb1="80000000" w:usb2="00000008" w:usb3="00000000" w:csb0="000101FF" w:csb1="00000000"/>
    <w:embedRegular r:id="rId5" w:fontKey="{41D2A626-63EC-4800-9B8F-911B26A33C1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D277284-4125-4E81-8AA7-0632CB360C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72" w:rsidRDefault="00DB5C5E">
    <w:pPr>
      <w:pStyle w:val="Footer"/>
      <w:tabs>
        <w:tab w:val="clear" w:pos="4680"/>
        <w:tab w:val="clear" w:pos="9360"/>
        <w:tab w:val="center" w:pos="2995"/>
      </w:tabs>
      <w:spacing w:before="120"/>
    </w:pPr>
    <w:r>
      <w:t>[50]</w:t>
    </w:r>
    <w:r>
      <w:tab/>
    </w:r>
    <w:r w:rsidR="001B46FA">
      <w:fldChar w:fldCharType="begin"/>
    </w:r>
    <w:r w:rsidR="001B46FA">
      <w:instrText xml:space="preserve"> PAGE  \* MERGEFORMAT </w:instrText>
    </w:r>
    <w:r w:rsidR="001B46FA">
      <w:fldChar w:fldCharType="separate"/>
    </w:r>
    <w:r w:rsidR="001B46FA">
      <w:rPr>
        <w:noProof/>
      </w:rPr>
      <w:t>1</w:t>
    </w:r>
    <w:r w:rsidR="001B46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072" w:rsidRDefault="00DB5C5E">
      <w:r>
        <w:separator/>
      </w:r>
    </w:p>
  </w:footnote>
  <w:footnote w:type="continuationSeparator" w:id="0">
    <w:p w:rsidR="00495072" w:rsidRDefault="00DB5C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95072"/>
    <w:rsid w:val="00164DBF"/>
    <w:rsid w:val="001B46FA"/>
    <w:rsid w:val="003B72DB"/>
    <w:rsid w:val="00495072"/>
    <w:rsid w:val="00514BFD"/>
    <w:rsid w:val="00563D05"/>
    <w:rsid w:val="00DB5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572DCF-F345-4C39-B34D-65E3144D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0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95072"/>
    <w:rPr>
      <w:szCs w:val="21"/>
    </w:rPr>
  </w:style>
  <w:style w:type="character" w:customStyle="1" w:styleId="PlainTextChar">
    <w:name w:val="Plain Text Char"/>
    <w:basedOn w:val="DefaultParagraphFont"/>
    <w:link w:val="PlainText"/>
    <w:uiPriority w:val="99"/>
    <w:rsid w:val="00495072"/>
    <w:rPr>
      <w:szCs w:val="21"/>
    </w:rPr>
  </w:style>
  <w:style w:type="paragraph" w:styleId="BodyText">
    <w:name w:val="Body Text"/>
    <w:basedOn w:val="Normal"/>
    <w:link w:val="BodyTextChar"/>
    <w:uiPriority w:val="99"/>
    <w:locked/>
    <w:rsid w:val="00495072"/>
  </w:style>
  <w:style w:type="character" w:customStyle="1" w:styleId="BodyTextChar">
    <w:name w:val="Body Text Char"/>
    <w:basedOn w:val="DefaultParagraphFont"/>
    <w:link w:val="BodyText"/>
    <w:uiPriority w:val="99"/>
    <w:rsid w:val="00495072"/>
  </w:style>
  <w:style w:type="paragraph" w:styleId="BalloonText">
    <w:name w:val="Balloon Text"/>
    <w:next w:val="Normal"/>
    <w:link w:val="BalloonTextChar"/>
    <w:uiPriority w:val="99"/>
    <w:unhideWhenUsed/>
    <w:rsid w:val="00495072"/>
    <w:rPr>
      <w:rFonts w:cs="Tahoma"/>
      <w:szCs w:val="16"/>
    </w:rPr>
  </w:style>
  <w:style w:type="character" w:customStyle="1" w:styleId="BalloonTextChar">
    <w:name w:val="Balloon Text Char"/>
    <w:basedOn w:val="DefaultParagraphFont"/>
    <w:link w:val="BalloonText"/>
    <w:uiPriority w:val="99"/>
    <w:rsid w:val="00495072"/>
    <w:rPr>
      <w:rFonts w:cs="Tahoma"/>
      <w:szCs w:val="16"/>
    </w:rPr>
  </w:style>
  <w:style w:type="paragraph" w:styleId="NormalWeb">
    <w:name w:val="Normal (Web)"/>
    <w:basedOn w:val="Normal"/>
    <w:next w:val="Normal"/>
    <w:semiHidden/>
    <w:locked/>
    <w:rsid w:val="0049507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9507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95072"/>
    <w:rPr>
      <w:rFonts w:eastAsia="Times New Roman" w:cs="Times New Roman"/>
      <w:szCs w:val="20"/>
    </w:rPr>
  </w:style>
  <w:style w:type="paragraph" w:styleId="Header">
    <w:name w:val="header"/>
    <w:basedOn w:val="Normal"/>
    <w:link w:val="HeaderChar"/>
    <w:uiPriority w:val="99"/>
    <w:semiHidden/>
    <w:unhideWhenUsed/>
    <w:locked/>
    <w:rsid w:val="00495072"/>
    <w:pPr>
      <w:tabs>
        <w:tab w:val="center" w:pos="4680"/>
        <w:tab w:val="right" w:pos="9360"/>
      </w:tabs>
    </w:pPr>
  </w:style>
  <w:style w:type="character" w:customStyle="1" w:styleId="HeaderChar">
    <w:name w:val="Header Char"/>
    <w:basedOn w:val="DefaultParagraphFont"/>
    <w:link w:val="Header"/>
    <w:uiPriority w:val="99"/>
    <w:semiHidden/>
    <w:rsid w:val="00495072"/>
  </w:style>
  <w:style w:type="character" w:styleId="LineNumber">
    <w:name w:val="line number"/>
    <w:basedOn w:val="DefaultParagraphFont"/>
    <w:uiPriority w:val="99"/>
    <w:semiHidden/>
    <w:unhideWhenUsed/>
    <w:locked/>
    <w:rsid w:val="00495072"/>
  </w:style>
  <w:style w:type="character" w:styleId="Hyperlink">
    <w:name w:val="Hyperlink"/>
    <w:basedOn w:val="DefaultParagraphFont"/>
    <w:uiPriority w:val="99"/>
    <w:unhideWhenUsed/>
    <w:locked/>
    <w:rsid w:val="004950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327</Words>
  <Characters>1738</Characters>
  <Application>Microsoft Office Word</Application>
  <DocSecurity>0</DocSecurity>
  <Lines>76</Lines>
  <Paragraphs>31</Paragraphs>
  <ScaleCrop>false</ScaleCrop>
  <Company>Project Management</Company>
  <LinksUpToDate>false</LinksUpToDate>
  <CharactersWithSpaces>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 Trans fat - South Carolina Legislature Online</dc:title>
  <dc:subject/>
  <dc:creator>NSC</dc:creator>
  <cp:keywords/>
  <dc:description/>
  <cp:lastModifiedBy>N Cumfer</cp:lastModifiedBy>
  <cp:revision>11</cp:revision>
  <dcterms:created xsi:type="dcterms:W3CDTF">2008-12-10T19:33:00Z</dcterms:created>
  <dcterms:modified xsi:type="dcterms:W3CDTF">2014-11-24T14:52:00Z</dcterms:modified>
</cp:coreProperties>
</file>