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294" w:rsidRDefault="0039593B">
      <w:pPr>
        <w:widowControl w:val="0"/>
        <w:jc w:val="center"/>
      </w:pPr>
      <w:bookmarkStart w:id="0" w:name="_GoBack"/>
      <w:bookmarkEnd w:id="0"/>
      <w:r>
        <w:rPr>
          <w:b/>
        </w:rPr>
        <w:t>South Carolina General Assembly</w:t>
      </w:r>
    </w:p>
    <w:p w:rsidR="006A5294" w:rsidRDefault="0039593B">
      <w:pPr>
        <w:widowControl w:val="0"/>
        <w:jc w:val="center"/>
      </w:pPr>
      <w:r>
        <w:t>118th Session, 2009-2010</w:t>
      </w:r>
    </w:p>
    <w:p w:rsidR="006A5294" w:rsidRDefault="006A5294">
      <w:pPr>
        <w:widowControl w:val="0"/>
        <w:jc w:val="left"/>
      </w:pPr>
    </w:p>
    <w:p w:rsidR="006A5294" w:rsidRDefault="0039593B">
      <w:pPr>
        <w:widowControl w:val="0"/>
        <w:jc w:val="left"/>
        <w:rPr>
          <w:b/>
        </w:rPr>
      </w:pPr>
      <w:r>
        <w:rPr>
          <w:b/>
        </w:rPr>
        <w:t>S. 524</w:t>
      </w:r>
    </w:p>
    <w:p w:rsidR="006A5294" w:rsidRDefault="006A5294">
      <w:pPr>
        <w:widowControl w:val="0"/>
        <w:jc w:val="left"/>
        <w:rPr>
          <w:b/>
        </w:rPr>
      </w:pPr>
    </w:p>
    <w:p w:rsidR="006A5294" w:rsidRDefault="0039593B">
      <w:pPr>
        <w:widowControl w:val="0"/>
        <w:jc w:val="left"/>
      </w:pPr>
      <w:r>
        <w:rPr>
          <w:b/>
        </w:rPr>
        <w:t>STATUS INFORMATION</w:t>
      </w:r>
    </w:p>
    <w:p w:rsidR="006A5294" w:rsidRDefault="006A5294">
      <w:pPr>
        <w:widowControl w:val="0"/>
        <w:jc w:val="left"/>
      </w:pPr>
    </w:p>
    <w:p w:rsidR="006A5294" w:rsidRDefault="0039593B">
      <w:pPr>
        <w:widowControl w:val="0"/>
        <w:jc w:val="left"/>
      </w:pPr>
      <w:r>
        <w:t>Concurrent Resolution</w:t>
      </w:r>
    </w:p>
    <w:p w:rsidR="006A5294" w:rsidRDefault="0039593B">
      <w:pPr>
        <w:widowControl w:val="0"/>
        <w:jc w:val="left"/>
      </w:pPr>
      <w:r>
        <w:t>Sponsors: Senators Malloy, Leatherman, S. Martin and Land</w:t>
      </w:r>
    </w:p>
    <w:p w:rsidR="006A5294" w:rsidRDefault="0039593B">
      <w:pPr>
        <w:widowControl w:val="0"/>
        <w:jc w:val="left"/>
      </w:pPr>
      <w:r>
        <w:t>Document Path: l:\council\bills\bbm\9208ac09.docx</w:t>
      </w:r>
    </w:p>
    <w:p w:rsidR="006A5294" w:rsidRDefault="0039593B">
      <w:pPr>
        <w:widowControl w:val="0"/>
        <w:jc w:val="left"/>
      </w:pPr>
      <w:r>
        <w:t>Companion/Similar bill(s): 3675</w:t>
      </w:r>
    </w:p>
    <w:p w:rsidR="006A5294" w:rsidRDefault="006A5294">
      <w:pPr>
        <w:widowControl w:val="0"/>
        <w:jc w:val="left"/>
      </w:pPr>
    </w:p>
    <w:p w:rsidR="006A5294" w:rsidRDefault="0039593B">
      <w:pPr>
        <w:widowControl w:val="0"/>
        <w:jc w:val="left"/>
      </w:pPr>
      <w:r>
        <w:t>Introduced in the Senate on March 4, 2009</w:t>
      </w:r>
    </w:p>
    <w:p w:rsidR="006A5294" w:rsidRDefault="0039593B">
      <w:pPr>
        <w:widowControl w:val="0"/>
        <w:jc w:val="left"/>
      </w:pPr>
      <w:r>
        <w:t>Introduced in the House on March 9, 2009</w:t>
      </w:r>
    </w:p>
    <w:p w:rsidR="006A5294" w:rsidRDefault="0039593B">
      <w:pPr>
        <w:widowControl w:val="0"/>
        <w:jc w:val="left"/>
      </w:pPr>
      <w:r>
        <w:t>Adopted by the General Assembly on March 9, 2009</w:t>
      </w:r>
    </w:p>
    <w:p w:rsidR="006A5294" w:rsidRDefault="006A5294">
      <w:pPr>
        <w:widowControl w:val="0"/>
        <w:jc w:val="left"/>
      </w:pPr>
    </w:p>
    <w:p w:rsidR="006A5294" w:rsidRDefault="0039593B">
      <w:pPr>
        <w:widowControl w:val="0"/>
        <w:jc w:val="left"/>
      </w:pPr>
      <w:r>
        <w:t>Summary: NASCAR</w:t>
      </w:r>
    </w:p>
    <w:p w:rsidR="006A5294" w:rsidRDefault="006A5294">
      <w:pPr>
        <w:widowControl w:val="0"/>
        <w:jc w:val="left"/>
      </w:pPr>
    </w:p>
    <w:p w:rsidR="006A5294" w:rsidRDefault="006A5294">
      <w:pPr>
        <w:widowControl w:val="0"/>
        <w:jc w:val="left"/>
      </w:pPr>
    </w:p>
    <w:p w:rsidR="006A5294" w:rsidRDefault="0039593B">
      <w:pPr>
        <w:widowControl w:val="0"/>
        <w:tabs>
          <w:tab w:val="center" w:pos="590"/>
          <w:tab w:val="center" w:pos="1440"/>
          <w:tab w:val="left" w:pos="1872"/>
          <w:tab w:val="left" w:pos="9187"/>
        </w:tabs>
        <w:jc w:val="left"/>
      </w:pPr>
      <w:r>
        <w:rPr>
          <w:b/>
        </w:rPr>
        <w:t>HISTORY OF LEGISLATIVE ACTIONS</w:t>
      </w:r>
    </w:p>
    <w:p w:rsidR="006A5294" w:rsidRDefault="006A5294">
      <w:pPr>
        <w:widowControl w:val="0"/>
        <w:tabs>
          <w:tab w:val="center" w:pos="590"/>
          <w:tab w:val="center" w:pos="1440"/>
          <w:tab w:val="left" w:pos="1872"/>
          <w:tab w:val="left" w:pos="9187"/>
        </w:tabs>
        <w:jc w:val="left"/>
      </w:pPr>
    </w:p>
    <w:p w:rsidR="006A5294" w:rsidRDefault="0039593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A5294" w:rsidRDefault="0039593B">
      <w:pPr>
        <w:widowControl w:val="0"/>
        <w:tabs>
          <w:tab w:val="right" w:pos="1008"/>
          <w:tab w:val="left" w:pos="1152"/>
          <w:tab w:val="left" w:pos="1872"/>
          <w:tab w:val="left" w:pos="9187"/>
        </w:tabs>
        <w:ind w:left="2088" w:hanging="2088"/>
        <w:jc w:val="left"/>
      </w:pPr>
      <w:r>
        <w:tab/>
        <w:t>3/4/2009</w:t>
      </w:r>
      <w:r>
        <w:tab/>
        <w:t>Senate</w:t>
      </w:r>
      <w:r>
        <w:tab/>
        <w:t xml:space="preserve">Introduced, placed on calendar without reference </w:t>
      </w:r>
      <w:hyperlink r:id="rId7" w:history="1">
        <w:r w:rsidRPr="002D41C1">
          <w:rPr>
            <w:rStyle w:val="Hyperlink"/>
          </w:rPr>
          <w:t>SJ</w:t>
        </w:r>
      </w:hyperlink>
      <w:r>
        <w:noBreakHyphen/>
        <w:t>11</w:t>
      </w:r>
    </w:p>
    <w:p w:rsidR="006A5294" w:rsidRDefault="0039593B">
      <w:pPr>
        <w:widowControl w:val="0"/>
        <w:tabs>
          <w:tab w:val="right" w:pos="1008"/>
          <w:tab w:val="left" w:pos="1152"/>
          <w:tab w:val="left" w:pos="1872"/>
          <w:tab w:val="left" w:pos="9187"/>
        </w:tabs>
        <w:ind w:left="2088" w:hanging="2088"/>
        <w:jc w:val="left"/>
      </w:pPr>
      <w:r>
        <w:tab/>
        <w:t>3/5/2009</w:t>
      </w:r>
      <w:r>
        <w:tab/>
        <w:t>Senate</w:t>
      </w:r>
      <w:r>
        <w:tab/>
        <w:t xml:space="preserve">Adopted, sent to House </w:t>
      </w:r>
      <w:hyperlink r:id="rId8" w:history="1">
        <w:r w:rsidRPr="002D41C1">
          <w:rPr>
            <w:rStyle w:val="Hyperlink"/>
          </w:rPr>
          <w:t>SJ</w:t>
        </w:r>
      </w:hyperlink>
      <w:r>
        <w:noBreakHyphen/>
        <w:t>14</w:t>
      </w:r>
    </w:p>
    <w:p w:rsidR="006A5294" w:rsidRDefault="0039593B">
      <w:pPr>
        <w:widowControl w:val="0"/>
        <w:tabs>
          <w:tab w:val="right" w:pos="1008"/>
          <w:tab w:val="left" w:pos="1152"/>
          <w:tab w:val="left" w:pos="1872"/>
          <w:tab w:val="left" w:pos="9187"/>
        </w:tabs>
        <w:ind w:left="2088" w:hanging="2088"/>
        <w:jc w:val="left"/>
      </w:pPr>
      <w:r>
        <w:tab/>
        <w:t>3/5/2009</w:t>
      </w:r>
      <w:r>
        <w:tab/>
      </w:r>
      <w:r>
        <w:tab/>
        <w:t>Scrivener's error corrected</w:t>
      </w:r>
    </w:p>
    <w:p w:rsidR="006A5294" w:rsidRDefault="0039593B">
      <w:pPr>
        <w:widowControl w:val="0"/>
        <w:tabs>
          <w:tab w:val="right" w:pos="1008"/>
          <w:tab w:val="left" w:pos="1152"/>
          <w:tab w:val="left" w:pos="1872"/>
          <w:tab w:val="left" w:pos="9187"/>
        </w:tabs>
        <w:ind w:left="2088" w:hanging="2088"/>
        <w:jc w:val="left"/>
      </w:pPr>
      <w:r>
        <w:tab/>
        <w:t>3/9/2009</w:t>
      </w:r>
      <w:r>
        <w:tab/>
        <w:t>House</w:t>
      </w:r>
      <w:r>
        <w:tab/>
        <w:t xml:space="preserve">Introduced, adopted, returned with concurrence </w:t>
      </w:r>
      <w:hyperlink r:id="rId9" w:history="1">
        <w:r w:rsidRPr="002D41C1">
          <w:rPr>
            <w:rStyle w:val="Hyperlink"/>
          </w:rPr>
          <w:t>HJ</w:t>
        </w:r>
      </w:hyperlink>
      <w:r>
        <w:noBreakHyphen/>
        <w:t>15</w:t>
      </w:r>
    </w:p>
    <w:p w:rsidR="006A5294" w:rsidRDefault="006A5294">
      <w:pPr>
        <w:widowControl w:val="0"/>
        <w:tabs>
          <w:tab w:val="right" w:pos="1008"/>
          <w:tab w:val="left" w:pos="1152"/>
          <w:tab w:val="left" w:pos="1872"/>
          <w:tab w:val="left" w:pos="9187"/>
        </w:tabs>
        <w:ind w:left="2088" w:hanging="2088"/>
        <w:jc w:val="left"/>
      </w:pPr>
    </w:p>
    <w:p w:rsidR="006A5294" w:rsidRDefault="006A5294">
      <w:pPr>
        <w:widowControl w:val="0"/>
        <w:tabs>
          <w:tab w:val="right" w:pos="1008"/>
          <w:tab w:val="left" w:pos="1152"/>
          <w:tab w:val="left" w:pos="1872"/>
          <w:tab w:val="left" w:pos="9187"/>
        </w:tabs>
        <w:ind w:left="2088" w:hanging="2088"/>
        <w:jc w:val="left"/>
      </w:pPr>
    </w:p>
    <w:p w:rsidR="006A5294" w:rsidRDefault="0039593B">
      <w:r>
        <w:rPr>
          <w:b/>
        </w:rPr>
        <w:t>VERSIONS OF THIS BILL</w:t>
      </w:r>
    </w:p>
    <w:p w:rsidR="006A5294" w:rsidRDefault="006A5294"/>
    <w:p w:rsidR="006A5294" w:rsidRDefault="00502A82">
      <w:hyperlink r:id="rId10" w:history="1">
        <w:r w:rsidR="0039593B">
          <w:rPr>
            <w:rStyle w:val="Hyperlink"/>
          </w:rPr>
          <w:t>3/4/2009</w:t>
        </w:r>
      </w:hyperlink>
    </w:p>
    <w:p w:rsidR="006A5294" w:rsidRDefault="00502A82">
      <w:hyperlink r:id="rId11" w:history="1">
        <w:r w:rsidR="0039593B">
          <w:rPr>
            <w:rStyle w:val="Hyperlink"/>
          </w:rPr>
          <w:t>3/4/2009-A</w:t>
        </w:r>
      </w:hyperlink>
    </w:p>
    <w:p w:rsidR="006A5294" w:rsidRDefault="00502A82">
      <w:hyperlink r:id="rId12" w:history="1">
        <w:r w:rsidR="0039593B">
          <w:rPr>
            <w:rStyle w:val="Hyperlink"/>
          </w:rPr>
          <w:t>3/5/2009</w:t>
        </w:r>
      </w:hyperlink>
    </w:p>
    <w:p w:rsidR="006A5294" w:rsidRDefault="006A5294"/>
    <w:p w:rsidR="006A5294" w:rsidRDefault="006A5294">
      <w:pPr>
        <w:sectPr w:rsidR="006A5294">
          <w:pgSz w:w="12240" w:h="15840" w:code="1"/>
          <w:pgMar w:top="1080" w:right="1440" w:bottom="1080" w:left="1440" w:header="720" w:footer="720" w:gutter="0"/>
          <w:cols w:space="720"/>
          <w:noEndnote/>
          <w:docGrid w:linePitch="360"/>
        </w:sectPr>
      </w:pPr>
    </w:p>
    <w:p w:rsidR="006A5294" w:rsidRDefault="0039593B">
      <w:pPr>
        <w:pStyle w:val="BillDots"/>
      </w:pPr>
      <w:r>
        <w:lastRenderedPageBreak/>
        <w:t>INTRODUCED</w:t>
      </w:r>
    </w:p>
    <w:p w:rsidR="006A5294" w:rsidRDefault="0039593B">
      <w:pPr>
        <w:pStyle w:val="BillDots"/>
      </w:pPr>
      <w:r>
        <w:t>March 4, 2009</w:t>
      </w:r>
    </w:p>
    <w:p w:rsidR="006A5294" w:rsidRDefault="006A5294">
      <w:pPr>
        <w:pStyle w:val="BillDots"/>
      </w:pPr>
    </w:p>
    <w:p w:rsidR="006A5294" w:rsidRDefault="0039593B">
      <w:pPr>
        <w:pStyle w:val="BillDots"/>
        <w:tabs>
          <w:tab w:val="clear" w:pos="216"/>
          <w:tab w:val="clear" w:pos="432"/>
          <w:tab w:val="clear" w:pos="648"/>
          <w:tab w:val="clear" w:pos="864"/>
          <w:tab w:val="clear" w:pos="1080"/>
          <w:tab w:val="clear" w:pos="1296"/>
          <w:tab w:val="clear" w:pos="5904"/>
          <w:tab w:val="right" w:pos="5933"/>
        </w:tabs>
      </w:pPr>
      <w:r>
        <w:tab/>
      </w:r>
      <w:r>
        <w:rPr>
          <w:b/>
          <w:sz w:val="36"/>
        </w:rPr>
        <w:t>S. 524</w:t>
      </w:r>
    </w:p>
    <w:p w:rsidR="006A5294" w:rsidRDefault="006A5294">
      <w:pPr>
        <w:pStyle w:val="BillDots"/>
      </w:pPr>
    </w:p>
    <w:p w:rsidR="006A5294" w:rsidRDefault="0039593B">
      <w:pPr>
        <w:pStyle w:val="BillDots"/>
        <w:jc w:val="center"/>
      </w:pPr>
      <w:r>
        <w:t>Introduced by Senators Malloy, Leatherman, S. Martin and Land</w:t>
      </w:r>
    </w:p>
    <w:p w:rsidR="006A5294" w:rsidRDefault="006A5294">
      <w:pPr>
        <w:pStyle w:val="BillDots"/>
      </w:pPr>
    </w:p>
    <w:p w:rsidR="006A5294" w:rsidRDefault="0039593B">
      <w:pPr>
        <w:pStyle w:val="BillDots"/>
        <w:tabs>
          <w:tab w:val="clear" w:pos="216"/>
          <w:tab w:val="clear" w:pos="432"/>
          <w:tab w:val="clear" w:pos="648"/>
          <w:tab w:val="clear" w:pos="864"/>
          <w:tab w:val="clear" w:pos="1080"/>
          <w:tab w:val="clear" w:pos="1296"/>
          <w:tab w:val="clear" w:pos="5904"/>
          <w:tab w:val="right" w:pos="5933"/>
        </w:tabs>
      </w:pPr>
      <w:r>
        <w:t>S. Printed 3/4/09--S.</w:t>
      </w:r>
      <w:r>
        <w:tab/>
        <w:t>[SEC 3/5/09 3:09 PM]</w:t>
      </w:r>
    </w:p>
    <w:p w:rsidR="006A5294" w:rsidRDefault="0039593B">
      <w:pPr>
        <w:pStyle w:val="BillDots"/>
      </w:pPr>
      <w:r>
        <w:t>Read the first time March 4, 2009.</w:t>
      </w:r>
    </w:p>
    <w:p w:rsidR="006A5294" w:rsidRDefault="0039593B">
      <w:pPr>
        <w:pStyle w:val="BillDots"/>
        <w:jc w:val="center"/>
      </w:pPr>
      <w:r>
        <w:rPr>
          <w:u w:val="single"/>
        </w:rPr>
        <w:t>            </w:t>
      </w:r>
    </w:p>
    <w:p w:rsidR="006A5294" w:rsidRDefault="006A5294">
      <w:pPr>
        <w:pStyle w:val="BillDots"/>
      </w:pPr>
    </w:p>
    <w:p w:rsidR="006A5294" w:rsidRDefault="006A5294">
      <w:pPr>
        <w:pStyle w:val="BillDots"/>
        <w:sectPr w:rsidR="006A529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A5294" w:rsidRDefault="006A5294">
      <w:pPr>
        <w:pStyle w:val="BillDot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szCs w:val="22"/>
        </w:rPr>
        <w:t>TO EXPRESS THE LONG</w:t>
      </w:r>
      <w:r>
        <w:rPr>
          <w:color w:val="000000"/>
          <w:szCs w:val="22"/>
        </w:rPr>
        <w:noBreakHyphen/>
        <w:t>HELD BELIEF OF THE GENERAL ASSEMBLY THAT NASCAR RACING IS AN INTEGRAL AND VITAL PART OF THE STATE OF SOUTH CAROLINA AND ITS ECONOMY AND TO RECOGNIZE THE DARLINGTON RACEWAY AS ONE OF OUR STATE’S MOST TREASURED ATTRACTIONS AND NASCAR RACING AS A SIGNIFICANT PART OF OUR STATE’S RICH HISTORY, AND TO NAME THE WEEK OF MAY 4, 2009, THROUGH MAY 10, 2009, “DARLINGTON RACEWAY WEEK, THE WEEK TOO TOUGH TO TAME”.</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sixtieth season of racing; and</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4, 2009; and</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David Pearson, Bud Moore, James Hylton, Tiny Lund, and Cale Yarborough; and  </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t>Whereas, the State of South Carolina is rich in historical references to the sport of stock car racing, beginning with the dirt raceways across the State that served as home to the fledgling sport of NASCAR racing in the 1950’s and as evidenced today by the Darlington Raceway Stock Car Museum, the Joe Weatherly Stock Car Museum, and the National Motorsports Press Association Hall of Fame at Darlington Raceway; and</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and </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 long</w:t>
      </w:r>
      <w:r>
        <w:rPr>
          <w:rFonts w:eastAsiaTheme="minorHAnsi"/>
          <w:color w:val="000000"/>
          <w:szCs w:val="22"/>
        </w:rPr>
        <w:noBreakHyphen/>
        <w:t>held belief that NASCAR racing is an integral and vital part of the State of South Carolina and its economy and recognize Darlington Raceway as one of our state’s most treasured attractions and NASCAR racing as a significant part of our state’s rich history.</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4, 2009, through May 10, 2009, is named “Darlington Raceway Week, the Week Too Tough to Tame”.</w:t>
      </w:r>
    </w:p>
    <w:p w:rsidR="006A5294" w:rsidRDefault="006A5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6A5294" w:rsidRDefault="0039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294" w:rsidRDefault="006A5294">
      <w:pPr>
        <w:pStyle w:val="BillDots"/>
      </w:pPr>
    </w:p>
    <w:sectPr w:rsidR="006A5294" w:rsidSect="006A529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294" w:rsidRDefault="0039593B">
      <w:r>
        <w:separator/>
      </w:r>
    </w:p>
  </w:endnote>
  <w:endnote w:type="continuationSeparator" w:id="0">
    <w:p w:rsidR="006A5294" w:rsidRDefault="0039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04F3C4-F9B3-4058-8C9B-8D6150DC1EE9}"/>
    <w:embedBold r:id="rId2" w:fontKey="{C1324985-551B-430E-B28C-40D791306EE4}"/>
  </w:font>
  <w:font w:name="Calibri">
    <w:panose1 w:val="020F0502020204030204"/>
    <w:charset w:val="00"/>
    <w:family w:val="swiss"/>
    <w:pitch w:val="variable"/>
    <w:sig w:usb0="E10002FF" w:usb1="4000ACFF" w:usb2="00000009" w:usb3="00000000" w:csb0="0000019F" w:csb1="00000000"/>
    <w:embedRegular r:id="rId3" w:fontKey="{4892A2DD-90E2-454D-BB21-96A8A0B4F43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991EAFF4-B9DC-4403-AAC3-EA89297B3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294" w:rsidRDefault="0039593B">
    <w:pPr>
      <w:pStyle w:val="Footer"/>
      <w:tabs>
        <w:tab w:val="clear" w:pos="4680"/>
        <w:tab w:val="clear" w:pos="9360"/>
        <w:tab w:val="center" w:pos="2995"/>
      </w:tabs>
      <w:spacing w:before="120"/>
    </w:pPr>
    <w:r>
      <w:t>[524-</w:t>
    </w:r>
    <w:r w:rsidR="00502A82">
      <w:fldChar w:fldCharType="begin"/>
    </w:r>
    <w:r w:rsidR="00502A82">
      <w:instrText xml:space="preserve"> PAGE  \* MERGEFORMAT </w:instrText>
    </w:r>
    <w:r w:rsidR="00502A82">
      <w:fldChar w:fldCharType="separate"/>
    </w:r>
    <w:r w:rsidR="00502A82">
      <w:rPr>
        <w:noProof/>
      </w:rPr>
      <w:t>1</w:t>
    </w:r>
    <w:r w:rsidR="00502A8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294" w:rsidRDefault="0039593B">
    <w:pPr>
      <w:pStyle w:val="Footer"/>
      <w:tabs>
        <w:tab w:val="clear" w:pos="4680"/>
        <w:tab w:val="clear" w:pos="9360"/>
        <w:tab w:val="center" w:pos="2995"/>
      </w:tabs>
      <w:spacing w:before="120"/>
    </w:pPr>
    <w:r>
      <w:t>[524]</w:t>
    </w:r>
    <w:r>
      <w:tab/>
    </w:r>
    <w:r w:rsidR="00502A82">
      <w:fldChar w:fldCharType="begin"/>
    </w:r>
    <w:r w:rsidR="00502A82">
      <w:instrText xml:space="preserve"> PAGE  \* MERGEFORMAT </w:instrText>
    </w:r>
    <w:r w:rsidR="00502A82">
      <w:fldChar w:fldCharType="separate"/>
    </w:r>
    <w:r>
      <w:rPr>
        <w:noProof/>
      </w:rPr>
      <w:t>2</w:t>
    </w:r>
    <w:r w:rsidR="00502A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294" w:rsidRDefault="0039593B">
      <w:r>
        <w:separator/>
      </w:r>
    </w:p>
  </w:footnote>
  <w:footnote w:type="continuationSeparator" w:id="0">
    <w:p w:rsidR="006A5294" w:rsidRDefault="003959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208AC09"/>
    <w:docVar w:name="CoverBillType" w:val="c"/>
    <w:docVar w:name="docpath" w:val="L:\Council\bills\BBM\9208AC09.DOCX"/>
    <w:docVar w:name="dvBillNumber" w:val="524"/>
    <w:docVar w:name="dvBillNumberPrefix" w:val="S. "/>
    <w:docVar w:name="dvOriginalBody" w:val="Senate"/>
    <w:docVar w:name="dvSteno" w:val="BBM"/>
    <w:docVar w:name="NameofBody" w:val="s"/>
    <w:docVar w:name="vgroup2" w:val="Council"/>
  </w:docVars>
  <w:rsids>
    <w:rsidRoot w:val="006A5294"/>
    <w:rsid w:val="00256888"/>
    <w:rsid w:val="002D41C1"/>
    <w:rsid w:val="0039593B"/>
    <w:rsid w:val="00502A82"/>
    <w:rsid w:val="006A5294"/>
    <w:rsid w:val="007B540B"/>
    <w:rsid w:val="00FA4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2F1773-72F8-464C-AC27-F68E6256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29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A529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294"/>
    <w:rPr>
      <w:rFonts w:eastAsia="Times New Roman" w:cs="Times New Roman"/>
      <w:b/>
      <w:sz w:val="30"/>
      <w:szCs w:val="20"/>
    </w:rPr>
  </w:style>
  <w:style w:type="paragraph" w:styleId="Header">
    <w:name w:val="header"/>
    <w:basedOn w:val="Normal"/>
    <w:link w:val="HeaderChar"/>
    <w:uiPriority w:val="99"/>
    <w:semiHidden/>
    <w:unhideWhenUsed/>
    <w:rsid w:val="006A5294"/>
    <w:pPr>
      <w:tabs>
        <w:tab w:val="center" w:pos="4320"/>
        <w:tab w:val="right" w:pos="8640"/>
      </w:tabs>
    </w:pPr>
  </w:style>
  <w:style w:type="character" w:customStyle="1" w:styleId="HeaderChar">
    <w:name w:val="Header Char"/>
    <w:basedOn w:val="DefaultParagraphFont"/>
    <w:link w:val="Header"/>
    <w:uiPriority w:val="99"/>
    <w:semiHidden/>
    <w:rsid w:val="006A5294"/>
    <w:rPr>
      <w:rFonts w:eastAsia="Times New Roman" w:cs="Times New Roman"/>
      <w:szCs w:val="20"/>
    </w:rPr>
  </w:style>
  <w:style w:type="paragraph" w:styleId="Footer">
    <w:name w:val="footer"/>
    <w:basedOn w:val="Normal"/>
    <w:link w:val="FooterChar"/>
    <w:uiPriority w:val="99"/>
    <w:unhideWhenUsed/>
    <w:rsid w:val="006A5294"/>
    <w:pPr>
      <w:tabs>
        <w:tab w:val="center" w:pos="4680"/>
        <w:tab w:val="right" w:pos="9360"/>
      </w:tabs>
    </w:pPr>
  </w:style>
  <w:style w:type="character" w:customStyle="1" w:styleId="FooterChar">
    <w:name w:val="Footer Char"/>
    <w:basedOn w:val="DefaultParagraphFont"/>
    <w:link w:val="Footer"/>
    <w:uiPriority w:val="99"/>
    <w:rsid w:val="006A5294"/>
    <w:rPr>
      <w:rFonts w:eastAsia="Times New Roman" w:cs="Times New Roman"/>
      <w:szCs w:val="20"/>
    </w:rPr>
  </w:style>
  <w:style w:type="character" w:styleId="PageNumber">
    <w:name w:val="page number"/>
    <w:basedOn w:val="DefaultParagraphFont"/>
    <w:uiPriority w:val="99"/>
    <w:semiHidden/>
    <w:unhideWhenUsed/>
    <w:rsid w:val="006A5294"/>
  </w:style>
  <w:style w:type="character" w:styleId="LineNumber">
    <w:name w:val="line number"/>
    <w:basedOn w:val="DefaultParagraphFont"/>
    <w:uiPriority w:val="99"/>
    <w:semiHidden/>
    <w:unhideWhenUsed/>
    <w:rsid w:val="006A5294"/>
  </w:style>
  <w:style w:type="paragraph" w:customStyle="1" w:styleId="BillDots">
    <w:name w:val="BillDots"/>
    <w:basedOn w:val="Normal"/>
    <w:autoRedefine/>
    <w:qFormat/>
    <w:rsid w:val="006A529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A5294"/>
    <w:pPr>
      <w:tabs>
        <w:tab w:val="right" w:pos="5904"/>
      </w:tabs>
    </w:pPr>
  </w:style>
  <w:style w:type="character" w:styleId="Hyperlink">
    <w:name w:val="Hyperlink"/>
    <w:basedOn w:val="DefaultParagraphFont"/>
    <w:uiPriority w:val="99"/>
    <w:unhideWhenUsed/>
    <w:rsid w:val="006A52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5-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hyperlink" Target="file:///p:\pprever\2009-10\524_20090305.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524_20090304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524_20090304.docx" TargetMode="External"/><Relationship Id="rId4" Type="http://schemas.openxmlformats.org/officeDocument/2006/relationships/webSettings" Target="webSettings.xml"/><Relationship Id="rId9" Type="http://schemas.openxmlformats.org/officeDocument/2006/relationships/hyperlink" Target="file:///h:\HJ%20Archive\2009\03-09-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2BF95-1178-46AC-9552-D5D98F44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633</Words>
  <Characters>3291</Characters>
  <Application>Microsoft Office Word</Application>
  <DocSecurity>0</DocSecurity>
  <Lines>129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524: NASCAR - South Carolina Legislature Online</dc:title>
  <dc:subject/>
  <dc:creator>Brenda Melton</dc:creator>
  <cp:keywords/>
  <dc:description/>
  <cp:lastModifiedBy>N Cumfer</cp:lastModifiedBy>
  <cp:revision>12</cp:revision>
  <cp:lastPrinted>2009-03-04T16:20:00Z</cp:lastPrinted>
  <dcterms:created xsi:type="dcterms:W3CDTF">2009-03-05T20:10:00Z</dcterms:created>
  <dcterms:modified xsi:type="dcterms:W3CDTF">2014-11-24T15:01:00Z</dcterms:modified>
</cp:coreProperties>
</file>