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67E" w:rsidRDefault="00494B84">
      <w:pPr>
        <w:widowControl w:val="0"/>
        <w:jc w:val="center"/>
      </w:pPr>
      <w:bookmarkStart w:id="0" w:name="_GoBack"/>
      <w:bookmarkEnd w:id="0"/>
      <w:r>
        <w:rPr>
          <w:b/>
        </w:rPr>
        <w:t>South Carolina General Assembly</w:t>
      </w:r>
    </w:p>
    <w:p w:rsidR="00DC567E" w:rsidRDefault="00494B84">
      <w:pPr>
        <w:widowControl w:val="0"/>
        <w:jc w:val="center"/>
      </w:pPr>
      <w:r>
        <w:t>118th Session, 2009-2010</w:t>
      </w:r>
    </w:p>
    <w:p w:rsidR="00DC567E" w:rsidRDefault="00DC567E">
      <w:pPr>
        <w:widowControl w:val="0"/>
        <w:jc w:val="left"/>
      </w:pPr>
    </w:p>
    <w:p w:rsidR="00DC567E" w:rsidRDefault="00494B84">
      <w:pPr>
        <w:widowControl w:val="0"/>
        <w:jc w:val="left"/>
        <w:rPr>
          <w:b/>
        </w:rPr>
      </w:pPr>
      <w:r>
        <w:rPr>
          <w:b/>
        </w:rPr>
        <w:t>S. 557</w:t>
      </w:r>
    </w:p>
    <w:p w:rsidR="00DC567E" w:rsidRDefault="00DC567E">
      <w:pPr>
        <w:widowControl w:val="0"/>
        <w:jc w:val="left"/>
        <w:rPr>
          <w:b/>
        </w:rPr>
      </w:pPr>
    </w:p>
    <w:p w:rsidR="00DC567E" w:rsidRDefault="00494B84">
      <w:pPr>
        <w:widowControl w:val="0"/>
        <w:jc w:val="left"/>
      </w:pPr>
      <w:r>
        <w:rPr>
          <w:b/>
        </w:rPr>
        <w:t>STATUS INFORMATION</w:t>
      </w:r>
    </w:p>
    <w:p w:rsidR="00DC567E" w:rsidRDefault="00DC567E">
      <w:pPr>
        <w:widowControl w:val="0"/>
        <w:jc w:val="left"/>
      </w:pPr>
    </w:p>
    <w:p w:rsidR="00DC567E" w:rsidRDefault="00494B84">
      <w:pPr>
        <w:widowControl w:val="0"/>
        <w:jc w:val="left"/>
      </w:pPr>
      <w:r>
        <w:t>Concurrent Resolution</w:t>
      </w:r>
    </w:p>
    <w:p w:rsidR="00DC567E" w:rsidRDefault="00494B84">
      <w:pPr>
        <w:widowControl w:val="0"/>
        <w:jc w:val="left"/>
      </w:pPr>
      <w:r>
        <w:t>Sponsors: Senator Jackson</w:t>
      </w:r>
    </w:p>
    <w:p w:rsidR="00DC567E" w:rsidRDefault="00494B84">
      <w:pPr>
        <w:widowControl w:val="0"/>
        <w:jc w:val="left"/>
      </w:pPr>
      <w:r>
        <w:t>Document Path: l:\council\bills\rm\1145sd09.docx</w:t>
      </w:r>
    </w:p>
    <w:p w:rsidR="00DC567E" w:rsidRDefault="00494B84">
      <w:pPr>
        <w:widowControl w:val="0"/>
        <w:jc w:val="left"/>
      </w:pPr>
      <w:r>
        <w:t>Companion/Similar bill(s): 3674</w:t>
      </w:r>
    </w:p>
    <w:p w:rsidR="00DC567E" w:rsidRDefault="00DC567E">
      <w:pPr>
        <w:widowControl w:val="0"/>
        <w:jc w:val="left"/>
      </w:pPr>
    </w:p>
    <w:p w:rsidR="00DC567E" w:rsidRDefault="00494B84">
      <w:pPr>
        <w:widowControl w:val="0"/>
        <w:jc w:val="left"/>
      </w:pPr>
      <w:r>
        <w:t>Introduced in the Senate on March 10, 2009</w:t>
      </w:r>
    </w:p>
    <w:p w:rsidR="00DC567E" w:rsidRDefault="00494B84">
      <w:pPr>
        <w:widowControl w:val="0"/>
        <w:jc w:val="left"/>
      </w:pPr>
      <w:r>
        <w:t>Introduced in the House on March 11, 2009</w:t>
      </w:r>
    </w:p>
    <w:p w:rsidR="00DC567E" w:rsidRDefault="00494B84">
      <w:pPr>
        <w:widowControl w:val="0"/>
        <w:jc w:val="left"/>
      </w:pPr>
      <w:r>
        <w:t>Adopted by the General Assembly on March 11, 2009</w:t>
      </w:r>
    </w:p>
    <w:p w:rsidR="00DC567E" w:rsidRDefault="00DC567E">
      <w:pPr>
        <w:widowControl w:val="0"/>
        <w:jc w:val="left"/>
      </w:pPr>
    </w:p>
    <w:p w:rsidR="00DC567E" w:rsidRDefault="00494B84">
      <w:pPr>
        <w:widowControl w:val="0"/>
        <w:jc w:val="left"/>
      </w:pPr>
      <w:r>
        <w:t>Summary: Lieutenant Ulysses Flemming</w:t>
      </w:r>
    </w:p>
    <w:p w:rsidR="00DC567E" w:rsidRDefault="00DC567E">
      <w:pPr>
        <w:widowControl w:val="0"/>
        <w:jc w:val="left"/>
      </w:pPr>
    </w:p>
    <w:p w:rsidR="00DC567E" w:rsidRDefault="00DC567E">
      <w:pPr>
        <w:widowControl w:val="0"/>
        <w:jc w:val="left"/>
      </w:pPr>
    </w:p>
    <w:p w:rsidR="00DC567E" w:rsidRDefault="00494B84">
      <w:pPr>
        <w:widowControl w:val="0"/>
        <w:tabs>
          <w:tab w:val="center" w:pos="590"/>
          <w:tab w:val="center" w:pos="1440"/>
          <w:tab w:val="left" w:pos="1872"/>
          <w:tab w:val="left" w:pos="9187"/>
        </w:tabs>
        <w:jc w:val="left"/>
      </w:pPr>
      <w:r>
        <w:rPr>
          <w:b/>
        </w:rPr>
        <w:t>HISTORY OF LEGISLATIVE ACTIONS</w:t>
      </w:r>
    </w:p>
    <w:p w:rsidR="00DC567E" w:rsidRDefault="00DC567E">
      <w:pPr>
        <w:widowControl w:val="0"/>
        <w:tabs>
          <w:tab w:val="center" w:pos="590"/>
          <w:tab w:val="center" w:pos="1440"/>
          <w:tab w:val="left" w:pos="1872"/>
          <w:tab w:val="left" w:pos="9187"/>
        </w:tabs>
        <w:jc w:val="left"/>
      </w:pPr>
    </w:p>
    <w:p w:rsidR="00DC567E" w:rsidRDefault="00494B8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C567E" w:rsidRDefault="00494B84">
      <w:pPr>
        <w:widowControl w:val="0"/>
        <w:tabs>
          <w:tab w:val="right" w:pos="1008"/>
          <w:tab w:val="left" w:pos="1152"/>
          <w:tab w:val="left" w:pos="1872"/>
          <w:tab w:val="left" w:pos="9187"/>
        </w:tabs>
        <w:ind w:left="2088" w:hanging="2088"/>
        <w:jc w:val="left"/>
      </w:pPr>
      <w:r>
        <w:tab/>
        <w:t>3/10/2009</w:t>
      </w:r>
      <w:r>
        <w:tab/>
        <w:t>Senate</w:t>
      </w:r>
      <w:r>
        <w:tab/>
        <w:t xml:space="preserve">Introduced, adopted, sent to House </w:t>
      </w:r>
      <w:hyperlink r:id="rId7" w:history="1">
        <w:r w:rsidRPr="002E72AF">
          <w:rPr>
            <w:rStyle w:val="Hyperlink"/>
          </w:rPr>
          <w:t>SJ</w:t>
        </w:r>
      </w:hyperlink>
      <w:r>
        <w:noBreakHyphen/>
        <w:t>15</w:t>
      </w:r>
    </w:p>
    <w:p w:rsidR="00DC567E" w:rsidRDefault="00494B84">
      <w:pPr>
        <w:widowControl w:val="0"/>
        <w:tabs>
          <w:tab w:val="right" w:pos="1008"/>
          <w:tab w:val="left" w:pos="1152"/>
          <w:tab w:val="left" w:pos="1872"/>
          <w:tab w:val="left" w:pos="9187"/>
        </w:tabs>
        <w:ind w:left="2088" w:hanging="2088"/>
        <w:jc w:val="left"/>
      </w:pPr>
      <w:r>
        <w:tab/>
        <w:t>3/11/2009</w:t>
      </w:r>
      <w:r>
        <w:tab/>
        <w:t>House</w:t>
      </w:r>
      <w:r>
        <w:tab/>
        <w:t xml:space="preserve">Introduced, adopted, returned with concurrence </w:t>
      </w:r>
      <w:hyperlink r:id="rId8" w:history="1">
        <w:r w:rsidRPr="002E72AF">
          <w:rPr>
            <w:rStyle w:val="Hyperlink"/>
          </w:rPr>
          <w:t>HJ</w:t>
        </w:r>
      </w:hyperlink>
      <w:r>
        <w:noBreakHyphen/>
        <w:t>19</w:t>
      </w:r>
    </w:p>
    <w:p w:rsidR="00DC567E" w:rsidRDefault="00DC567E">
      <w:pPr>
        <w:widowControl w:val="0"/>
        <w:tabs>
          <w:tab w:val="right" w:pos="1008"/>
          <w:tab w:val="left" w:pos="1152"/>
          <w:tab w:val="left" w:pos="1872"/>
          <w:tab w:val="left" w:pos="9187"/>
        </w:tabs>
        <w:ind w:left="2088" w:hanging="2088"/>
        <w:jc w:val="left"/>
      </w:pPr>
    </w:p>
    <w:p w:rsidR="00DC567E" w:rsidRDefault="00DC567E">
      <w:pPr>
        <w:widowControl w:val="0"/>
        <w:tabs>
          <w:tab w:val="right" w:pos="1008"/>
          <w:tab w:val="left" w:pos="1152"/>
          <w:tab w:val="left" w:pos="1872"/>
          <w:tab w:val="left" w:pos="9187"/>
        </w:tabs>
        <w:ind w:left="2088" w:hanging="2088"/>
        <w:jc w:val="left"/>
      </w:pPr>
    </w:p>
    <w:p w:rsidR="00DC567E" w:rsidRDefault="00494B84">
      <w:r>
        <w:rPr>
          <w:b/>
        </w:rPr>
        <w:t>VERSIONS OF THIS BILL</w:t>
      </w:r>
    </w:p>
    <w:p w:rsidR="00DC567E" w:rsidRDefault="00DC567E"/>
    <w:p w:rsidR="00DC567E" w:rsidRDefault="002356DD">
      <w:hyperlink r:id="rId9" w:history="1">
        <w:r w:rsidR="00494B84">
          <w:rPr>
            <w:rStyle w:val="Hyperlink"/>
          </w:rPr>
          <w:t>3/10/2009</w:t>
        </w:r>
      </w:hyperlink>
    </w:p>
    <w:p w:rsidR="00DC567E" w:rsidRDefault="00DC567E"/>
    <w:p w:rsidR="00DC567E" w:rsidRDefault="00DC567E">
      <w:pPr>
        <w:sectPr w:rsidR="00DC567E">
          <w:pgSz w:w="12240" w:h="15840" w:code="1"/>
          <w:pgMar w:top="1080" w:right="1440" w:bottom="1080" w:left="1440" w:header="720" w:footer="720" w:gutter="0"/>
          <w:cols w:space="720"/>
          <w:noEndnote/>
          <w:docGrid w:linePitch="360"/>
        </w:sectPr>
      </w:pPr>
    </w:p>
    <w:p w:rsidR="00DC567E" w:rsidRDefault="00DC567E">
      <w:pPr>
        <w:pStyle w:val="BillDots"/>
      </w:pPr>
    </w:p>
    <w:p w:rsidR="00DC567E" w:rsidRDefault="00DC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E" w:rsidRDefault="00DC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E" w:rsidRDefault="00DC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E" w:rsidRDefault="00DC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E" w:rsidRDefault="00DC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E" w:rsidRDefault="00DC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E" w:rsidRDefault="00DC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E" w:rsidRDefault="0049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DC567E" w:rsidRDefault="00DC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E" w:rsidRDefault="0049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LIEUTENANT ULYSSES FLEMMING, SOUTH CAROLINA DEPARTMENT OF NATURAL RESOURCES LAW ENFORCEMENT OFFICER, UPON THE OCCASION OF HIS RETIREMENT, TO COMMEND HIM FOR NEARLY FORTY YEARS OF DEDICATED SERVICE TO THE STATE OF SOUTH CAROLINA, AND TO EXTEND BEST WISHES FOR MUCH HAPPINESS AND FULFILLMENT IN ALL HIS FUTURE ENDEAVORS.</w:t>
      </w:r>
    </w:p>
    <w:p w:rsidR="00DC567E" w:rsidRDefault="00DC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567E" w:rsidRDefault="0049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General Assembly recognizes individuals who give tirelessly of themselves as dedicated public servants; and</w:t>
      </w:r>
    </w:p>
    <w:p w:rsidR="00DC567E" w:rsidRDefault="00DC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E" w:rsidRDefault="0049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Lieutenant Ulysses Flemming, retiring law enforcement officer of the South Carolina Department of Natural Resources (DNR), stands among their number as one much admired for his nearly forty years of committed service to the citizens of South Carolina; and</w:t>
      </w:r>
    </w:p>
    <w:p w:rsidR="00DC567E" w:rsidRDefault="00DC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E" w:rsidRDefault="0049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fewer than two hundred forty full</w:t>
      </w:r>
      <w:r>
        <w:noBreakHyphen/>
        <w:t>time natural resources enforcement officers in South Carolina, Lieutenant Flemming has served and protected its natural resources by helping to patrol thirty</w:t>
      </w:r>
      <w:r>
        <w:noBreakHyphen/>
        <w:t>one thousand square miles of the Palmetto State’s lands and inland waters; and</w:t>
      </w:r>
    </w:p>
    <w:p w:rsidR="00DC567E" w:rsidRDefault="00DC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E" w:rsidRDefault="0049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resident of Richland County, he was hired on January 26, 1970, thus becoming the first African</w:t>
      </w:r>
      <w:r>
        <w:noBreakHyphen/>
        <w:t>American law enforcement officer for the South Carolina Department of Natural Resources, then known as the South Carolina Wildlife Resources Department; and</w:t>
      </w:r>
    </w:p>
    <w:p w:rsidR="00DC567E" w:rsidRDefault="00DC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E" w:rsidRDefault="0049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was one of forty</w:t>
      </w:r>
      <w:r>
        <w:noBreakHyphen/>
        <w:t>two candidates to apply and the only one accepted for the position; and</w:t>
      </w:r>
    </w:p>
    <w:p w:rsidR="00DC567E" w:rsidRDefault="00DC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E" w:rsidRDefault="0049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he could “make a difference” through his love of the outdoors, Lieutenant Flemming took a pay cut from his previous post to begin work at the department and quickly proved his worth. Over the years, he saw many changes at the DNR, among the most pleasing, the increasing professionalism of DNR law enforcement; and</w:t>
      </w:r>
    </w:p>
    <w:p w:rsidR="00DC567E" w:rsidRDefault="00DC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E" w:rsidRDefault="0049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dedication is only one of the character qualities Lieutenant Flemming brought to the job during his many years in the field. According to DNR Captain Harvin Brock, “Ulysses brings a command presence to any situation, and he always treats people with respect, but he has a way of talking to people that puts them immediately at ease. It’s a combination that served him well”; and</w:t>
      </w:r>
    </w:p>
    <w:p w:rsidR="00DC567E" w:rsidRDefault="00DC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E" w:rsidRDefault="0049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made his mark and set the bar of professionalism high in DNR law enforcement, Lieutenant Flemming will be remembered with affection and gratitude by colleagues and legislative friends for years to come. Now, therefore,</w:t>
      </w:r>
    </w:p>
    <w:p w:rsidR="00DC567E" w:rsidRDefault="00DC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E" w:rsidRDefault="0049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C567E" w:rsidRDefault="00DC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E" w:rsidRDefault="0049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congratulate Lieutenant Ulysses Flemming, South Carolina Department of Natural Resources law enforcement officer, upon the occasion of his retirement, commend him for nearly forty years of dedicated service to the State of South Carolina, and extend best wishes for much happiness and fulfillment in all his future endeavors.</w:t>
      </w:r>
    </w:p>
    <w:p w:rsidR="00DC567E" w:rsidRDefault="00DC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E" w:rsidRDefault="0049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Lieutenant Ulysses Flemming.</w:t>
      </w:r>
    </w:p>
    <w:p w:rsidR="00DC567E" w:rsidRDefault="0049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567E" w:rsidRDefault="00DC567E">
      <w:pPr>
        <w:suppressAutoHyphens/>
      </w:pPr>
    </w:p>
    <w:sectPr w:rsidR="00DC567E" w:rsidSect="00DC567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67E" w:rsidRDefault="00494B84">
      <w:r>
        <w:separator/>
      </w:r>
    </w:p>
  </w:endnote>
  <w:endnote w:type="continuationSeparator" w:id="0">
    <w:p w:rsidR="00DC567E" w:rsidRDefault="00494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44973D-3EA4-4FC8-A6A8-56B2A29F01CD}"/>
    <w:embedBold r:id="rId2" w:fontKey="{395C1DE5-7F52-47D3-BC4D-E0109A461A7A}"/>
  </w:font>
  <w:font w:name="Calibri">
    <w:panose1 w:val="020F0502020204030204"/>
    <w:charset w:val="00"/>
    <w:family w:val="swiss"/>
    <w:pitch w:val="variable"/>
    <w:sig w:usb0="E10002FF" w:usb1="4000ACFF" w:usb2="00000009" w:usb3="00000000" w:csb0="0000019F" w:csb1="00000000"/>
    <w:embedRegular r:id="rId3" w:fontKey="{8571C35D-37B8-4862-B615-2AA33D0C368A}"/>
  </w:font>
  <w:font w:name="Tahoma">
    <w:panose1 w:val="020B0604030504040204"/>
    <w:charset w:val="00"/>
    <w:family w:val="swiss"/>
    <w:pitch w:val="variable"/>
    <w:sig w:usb0="21002A87" w:usb1="80000000" w:usb2="00000008" w:usb3="00000000" w:csb0="000101FF" w:csb1="00000000"/>
    <w:embedRegular r:id="rId4" w:fontKey="{F107B0C1-AC62-4EC1-A3D5-B26A01E0A2F7}"/>
  </w:font>
  <w:font w:name="Cambria">
    <w:panose1 w:val="02040503050406030204"/>
    <w:charset w:val="00"/>
    <w:family w:val="roman"/>
    <w:pitch w:val="variable"/>
    <w:sig w:usb0="E00002FF" w:usb1="400004FF" w:usb2="00000000" w:usb3="00000000" w:csb0="0000019F" w:csb1="00000000"/>
    <w:embedRegular r:id="rId5" w:fontKey="{C24266C5-C9AA-4F9D-971E-2B7C3E3A20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67E" w:rsidRDefault="00494B84">
    <w:pPr>
      <w:pStyle w:val="Footer"/>
      <w:tabs>
        <w:tab w:val="clear" w:pos="4680"/>
        <w:tab w:val="clear" w:pos="9360"/>
        <w:tab w:val="center" w:pos="2995"/>
      </w:tabs>
      <w:spacing w:before="120"/>
    </w:pPr>
    <w:r>
      <w:t>[557]</w:t>
    </w:r>
    <w:r>
      <w:tab/>
    </w:r>
    <w:r w:rsidR="002356DD">
      <w:fldChar w:fldCharType="begin"/>
    </w:r>
    <w:r w:rsidR="002356DD">
      <w:instrText xml:space="preserve"> PAGE  \* MERGEFORMAT </w:instrText>
    </w:r>
    <w:r w:rsidR="002356DD">
      <w:fldChar w:fldCharType="separate"/>
    </w:r>
    <w:r w:rsidR="002356DD">
      <w:rPr>
        <w:noProof/>
      </w:rPr>
      <w:t>1</w:t>
    </w:r>
    <w:r w:rsidR="002356D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67E" w:rsidRDefault="00494B84">
      <w:r>
        <w:separator/>
      </w:r>
    </w:p>
  </w:footnote>
  <w:footnote w:type="continuationSeparator" w:id="0">
    <w:p w:rsidR="00DC567E" w:rsidRDefault="00494B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5SD09"/>
    <w:docVar w:name="CoverBillType" w:val="c"/>
    <w:docVar w:name="docpath" w:val="L:\Council\bills\RM\1145SD09.DOCX"/>
    <w:docVar w:name="dvBillNumber" w:val="557"/>
    <w:docVar w:name="dvBillNumberPrefix" w:val="S. "/>
    <w:docVar w:name="dvOriginalBody" w:val="Senate"/>
    <w:docVar w:name="dvSteno" w:val="RM"/>
    <w:docVar w:name="NameofBody" w:val="s"/>
    <w:docVar w:name="vgroup2" w:val="Council"/>
  </w:docVars>
  <w:rsids>
    <w:rsidRoot w:val="00DC567E"/>
    <w:rsid w:val="002356DD"/>
    <w:rsid w:val="002E72AF"/>
    <w:rsid w:val="00494B84"/>
    <w:rsid w:val="00497DA5"/>
    <w:rsid w:val="00DC567E"/>
    <w:rsid w:val="00F05B39"/>
    <w:rsid w:val="00F65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A2E6E2-6D50-4CBB-9099-8F04EE421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67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C567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567E"/>
    <w:rPr>
      <w:rFonts w:eastAsia="Times New Roman" w:cs="Times New Roman"/>
      <w:b/>
      <w:sz w:val="30"/>
      <w:szCs w:val="20"/>
    </w:rPr>
  </w:style>
  <w:style w:type="paragraph" w:styleId="Header">
    <w:name w:val="header"/>
    <w:basedOn w:val="Normal"/>
    <w:link w:val="HeaderChar"/>
    <w:uiPriority w:val="99"/>
    <w:semiHidden/>
    <w:unhideWhenUsed/>
    <w:rsid w:val="00DC567E"/>
    <w:pPr>
      <w:tabs>
        <w:tab w:val="center" w:pos="4320"/>
        <w:tab w:val="right" w:pos="8640"/>
      </w:tabs>
    </w:pPr>
  </w:style>
  <w:style w:type="character" w:customStyle="1" w:styleId="HeaderChar">
    <w:name w:val="Header Char"/>
    <w:basedOn w:val="DefaultParagraphFont"/>
    <w:link w:val="Header"/>
    <w:uiPriority w:val="99"/>
    <w:semiHidden/>
    <w:rsid w:val="00DC567E"/>
    <w:rPr>
      <w:rFonts w:eastAsia="Times New Roman" w:cs="Times New Roman"/>
      <w:szCs w:val="20"/>
    </w:rPr>
  </w:style>
  <w:style w:type="paragraph" w:styleId="Footer">
    <w:name w:val="footer"/>
    <w:basedOn w:val="Normal"/>
    <w:link w:val="FooterChar"/>
    <w:uiPriority w:val="99"/>
    <w:unhideWhenUsed/>
    <w:rsid w:val="00DC567E"/>
    <w:pPr>
      <w:tabs>
        <w:tab w:val="center" w:pos="4680"/>
        <w:tab w:val="right" w:pos="9360"/>
      </w:tabs>
    </w:pPr>
  </w:style>
  <w:style w:type="character" w:customStyle="1" w:styleId="FooterChar">
    <w:name w:val="Footer Char"/>
    <w:basedOn w:val="DefaultParagraphFont"/>
    <w:link w:val="Footer"/>
    <w:uiPriority w:val="99"/>
    <w:rsid w:val="00DC567E"/>
    <w:rPr>
      <w:rFonts w:eastAsia="Times New Roman" w:cs="Times New Roman"/>
      <w:szCs w:val="20"/>
    </w:rPr>
  </w:style>
  <w:style w:type="character" w:styleId="PageNumber">
    <w:name w:val="page number"/>
    <w:basedOn w:val="DefaultParagraphFont"/>
    <w:uiPriority w:val="99"/>
    <w:semiHidden/>
    <w:unhideWhenUsed/>
    <w:rsid w:val="00DC567E"/>
  </w:style>
  <w:style w:type="character" w:styleId="LineNumber">
    <w:name w:val="line number"/>
    <w:basedOn w:val="DefaultParagraphFont"/>
    <w:uiPriority w:val="99"/>
    <w:semiHidden/>
    <w:unhideWhenUsed/>
    <w:rsid w:val="00DC567E"/>
  </w:style>
  <w:style w:type="paragraph" w:customStyle="1" w:styleId="BillDots">
    <w:name w:val="BillDots"/>
    <w:basedOn w:val="Normal"/>
    <w:autoRedefine/>
    <w:qFormat/>
    <w:rsid w:val="00DC567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C567E"/>
    <w:pPr>
      <w:tabs>
        <w:tab w:val="right" w:pos="5904"/>
      </w:tabs>
    </w:pPr>
  </w:style>
  <w:style w:type="paragraph" w:styleId="BalloonText">
    <w:name w:val="Balloon Text"/>
    <w:basedOn w:val="Normal"/>
    <w:link w:val="BalloonTextChar"/>
    <w:uiPriority w:val="99"/>
    <w:semiHidden/>
    <w:unhideWhenUsed/>
    <w:rsid w:val="00DC567E"/>
    <w:rPr>
      <w:rFonts w:ascii="Tahoma" w:hAnsi="Tahoma" w:cs="Tahoma"/>
      <w:sz w:val="16"/>
      <w:szCs w:val="16"/>
    </w:rPr>
  </w:style>
  <w:style w:type="character" w:customStyle="1" w:styleId="BalloonTextChar">
    <w:name w:val="Balloon Text Char"/>
    <w:basedOn w:val="DefaultParagraphFont"/>
    <w:link w:val="BalloonText"/>
    <w:uiPriority w:val="99"/>
    <w:semiHidden/>
    <w:rsid w:val="00DC567E"/>
    <w:rPr>
      <w:rFonts w:ascii="Tahoma" w:eastAsia="Times New Roman" w:hAnsi="Tahoma" w:cs="Tahoma"/>
      <w:sz w:val="16"/>
      <w:szCs w:val="16"/>
    </w:rPr>
  </w:style>
  <w:style w:type="character" w:styleId="Hyperlink">
    <w:name w:val="Hyperlink"/>
    <w:basedOn w:val="DefaultParagraphFont"/>
    <w:uiPriority w:val="99"/>
    <w:unhideWhenUsed/>
    <w:rsid w:val="00DC56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11-09.docx" TargetMode="External"/><Relationship Id="rId3" Type="http://schemas.openxmlformats.org/officeDocument/2006/relationships/settings" Target="settings.xml"/><Relationship Id="rId7" Type="http://schemas.openxmlformats.org/officeDocument/2006/relationships/hyperlink" Target="file:///h:\SJ%20Archive\2009\03-1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57_2009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EB464-09BE-4FFB-94D2-5B7A91BEC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548</Words>
  <Characters>3064</Characters>
  <Application>Microsoft Office Word</Application>
  <DocSecurity>0</DocSecurity>
  <Lines>109</Lines>
  <Paragraphs>32</Paragraphs>
  <ScaleCrop>false</ScaleCrop>
  <Company> </Company>
  <LinksUpToDate>false</LinksUpToDate>
  <CharactersWithSpaces>3582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557: Lieutenant Ulysses Flemming - South Carolina Legislature Online</dc:title>
  <dc:subject/>
  <dc:creator>MCDOWELLR</dc:creator>
  <cp:keywords/>
  <dc:description/>
  <cp:lastModifiedBy>N Cumfer</cp:lastModifiedBy>
  <cp:revision>11</cp:revision>
  <cp:lastPrinted>2009-03-04T21:47:00Z</cp:lastPrinted>
  <dcterms:created xsi:type="dcterms:W3CDTF">2009-03-10T16:49:00Z</dcterms:created>
  <dcterms:modified xsi:type="dcterms:W3CDTF">2014-11-24T15:01:00Z</dcterms:modified>
</cp:coreProperties>
</file>