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24A" w:rsidRDefault="00E9661C">
      <w:pPr>
        <w:widowControl w:val="0"/>
        <w:jc w:val="center"/>
      </w:pPr>
      <w:bookmarkStart w:id="0" w:name="_GoBack"/>
      <w:bookmarkEnd w:id="0"/>
      <w:r>
        <w:rPr>
          <w:b/>
        </w:rPr>
        <w:t>South Carolina General Assembly</w:t>
      </w:r>
    </w:p>
    <w:p w:rsidR="005A124A" w:rsidRDefault="00E9661C">
      <w:pPr>
        <w:widowControl w:val="0"/>
        <w:jc w:val="center"/>
      </w:pPr>
      <w:r>
        <w:t>118th Session, 2009-2010</w:t>
      </w:r>
    </w:p>
    <w:p w:rsidR="005A124A" w:rsidRDefault="005A124A">
      <w:pPr>
        <w:widowControl w:val="0"/>
        <w:jc w:val="left"/>
      </w:pPr>
    </w:p>
    <w:p w:rsidR="005A124A" w:rsidRDefault="00E9661C">
      <w:pPr>
        <w:widowControl w:val="0"/>
        <w:jc w:val="left"/>
        <w:rPr>
          <w:b/>
        </w:rPr>
      </w:pPr>
      <w:r>
        <w:rPr>
          <w:b/>
        </w:rPr>
        <w:t>S. 715</w:t>
      </w:r>
    </w:p>
    <w:p w:rsidR="005A124A" w:rsidRDefault="005A124A">
      <w:pPr>
        <w:widowControl w:val="0"/>
        <w:jc w:val="left"/>
        <w:rPr>
          <w:b/>
        </w:rPr>
      </w:pPr>
    </w:p>
    <w:p w:rsidR="005A124A" w:rsidRDefault="00E9661C">
      <w:pPr>
        <w:widowControl w:val="0"/>
        <w:jc w:val="left"/>
      </w:pPr>
      <w:r>
        <w:rPr>
          <w:b/>
        </w:rPr>
        <w:t>STATUS INFORMATION</w:t>
      </w:r>
    </w:p>
    <w:p w:rsidR="005A124A" w:rsidRDefault="005A124A">
      <w:pPr>
        <w:widowControl w:val="0"/>
        <w:jc w:val="left"/>
      </w:pPr>
    </w:p>
    <w:p w:rsidR="005A124A" w:rsidRDefault="00E9661C">
      <w:pPr>
        <w:widowControl w:val="0"/>
        <w:jc w:val="left"/>
      </w:pPr>
      <w:r>
        <w:t>Concurrent Resolution</w:t>
      </w:r>
    </w:p>
    <w:p w:rsidR="005A124A" w:rsidRDefault="00E9661C">
      <w:pPr>
        <w:widowControl w:val="0"/>
        <w:jc w:val="left"/>
      </w:pPr>
      <w:r>
        <w:t>Sponsors: Senator Elliott</w:t>
      </w:r>
    </w:p>
    <w:p w:rsidR="005A124A" w:rsidRDefault="00E9661C">
      <w:pPr>
        <w:widowControl w:val="0"/>
        <w:jc w:val="left"/>
      </w:pPr>
      <w:r>
        <w:t>Document Path: l:\council\bills\rm\1218htc09.docx</w:t>
      </w:r>
    </w:p>
    <w:p w:rsidR="005A124A" w:rsidRDefault="00E9661C">
      <w:pPr>
        <w:widowControl w:val="0"/>
        <w:jc w:val="left"/>
      </w:pPr>
      <w:r>
        <w:t>Companion/Similar bill(s): 4009</w:t>
      </w:r>
    </w:p>
    <w:p w:rsidR="005A124A" w:rsidRDefault="005A124A">
      <w:pPr>
        <w:widowControl w:val="0"/>
        <w:jc w:val="left"/>
      </w:pPr>
    </w:p>
    <w:p w:rsidR="005A124A" w:rsidRDefault="00E9661C">
      <w:pPr>
        <w:widowControl w:val="0"/>
        <w:jc w:val="left"/>
      </w:pPr>
      <w:r>
        <w:t>Introduced in the Senate on April 15, 2009</w:t>
      </w:r>
    </w:p>
    <w:p w:rsidR="005A124A" w:rsidRDefault="00E9661C">
      <w:pPr>
        <w:widowControl w:val="0"/>
        <w:jc w:val="left"/>
      </w:pPr>
      <w:r>
        <w:t>Introduced in the House on April 21, 2009</w:t>
      </w:r>
    </w:p>
    <w:p w:rsidR="005A124A" w:rsidRDefault="00E9661C">
      <w:pPr>
        <w:widowControl w:val="0"/>
        <w:jc w:val="left"/>
      </w:pPr>
      <w:r>
        <w:t>Adopted by the General Assembly on April 21, 2009</w:t>
      </w:r>
    </w:p>
    <w:p w:rsidR="005A124A" w:rsidRDefault="005A124A">
      <w:pPr>
        <w:widowControl w:val="0"/>
        <w:jc w:val="left"/>
      </w:pPr>
    </w:p>
    <w:p w:rsidR="005A124A" w:rsidRDefault="00E9661C">
      <w:pPr>
        <w:widowControl w:val="0"/>
        <w:jc w:val="left"/>
      </w:pPr>
      <w:r>
        <w:t>Summary: Charlie Brindel</w:t>
      </w:r>
    </w:p>
    <w:p w:rsidR="005A124A" w:rsidRDefault="005A124A">
      <w:pPr>
        <w:widowControl w:val="0"/>
        <w:jc w:val="left"/>
      </w:pPr>
    </w:p>
    <w:p w:rsidR="005A124A" w:rsidRDefault="005A124A">
      <w:pPr>
        <w:widowControl w:val="0"/>
        <w:jc w:val="left"/>
      </w:pPr>
    </w:p>
    <w:p w:rsidR="005A124A" w:rsidRDefault="00E9661C">
      <w:pPr>
        <w:widowControl w:val="0"/>
        <w:tabs>
          <w:tab w:val="center" w:pos="590"/>
          <w:tab w:val="center" w:pos="1440"/>
          <w:tab w:val="left" w:pos="1872"/>
          <w:tab w:val="left" w:pos="9187"/>
        </w:tabs>
        <w:jc w:val="left"/>
      </w:pPr>
      <w:r>
        <w:rPr>
          <w:b/>
        </w:rPr>
        <w:t>HISTORY OF LEGISLATIVE ACTIONS</w:t>
      </w:r>
    </w:p>
    <w:p w:rsidR="005A124A" w:rsidRDefault="005A124A">
      <w:pPr>
        <w:widowControl w:val="0"/>
        <w:tabs>
          <w:tab w:val="center" w:pos="590"/>
          <w:tab w:val="center" w:pos="1440"/>
          <w:tab w:val="left" w:pos="1872"/>
          <w:tab w:val="left" w:pos="9187"/>
        </w:tabs>
        <w:jc w:val="left"/>
      </w:pPr>
    </w:p>
    <w:p w:rsidR="005A124A" w:rsidRDefault="00E9661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A124A" w:rsidRDefault="00E9661C">
      <w:pPr>
        <w:widowControl w:val="0"/>
        <w:tabs>
          <w:tab w:val="right" w:pos="1008"/>
          <w:tab w:val="left" w:pos="1152"/>
          <w:tab w:val="left" w:pos="1872"/>
          <w:tab w:val="left" w:pos="9187"/>
        </w:tabs>
        <w:ind w:left="2088" w:hanging="2088"/>
        <w:jc w:val="left"/>
      </w:pPr>
      <w:r>
        <w:tab/>
        <w:t>4/15/2009</w:t>
      </w:r>
      <w:r>
        <w:tab/>
        <w:t>Senate</w:t>
      </w:r>
      <w:r>
        <w:tab/>
        <w:t xml:space="preserve">Introduced, adopted, sent to House </w:t>
      </w:r>
      <w:hyperlink r:id="rId7" w:history="1">
        <w:r w:rsidRPr="00422756">
          <w:rPr>
            <w:rStyle w:val="Hyperlink"/>
          </w:rPr>
          <w:t>SJ</w:t>
        </w:r>
      </w:hyperlink>
      <w:r>
        <w:noBreakHyphen/>
        <w:t>4</w:t>
      </w:r>
    </w:p>
    <w:p w:rsidR="005A124A" w:rsidRDefault="00E9661C">
      <w:pPr>
        <w:widowControl w:val="0"/>
        <w:tabs>
          <w:tab w:val="right" w:pos="1008"/>
          <w:tab w:val="left" w:pos="1152"/>
          <w:tab w:val="left" w:pos="1872"/>
          <w:tab w:val="left" w:pos="9187"/>
        </w:tabs>
        <w:ind w:left="2088" w:hanging="2088"/>
        <w:jc w:val="left"/>
      </w:pPr>
      <w:r>
        <w:tab/>
        <w:t>4/21/2009</w:t>
      </w:r>
      <w:r>
        <w:tab/>
        <w:t>House</w:t>
      </w:r>
      <w:r>
        <w:tab/>
        <w:t xml:space="preserve">Introduced, adopted, returned with concurrence </w:t>
      </w:r>
      <w:hyperlink r:id="rId8" w:history="1">
        <w:r w:rsidRPr="00422756">
          <w:rPr>
            <w:rStyle w:val="Hyperlink"/>
          </w:rPr>
          <w:t>HJ</w:t>
        </w:r>
      </w:hyperlink>
      <w:r>
        <w:noBreakHyphen/>
        <w:t>27</w:t>
      </w:r>
    </w:p>
    <w:p w:rsidR="005A124A" w:rsidRDefault="005A124A">
      <w:pPr>
        <w:widowControl w:val="0"/>
        <w:tabs>
          <w:tab w:val="right" w:pos="1008"/>
          <w:tab w:val="left" w:pos="1152"/>
          <w:tab w:val="left" w:pos="1872"/>
          <w:tab w:val="left" w:pos="9187"/>
        </w:tabs>
        <w:ind w:left="2088" w:hanging="2088"/>
        <w:jc w:val="left"/>
      </w:pPr>
    </w:p>
    <w:p w:rsidR="005A124A" w:rsidRDefault="005A124A">
      <w:pPr>
        <w:widowControl w:val="0"/>
        <w:tabs>
          <w:tab w:val="right" w:pos="1008"/>
          <w:tab w:val="left" w:pos="1152"/>
          <w:tab w:val="left" w:pos="1872"/>
          <w:tab w:val="left" w:pos="9187"/>
        </w:tabs>
        <w:ind w:left="2088" w:hanging="2088"/>
        <w:jc w:val="left"/>
      </w:pPr>
    </w:p>
    <w:p w:rsidR="005A124A" w:rsidRDefault="00E9661C">
      <w:r>
        <w:rPr>
          <w:b/>
        </w:rPr>
        <w:t>VERSIONS OF THIS BILL</w:t>
      </w:r>
    </w:p>
    <w:p w:rsidR="005A124A" w:rsidRDefault="005A124A"/>
    <w:p w:rsidR="005A124A" w:rsidRDefault="002D1708">
      <w:hyperlink r:id="rId9" w:history="1">
        <w:r w:rsidR="00E9661C">
          <w:rPr>
            <w:rStyle w:val="Hyperlink"/>
          </w:rPr>
          <w:t>4/15/2009</w:t>
        </w:r>
      </w:hyperlink>
    </w:p>
    <w:p w:rsidR="005A124A" w:rsidRDefault="005A124A"/>
    <w:p w:rsidR="005A124A" w:rsidRDefault="005A124A">
      <w:pPr>
        <w:sectPr w:rsidR="005A124A">
          <w:pgSz w:w="12240" w:h="15840" w:code="1"/>
          <w:pgMar w:top="1080" w:right="1440" w:bottom="1080" w:left="1440" w:header="720" w:footer="720" w:gutter="0"/>
          <w:cols w:space="720"/>
          <w:noEndnote/>
          <w:docGrid w:linePitch="360"/>
        </w:sectPr>
      </w:pPr>
    </w:p>
    <w:p w:rsidR="005A124A" w:rsidRDefault="005A124A">
      <w:pPr>
        <w:pStyle w:val="BillDots"/>
      </w:pP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E9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E9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CHARLIE BRINDEL, EXECUTIVE VICE PRESIDENT OF COASTAL CAROLINAS ASSOCIATION OF REALTORS, UPON THE OCCASION OF HIS RETIREMENT, TO COMMEND HIM FOR HIS MANY YEARS OF COMMITTED VOLUNTEER SERVICE, AND TO WISH HIM MUCH HAPPINESS AND FULFILLMENT IN ALL HIS FUTURE ENDEAVORS.</w:t>
      </w: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124A" w:rsidRDefault="00E9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two years, the Coastal Carolinas Association of REALTORS has enjoyed the benefit of the dedication, experience, and friendship of Charlie Brindel, an executive vice president of the company since 1977; and</w:t>
      </w: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E9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joined the Coastal Carolinas Association of REALTORS, Mr. Brindel brought with him thirty</w:t>
      </w:r>
      <w:r>
        <w:noBreakHyphen/>
        <w:t>two years of valuable experience with the United States Army, from which he retired as a colonel at the age of forty</w:t>
      </w:r>
      <w:r>
        <w:noBreakHyphen/>
        <w:t>eight; and</w:t>
      </w: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E9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presently one of the oldest serving association executives in the National Association of REALTORS, he is planning a well</w:t>
      </w:r>
      <w:r>
        <w:noBreakHyphen/>
        <w:t>deserved retirement from the Coastal Carolinas Association of REALTORS, to commence May 8, 2009; and</w:t>
      </w: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E9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years with the Coastal Carolinas Association of REALTORS, he has not restricted his activities to the office but has enlarged them to include active volunteer work in the community with such organizations as Citizens Against Spouse Abuse, the Humane Society, American Cancer Society, and Habitat For Humanity; and</w:t>
      </w: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E9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unselfish commitment leads him to perform diverse tasks for these and other organizations, undertakings that include </w:t>
      </w:r>
      <w:r>
        <w:lastRenderedPageBreak/>
        <w:t>service as a licensed auctioneer, in which capacity he raises thousands of dollars free of charge for twelve charities each year; and</w:t>
      </w: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E9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particular, Habitat for Humanity is near and dear to Mr. Brindel’s heart. Growing up in a tent beside a railroad track, he learned early in life what a home could mean to someone. Almost single</w:t>
      </w:r>
      <w:r>
        <w:noBreakHyphen/>
        <w:t>handedly, he built a house for the organization in 1997, and he has continued his active involvement since that time; and</w:t>
      </w: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E9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many and varied charitable activities have earned him numerous awards, including recognition by the Horry Georgetown Homebuilders Association for his exceptional fundraising work benefiting the Humane Society; and</w:t>
      </w: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E9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marking his retirement from the Coastal Carolinas Association of REALTORS on May 8, Mr. Brindel will celebrate his eightieth birthday. The General Assembly most heartily wishes him the happiest of birthdays and most satisfying of retirement ceremonies on this doubly blessed day; and</w:t>
      </w: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124A" w:rsidRDefault="00E9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made his mark and set the bar of achievement extraordinarily high in his profession, Charlie Brindel will be remembered with affection and gratitude by colleagues and legislative friends for years to come. Now, therefore,</w:t>
      </w: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E9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E9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congratulate Charlie Brindel, executive vice president of Coastal Carolinas Association of REALTORS, upon the occasion of his retirement, commend him for his many years of committed volunteer service, and wish him much happiness and fulfillment in all his future endeavors.</w:t>
      </w:r>
    </w:p>
    <w:p w:rsidR="005A124A" w:rsidRDefault="005A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A" w:rsidRDefault="00E9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t>Be it further resolved that a copy of this resolution be provided to Charlie Brindel.</w:t>
      </w:r>
    </w:p>
    <w:p w:rsidR="005A124A" w:rsidRDefault="00E9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124A" w:rsidRDefault="005A124A">
      <w:pPr>
        <w:suppressAutoHyphens/>
      </w:pPr>
    </w:p>
    <w:sectPr w:rsidR="005A124A" w:rsidSect="005A12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24A" w:rsidRDefault="00E9661C">
      <w:r>
        <w:separator/>
      </w:r>
    </w:p>
  </w:endnote>
  <w:endnote w:type="continuationSeparator" w:id="0">
    <w:p w:rsidR="005A124A" w:rsidRDefault="00E96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EB9FB8-C7BF-420E-A04E-6D189AF78E76}"/>
    <w:embedBold r:id="rId2" w:fontKey="{4251EA6A-3C89-4B5D-8794-037DD573834C}"/>
  </w:font>
  <w:font w:name="Calibri">
    <w:panose1 w:val="020F0502020204030204"/>
    <w:charset w:val="00"/>
    <w:family w:val="swiss"/>
    <w:pitch w:val="variable"/>
    <w:sig w:usb0="E10002FF" w:usb1="4000ACFF" w:usb2="00000009" w:usb3="00000000" w:csb0="0000019F" w:csb1="00000000"/>
    <w:embedRegular r:id="rId3" w:fontKey="{F97FCBBF-E301-4196-BD28-4412A3D03EEE}"/>
  </w:font>
  <w:font w:name="Tahoma">
    <w:panose1 w:val="020B0604030504040204"/>
    <w:charset w:val="00"/>
    <w:family w:val="swiss"/>
    <w:pitch w:val="variable"/>
    <w:sig w:usb0="21002A87" w:usb1="80000000" w:usb2="00000008" w:usb3="00000000" w:csb0="000101FF" w:csb1="00000000"/>
    <w:embedRegular r:id="rId4" w:fontKey="{EBCFA5C4-A242-4271-93AF-24CA1DE6FADF}"/>
  </w:font>
  <w:font w:name="Cambria">
    <w:panose1 w:val="02040503050406030204"/>
    <w:charset w:val="00"/>
    <w:family w:val="roman"/>
    <w:pitch w:val="variable"/>
    <w:sig w:usb0="E00002FF" w:usb1="400004FF" w:usb2="00000000" w:usb3="00000000" w:csb0="0000019F" w:csb1="00000000"/>
    <w:embedRegular r:id="rId5" w:fontKey="{097AF59E-9BFE-4275-8BC1-85D6F559FD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24A" w:rsidRDefault="00E9661C">
    <w:pPr>
      <w:pStyle w:val="Footer"/>
      <w:tabs>
        <w:tab w:val="clear" w:pos="4680"/>
        <w:tab w:val="clear" w:pos="9360"/>
        <w:tab w:val="center" w:pos="2995"/>
      </w:tabs>
      <w:spacing w:before="120"/>
    </w:pPr>
    <w:r>
      <w:t>[715]</w:t>
    </w:r>
    <w:r>
      <w:tab/>
    </w:r>
    <w:r w:rsidR="002D1708">
      <w:fldChar w:fldCharType="begin"/>
    </w:r>
    <w:r w:rsidR="002D1708">
      <w:instrText xml:space="preserve"> PAGE  \* MERGEFORMAT </w:instrText>
    </w:r>
    <w:r w:rsidR="002D1708">
      <w:fldChar w:fldCharType="separate"/>
    </w:r>
    <w:r w:rsidR="002D1708">
      <w:rPr>
        <w:noProof/>
      </w:rPr>
      <w:t>1</w:t>
    </w:r>
    <w:r w:rsidR="002D17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24A" w:rsidRDefault="00E9661C">
      <w:r>
        <w:separator/>
      </w:r>
    </w:p>
  </w:footnote>
  <w:footnote w:type="continuationSeparator" w:id="0">
    <w:p w:rsidR="005A124A" w:rsidRDefault="00E966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18HTC09"/>
    <w:docVar w:name="CoverBillType" w:val="c"/>
    <w:docVar w:name="docpath" w:val="L:\Council\bills\RM\1218HTC09.DOCX"/>
    <w:docVar w:name="dvBillNumber" w:val="715"/>
    <w:docVar w:name="dvBillNumberPrefix" w:val="S. "/>
    <w:docVar w:name="dvOriginalBody" w:val="Senate"/>
    <w:docVar w:name="dvSteno" w:val="RM"/>
    <w:docVar w:name="NameofBody" w:val="s"/>
    <w:docVar w:name="vgroup2" w:val="Council"/>
  </w:docVars>
  <w:rsids>
    <w:rsidRoot w:val="005A124A"/>
    <w:rsid w:val="002D1708"/>
    <w:rsid w:val="00422756"/>
    <w:rsid w:val="005A124A"/>
    <w:rsid w:val="007F02E1"/>
    <w:rsid w:val="00E2740B"/>
    <w:rsid w:val="00E565F9"/>
    <w:rsid w:val="00E96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D1D344-FE5D-4452-BBD5-2843E43C4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24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A124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124A"/>
    <w:rPr>
      <w:rFonts w:eastAsia="Times New Roman" w:cs="Times New Roman"/>
      <w:b/>
      <w:sz w:val="30"/>
      <w:szCs w:val="20"/>
    </w:rPr>
  </w:style>
  <w:style w:type="paragraph" w:styleId="Header">
    <w:name w:val="header"/>
    <w:basedOn w:val="Normal"/>
    <w:link w:val="HeaderChar"/>
    <w:uiPriority w:val="99"/>
    <w:semiHidden/>
    <w:unhideWhenUsed/>
    <w:rsid w:val="005A124A"/>
    <w:pPr>
      <w:tabs>
        <w:tab w:val="center" w:pos="4320"/>
        <w:tab w:val="right" w:pos="8640"/>
      </w:tabs>
    </w:pPr>
  </w:style>
  <w:style w:type="character" w:customStyle="1" w:styleId="HeaderChar">
    <w:name w:val="Header Char"/>
    <w:basedOn w:val="DefaultParagraphFont"/>
    <w:link w:val="Header"/>
    <w:uiPriority w:val="99"/>
    <w:semiHidden/>
    <w:rsid w:val="005A124A"/>
    <w:rPr>
      <w:rFonts w:eastAsia="Times New Roman" w:cs="Times New Roman"/>
      <w:szCs w:val="20"/>
    </w:rPr>
  </w:style>
  <w:style w:type="paragraph" w:styleId="Footer">
    <w:name w:val="footer"/>
    <w:basedOn w:val="Normal"/>
    <w:link w:val="FooterChar"/>
    <w:uiPriority w:val="99"/>
    <w:unhideWhenUsed/>
    <w:rsid w:val="005A124A"/>
    <w:pPr>
      <w:tabs>
        <w:tab w:val="center" w:pos="4680"/>
        <w:tab w:val="right" w:pos="9360"/>
      </w:tabs>
    </w:pPr>
  </w:style>
  <w:style w:type="character" w:customStyle="1" w:styleId="FooterChar">
    <w:name w:val="Footer Char"/>
    <w:basedOn w:val="DefaultParagraphFont"/>
    <w:link w:val="Footer"/>
    <w:uiPriority w:val="99"/>
    <w:rsid w:val="005A124A"/>
    <w:rPr>
      <w:rFonts w:eastAsia="Times New Roman" w:cs="Times New Roman"/>
      <w:szCs w:val="20"/>
    </w:rPr>
  </w:style>
  <w:style w:type="character" w:styleId="PageNumber">
    <w:name w:val="page number"/>
    <w:basedOn w:val="DefaultParagraphFont"/>
    <w:uiPriority w:val="99"/>
    <w:semiHidden/>
    <w:unhideWhenUsed/>
    <w:rsid w:val="005A124A"/>
  </w:style>
  <w:style w:type="character" w:styleId="LineNumber">
    <w:name w:val="line number"/>
    <w:basedOn w:val="DefaultParagraphFont"/>
    <w:uiPriority w:val="99"/>
    <w:semiHidden/>
    <w:unhideWhenUsed/>
    <w:rsid w:val="005A124A"/>
  </w:style>
  <w:style w:type="paragraph" w:customStyle="1" w:styleId="BillDots">
    <w:name w:val="BillDots"/>
    <w:basedOn w:val="Normal"/>
    <w:autoRedefine/>
    <w:qFormat/>
    <w:rsid w:val="005A124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A124A"/>
    <w:pPr>
      <w:tabs>
        <w:tab w:val="right" w:pos="5904"/>
      </w:tabs>
    </w:pPr>
  </w:style>
  <w:style w:type="paragraph" w:styleId="BalloonText">
    <w:name w:val="Balloon Text"/>
    <w:basedOn w:val="Normal"/>
    <w:link w:val="BalloonTextChar"/>
    <w:uiPriority w:val="99"/>
    <w:semiHidden/>
    <w:unhideWhenUsed/>
    <w:rsid w:val="005A124A"/>
    <w:rPr>
      <w:rFonts w:ascii="Tahoma" w:hAnsi="Tahoma" w:cs="Tahoma"/>
      <w:sz w:val="16"/>
      <w:szCs w:val="16"/>
    </w:rPr>
  </w:style>
  <w:style w:type="character" w:customStyle="1" w:styleId="BalloonTextChar">
    <w:name w:val="Balloon Text Char"/>
    <w:basedOn w:val="DefaultParagraphFont"/>
    <w:link w:val="BalloonText"/>
    <w:uiPriority w:val="99"/>
    <w:semiHidden/>
    <w:rsid w:val="005A124A"/>
    <w:rPr>
      <w:rFonts w:ascii="Tahoma" w:eastAsia="Times New Roman" w:hAnsi="Tahoma" w:cs="Tahoma"/>
      <w:sz w:val="16"/>
      <w:szCs w:val="16"/>
    </w:rPr>
  </w:style>
  <w:style w:type="character" w:styleId="Hyperlink">
    <w:name w:val="Hyperlink"/>
    <w:basedOn w:val="DefaultParagraphFont"/>
    <w:uiPriority w:val="99"/>
    <w:unhideWhenUsed/>
    <w:rsid w:val="005A12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1-09.docx" TargetMode="External"/><Relationship Id="rId3" Type="http://schemas.openxmlformats.org/officeDocument/2006/relationships/settings" Target="settings.xml"/><Relationship Id="rId7" Type="http://schemas.openxmlformats.org/officeDocument/2006/relationships/hyperlink" Target="file:///h:\SJ%20Archive\2009\04-1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715_2009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9BAE1-D850-450C-B166-6BF9536FE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575</Words>
  <Characters>3260</Characters>
  <Application>Microsoft Office Word</Application>
  <DocSecurity>0</DocSecurity>
  <Lines>113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715: Charlie Brindel - South Carolina Legislature Online</dc:title>
  <dc:subject/>
  <dc:creator>MCDOWELLR</dc:creator>
  <cp:keywords/>
  <dc:description/>
  <cp:lastModifiedBy>N Cumfer</cp:lastModifiedBy>
  <cp:revision>11</cp:revision>
  <cp:lastPrinted>2009-04-15T13:18:00Z</cp:lastPrinted>
  <dcterms:created xsi:type="dcterms:W3CDTF">2009-04-15T19:08:00Z</dcterms:created>
  <dcterms:modified xsi:type="dcterms:W3CDTF">2014-11-24T15:04:00Z</dcterms:modified>
</cp:coreProperties>
</file>