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AAA" w:rsidRDefault="00FC4B93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582AAA" w:rsidRDefault="00FC4B93">
      <w:pPr>
        <w:widowControl w:val="0"/>
        <w:jc w:val="center"/>
      </w:pPr>
      <w:r>
        <w:t>118th Session, 2009-2010</w:t>
      </w:r>
    </w:p>
    <w:p w:rsidR="00582AAA" w:rsidRDefault="00582AAA">
      <w:pPr>
        <w:widowControl w:val="0"/>
      </w:pPr>
    </w:p>
    <w:p w:rsidR="00582AAA" w:rsidRDefault="00FC4B93">
      <w:pPr>
        <w:widowControl w:val="0"/>
        <w:rPr>
          <w:b/>
        </w:rPr>
      </w:pPr>
      <w:r>
        <w:rPr>
          <w:b/>
        </w:rPr>
        <w:t>S. 735</w:t>
      </w:r>
    </w:p>
    <w:p w:rsidR="00582AAA" w:rsidRDefault="00582AAA">
      <w:pPr>
        <w:widowControl w:val="0"/>
        <w:rPr>
          <w:b/>
        </w:rPr>
      </w:pPr>
    </w:p>
    <w:p w:rsidR="00582AAA" w:rsidRDefault="00FC4B93">
      <w:pPr>
        <w:widowControl w:val="0"/>
      </w:pPr>
      <w:r>
        <w:rPr>
          <w:b/>
        </w:rPr>
        <w:t>STATUS INFORMATION</w:t>
      </w:r>
    </w:p>
    <w:p w:rsidR="00582AAA" w:rsidRDefault="00582AAA">
      <w:pPr>
        <w:widowControl w:val="0"/>
      </w:pPr>
    </w:p>
    <w:p w:rsidR="00582AAA" w:rsidRDefault="00FC4B93">
      <w:pPr>
        <w:widowControl w:val="0"/>
      </w:pPr>
      <w:r>
        <w:t>General Bill</w:t>
      </w:r>
    </w:p>
    <w:p w:rsidR="00582AAA" w:rsidRDefault="0045087C">
      <w:pPr>
        <w:widowControl w:val="0"/>
      </w:pPr>
      <w:r>
        <w:t>Sponsors: Senators Rose, Verdin, Knotts, Bryant, Grooms, Fair, Shoopman, Bright, S. Martin, Ryberg, Mulvaney and Cromer</w:t>
      </w:r>
    </w:p>
    <w:p w:rsidR="00582AAA" w:rsidRDefault="00FC4B93">
      <w:pPr>
        <w:widowControl w:val="0"/>
      </w:pPr>
      <w:r>
        <w:t>Document Path: l:\s-res\mtr\018aidt.mrh.mtr.docx</w:t>
      </w:r>
    </w:p>
    <w:p w:rsidR="00582AAA" w:rsidRDefault="00582AAA">
      <w:pPr>
        <w:widowControl w:val="0"/>
      </w:pPr>
    </w:p>
    <w:p w:rsidR="00582AAA" w:rsidRDefault="00FC4B93">
      <w:pPr>
        <w:widowControl w:val="0"/>
      </w:pPr>
      <w:r>
        <w:t>Introduced in the Senate on April 21, 2009</w:t>
      </w:r>
    </w:p>
    <w:p w:rsidR="00582AAA" w:rsidRDefault="00FC4B93">
      <w:pPr>
        <w:widowControl w:val="0"/>
      </w:pPr>
      <w:r>
        <w:t xml:space="preserve">Currently residing in the Senate Committee on </w:t>
      </w:r>
      <w:r>
        <w:rPr>
          <w:b/>
        </w:rPr>
        <w:t>Finance</w:t>
      </w:r>
    </w:p>
    <w:p w:rsidR="00582AAA" w:rsidRDefault="00582AAA">
      <w:pPr>
        <w:widowControl w:val="0"/>
      </w:pPr>
    </w:p>
    <w:p w:rsidR="00582AAA" w:rsidRDefault="00FC4B93">
      <w:pPr>
        <w:widowControl w:val="0"/>
      </w:pPr>
      <w:r>
        <w:t>Summary: Local government</w:t>
      </w:r>
    </w:p>
    <w:p w:rsidR="00582AAA" w:rsidRDefault="00582AAA">
      <w:pPr>
        <w:widowControl w:val="0"/>
      </w:pPr>
    </w:p>
    <w:p w:rsidR="00582AAA" w:rsidRDefault="00582AAA">
      <w:pPr>
        <w:widowControl w:val="0"/>
      </w:pPr>
    </w:p>
    <w:p w:rsidR="00582AAA" w:rsidRDefault="00FC4B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582AAA" w:rsidRDefault="00582AA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82AAA" w:rsidRDefault="00FC4B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582AAA" w:rsidRDefault="00FC4B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4/21/2009</w:t>
      </w:r>
      <w:r>
        <w:tab/>
        <w:t>Senate</w:t>
      </w:r>
      <w:r>
        <w:tab/>
        <w:t xml:space="preserve">Introduced and read first time </w:t>
      </w:r>
      <w:hyperlink r:id="rId6" w:history="1">
        <w:r w:rsidRPr="00EC1CCB">
          <w:rPr>
            <w:rStyle w:val="Hyperlink"/>
          </w:rPr>
          <w:t>SJ</w:t>
        </w:r>
      </w:hyperlink>
      <w:r>
        <w:noBreakHyphen/>
        <w:t>10</w:t>
      </w:r>
    </w:p>
    <w:p w:rsidR="00582AAA" w:rsidRDefault="00FC4B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4/21/2009</w:t>
      </w:r>
      <w:r>
        <w:tab/>
        <w:t>Senate</w:t>
      </w:r>
      <w:r>
        <w:tab/>
        <w:t xml:space="preserve">Referred to Committee on </w:t>
      </w:r>
      <w:r>
        <w:rPr>
          <w:b/>
        </w:rPr>
        <w:t>Finance</w:t>
      </w:r>
      <w:r>
        <w:t xml:space="preserve"> </w:t>
      </w:r>
      <w:hyperlink r:id="rId7" w:history="1">
        <w:r w:rsidRPr="00EC1CCB">
          <w:rPr>
            <w:rStyle w:val="Hyperlink"/>
          </w:rPr>
          <w:t>SJ</w:t>
        </w:r>
      </w:hyperlink>
      <w:r>
        <w:noBreakHyphen/>
        <w:t>10</w:t>
      </w:r>
    </w:p>
    <w:p w:rsidR="00582AAA" w:rsidRDefault="00582A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2AAA" w:rsidRDefault="00582A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2AAA" w:rsidRDefault="00FC4B93">
      <w:pPr>
        <w:widowControl w:val="0"/>
      </w:pPr>
      <w:r>
        <w:rPr>
          <w:b/>
        </w:rPr>
        <w:t>VERSIONS OF THIS BILL</w:t>
      </w:r>
    </w:p>
    <w:p w:rsidR="00582AAA" w:rsidRDefault="00582AAA">
      <w:pPr>
        <w:widowControl w:val="0"/>
      </w:pPr>
    </w:p>
    <w:p w:rsidR="00582AAA" w:rsidRDefault="0013662C">
      <w:pPr>
        <w:widowControl w:val="0"/>
      </w:pPr>
      <w:hyperlink r:id="rId8" w:history="1">
        <w:r w:rsidR="00FC4B93">
          <w:rPr>
            <w:rStyle w:val="Hyperlink"/>
          </w:rPr>
          <w:t>4/21/2009</w:t>
        </w:r>
      </w:hyperlink>
    </w:p>
    <w:p w:rsidR="00582AAA" w:rsidRDefault="00582AAA"/>
    <w:p w:rsidR="00582AAA" w:rsidRDefault="00582AAA">
      <w:pPr>
        <w:sectPr w:rsidR="00582A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2AAA" w:rsidRDefault="0058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AAA" w:rsidRDefault="0058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AAA" w:rsidRDefault="0058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AAA" w:rsidRDefault="0058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AAA" w:rsidRDefault="0058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AAA" w:rsidRDefault="0058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AAA" w:rsidRDefault="0058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AAA" w:rsidRDefault="0058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AAA" w:rsidRDefault="00FC4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582AAA" w:rsidRDefault="0058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AAA" w:rsidRDefault="00FC4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</w:t>
      </w:r>
      <w:r>
        <w:rPr>
          <w:rFonts w:eastAsia="Times New Roman"/>
        </w:rPr>
        <w:noBreakHyphen/>
        <w:t>27</w:t>
      </w:r>
      <w:r>
        <w:rPr>
          <w:rFonts w:eastAsia="Times New Roman"/>
        </w:rPr>
        <w:noBreakHyphen/>
        <w:t xml:space="preserve">30 OF THE 1976 CODE, RELATING TO FUNDING OF THE LOCAL GOVERNMENT FUND, TO PROVIDE THAT </w:t>
      </w:r>
      <w:r>
        <w:rPr>
          <w:rFonts w:eastAsia="Times New Roman"/>
          <w:szCs w:val="24"/>
        </w:rPr>
        <w:t>FOR ANY FISCAL YEAR THAT THE ACTUAL AMOUNT APPROPRIATED TO THE LOCAL GOVERNMENT FUND IS LESS THAN THE AMOUNT APPROPRIATED IN THE LATEST COMPLETED FISCAL YEAR, A POLITICAL SUBDIVISION RECEIVING AID FROM THE FUND MAY REDUCE ITS SUPPORT TO ANY STATE MANDATED PROGRAM OR REQUIREMENT BY UP TO A PERCENTAGE EQUAL TO THE PERCENTAGE REDUCTION IN THE ACTUAL AMOUNT APPROPRIATED TO THE LOCAL GOVERNMENT FUND.</w:t>
      </w:r>
    </w:p>
    <w:p w:rsidR="00582AAA" w:rsidRDefault="0058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82AAA" w:rsidRDefault="00FC4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582AAA" w:rsidRDefault="0058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82AAA" w:rsidRDefault="00FC4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  <w:t>Section 6</w:t>
      </w:r>
      <w:r>
        <w:rPr>
          <w:rFonts w:eastAsia="Times New Roman"/>
          <w:color w:val="000000" w:themeColor="text1"/>
          <w:u w:color="000000" w:themeColor="text1"/>
        </w:rPr>
        <w:noBreakHyphen/>
        <w:t>27</w:t>
      </w:r>
      <w:r>
        <w:rPr>
          <w:rFonts w:eastAsia="Times New Roman"/>
          <w:color w:val="000000" w:themeColor="text1"/>
          <w:u w:color="000000" w:themeColor="text1"/>
        </w:rPr>
        <w:noBreakHyphen/>
        <w:t>30 of the 1976 Code is amended to read:</w:t>
      </w:r>
    </w:p>
    <w:p w:rsidR="00582AAA" w:rsidRDefault="00FC4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</w:p>
    <w:p w:rsidR="00582AAA" w:rsidRDefault="00FC4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  <w:t>“Section 6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27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30.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(A)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In the annual general appropriations act, an amount equal to not less than four and one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 xml:space="preserve">half percent of general fund revenues of the latest completed fiscal year must be appropriated to the Local Government Fund. </w:t>
      </w:r>
    </w:p>
    <w:p w:rsidR="00582AAA" w:rsidRDefault="00FC4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(B)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For any fiscal year that the actual amount appropriated to the Local Government Fund is less than the amount appropriated in the latest completed fiscal year, a political subdivision receiving aid from the fund may reduce its support to any state mandated program or requirement by up to a percentage equal to the percentage reduction in the actual amount appropriated to the Local Government Fund.</w:t>
      </w:r>
      <w:r>
        <w:rPr>
          <w:rFonts w:eastAsia="Times New Roman"/>
          <w:color w:val="000000" w:themeColor="text1"/>
          <w:szCs w:val="24"/>
          <w:u w:color="000000" w:themeColor="text1"/>
        </w:rPr>
        <w:t>”</w:t>
      </w:r>
    </w:p>
    <w:p w:rsidR="00582AAA" w:rsidRDefault="0058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82AAA" w:rsidRDefault="00FC4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2.</w:t>
      </w:r>
      <w:r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582AAA" w:rsidRDefault="00582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82AAA" w:rsidRDefault="00FC4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82AAA" w:rsidRDefault="00582AAA">
      <w:pPr>
        <w:suppressAutoHyphens/>
        <w:jc w:val="both"/>
        <w:rPr>
          <w:rFonts w:eastAsia="Times New Roman"/>
        </w:rPr>
      </w:pPr>
    </w:p>
    <w:sectPr w:rsidR="00582AAA" w:rsidSect="00582AA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AA" w:rsidRDefault="00FC4B93">
      <w:r>
        <w:separator/>
      </w:r>
    </w:p>
  </w:endnote>
  <w:endnote w:type="continuationSeparator" w:id="0">
    <w:p w:rsidR="00582AAA" w:rsidRDefault="00FC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27418E-95B2-46C7-8FAD-F7BB6839502A}"/>
    <w:embedBold r:id="rId2" w:fontKey="{B33A5072-DC9E-408E-9374-95918329DE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F4B4C4-A078-4A1F-B45E-F89E2D781C6C}"/>
    <w:embedBold r:id="rId4" w:fontKey="{F7627113-3481-473B-B05E-88E522458F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F78721-A8AC-46DA-B77A-EC1D1C2044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AAA" w:rsidRDefault="00FC4B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[735]</w:t>
    </w:r>
    <w:r>
      <w:tab/>
    </w:r>
    <w:r w:rsidR="0013662C">
      <w:fldChar w:fldCharType="begin"/>
    </w:r>
    <w:r w:rsidR="0013662C">
      <w:instrText xml:space="preserve"> PAGE  \* MERGEFORMAT </w:instrText>
    </w:r>
    <w:r w:rsidR="0013662C">
      <w:fldChar w:fldCharType="separate"/>
    </w:r>
    <w:r w:rsidR="0013662C">
      <w:rPr>
        <w:noProof/>
      </w:rPr>
      <w:t>1</w:t>
    </w:r>
    <w:r w:rsidR="001366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AA" w:rsidRDefault="00FC4B93">
      <w:r>
        <w:separator/>
      </w:r>
    </w:p>
  </w:footnote>
  <w:footnote w:type="continuationSeparator" w:id="0">
    <w:p w:rsidR="00582AAA" w:rsidRDefault="00FC4B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8AIDT.MRH.MTR"/>
    <w:docVar w:name="CoverAttorneyInitials" w:val="MRH"/>
    <w:docVar w:name="CoverAttorneyLastName" w:val="Hitchcock"/>
    <w:docVar w:name="CoverBillType" w:val="b"/>
    <w:docVar w:name="CoverSenator" w:val="MTR"/>
    <w:docVar w:name="dvBillNumber" w:val="735"/>
    <w:docVar w:name="dvBillNumberPrefix" w:val="S. "/>
    <w:docVar w:name="dvOriginalBody" w:val="Senate"/>
    <w:docVar w:name="fulldraftpath" w:val="L:\S-RES\MTR\018AIDT.MRH.MTR.DOCX"/>
    <w:docVar w:name="NameofBody" w:val="S"/>
    <w:docVar w:name="vgroup2" w:val="S-RES"/>
  </w:docVars>
  <w:rsids>
    <w:rsidRoot w:val="00582AAA"/>
    <w:rsid w:val="0013662C"/>
    <w:rsid w:val="0045087C"/>
    <w:rsid w:val="00460DD7"/>
    <w:rsid w:val="00582AAA"/>
    <w:rsid w:val="00637E2F"/>
    <w:rsid w:val="00BD6EC4"/>
    <w:rsid w:val="00C80196"/>
    <w:rsid w:val="00D0662A"/>
    <w:rsid w:val="00EC1CCB"/>
    <w:rsid w:val="00F23A7D"/>
    <w:rsid w:val="00FC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  <w15:docId w15:val="{D4DC4242-0CCE-4D56-94A2-9D802F72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A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82A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2AAA"/>
  </w:style>
  <w:style w:type="character" w:styleId="PageNumber">
    <w:name w:val="page number"/>
    <w:basedOn w:val="DefaultParagraphFont"/>
    <w:uiPriority w:val="99"/>
    <w:semiHidden/>
    <w:unhideWhenUsed/>
    <w:rsid w:val="00582AAA"/>
  </w:style>
  <w:style w:type="character" w:styleId="LineNumber">
    <w:name w:val="line number"/>
    <w:basedOn w:val="DefaultParagraphFont"/>
    <w:uiPriority w:val="99"/>
    <w:semiHidden/>
    <w:unhideWhenUsed/>
    <w:rsid w:val="00582AAA"/>
  </w:style>
  <w:style w:type="paragraph" w:styleId="Header">
    <w:name w:val="header"/>
    <w:basedOn w:val="Normal"/>
    <w:link w:val="HeaderChar"/>
    <w:uiPriority w:val="99"/>
    <w:semiHidden/>
    <w:unhideWhenUsed/>
    <w:rsid w:val="00582A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2AAA"/>
  </w:style>
  <w:style w:type="paragraph" w:customStyle="1" w:styleId="BillDots">
    <w:name w:val="BillDots"/>
    <w:basedOn w:val="Normal"/>
    <w:qFormat/>
    <w:rsid w:val="00582AA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582AAA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82A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735_200904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4-21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4-21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312</Words>
  <Characters>1667</Characters>
  <Application>Microsoft Office Word</Application>
  <DocSecurity>0</DocSecurity>
  <Lines>74</Lines>
  <Paragraphs>24</Paragraphs>
  <ScaleCrop>false</ScaleCrop>
  <Company> </Company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735: Local government - South Carolina Legislature Online</dc:title>
  <dc:subject/>
  <dc:creator>MRH</dc:creator>
  <cp:keywords/>
  <dc:description/>
  <cp:lastModifiedBy>N Cumfer</cp:lastModifiedBy>
  <cp:revision>10</cp:revision>
  <dcterms:created xsi:type="dcterms:W3CDTF">2009-04-21T17:36:00Z</dcterms:created>
  <dcterms:modified xsi:type="dcterms:W3CDTF">2014-11-24T15:04:00Z</dcterms:modified>
</cp:coreProperties>
</file>