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DC6" w:rsidRDefault="008D70AC">
      <w:pPr>
        <w:widowControl w:val="0"/>
        <w:jc w:val="center"/>
      </w:pPr>
      <w:bookmarkStart w:id="0" w:name="_GoBack"/>
      <w:bookmarkEnd w:id="0"/>
      <w:r>
        <w:rPr>
          <w:b/>
        </w:rPr>
        <w:t>South Carolina General Assembly</w:t>
      </w:r>
    </w:p>
    <w:p w:rsidR="00E94DC6" w:rsidRDefault="008D70AC">
      <w:pPr>
        <w:widowControl w:val="0"/>
        <w:jc w:val="center"/>
      </w:pPr>
      <w:r>
        <w:t>118th Session, 2009-2010</w:t>
      </w:r>
    </w:p>
    <w:p w:rsidR="00E94DC6" w:rsidRDefault="00E94DC6">
      <w:pPr>
        <w:widowControl w:val="0"/>
        <w:jc w:val="left"/>
      </w:pPr>
    </w:p>
    <w:p w:rsidR="00E94DC6" w:rsidRDefault="008D70AC">
      <w:pPr>
        <w:widowControl w:val="0"/>
        <w:jc w:val="left"/>
        <w:rPr>
          <w:b/>
        </w:rPr>
      </w:pPr>
      <w:r>
        <w:rPr>
          <w:b/>
        </w:rPr>
        <w:t>S. 771</w:t>
      </w:r>
    </w:p>
    <w:p w:rsidR="00E94DC6" w:rsidRDefault="00E94DC6">
      <w:pPr>
        <w:widowControl w:val="0"/>
        <w:jc w:val="left"/>
        <w:rPr>
          <w:b/>
        </w:rPr>
      </w:pPr>
    </w:p>
    <w:p w:rsidR="00E94DC6" w:rsidRDefault="008D70AC">
      <w:pPr>
        <w:widowControl w:val="0"/>
        <w:jc w:val="left"/>
      </w:pPr>
      <w:r>
        <w:rPr>
          <w:b/>
        </w:rPr>
        <w:t>STATUS INFORMATION</w:t>
      </w:r>
    </w:p>
    <w:p w:rsidR="00E94DC6" w:rsidRDefault="00E94DC6">
      <w:pPr>
        <w:widowControl w:val="0"/>
        <w:jc w:val="left"/>
      </w:pPr>
    </w:p>
    <w:p w:rsidR="00E94DC6" w:rsidRDefault="008D70AC">
      <w:pPr>
        <w:widowControl w:val="0"/>
        <w:jc w:val="left"/>
      </w:pPr>
      <w:r>
        <w:t>Senate Resolution</w:t>
      </w:r>
    </w:p>
    <w:p w:rsidR="00E94DC6" w:rsidRDefault="008D70AC">
      <w:pPr>
        <w:widowControl w:val="0"/>
        <w:jc w:val="left"/>
      </w:pPr>
      <w:r>
        <w:t>Sponsors: Senator Sheheen</w:t>
      </w:r>
    </w:p>
    <w:p w:rsidR="00E94DC6" w:rsidRDefault="008D70AC">
      <w:pPr>
        <w:widowControl w:val="0"/>
        <w:jc w:val="left"/>
      </w:pPr>
      <w:r>
        <w:t>Document Path: l:\council\bills\swb\5903mm09.docx</w:t>
      </w:r>
    </w:p>
    <w:p w:rsidR="00E94DC6" w:rsidRDefault="008D70AC">
      <w:pPr>
        <w:widowControl w:val="0"/>
        <w:jc w:val="left"/>
      </w:pPr>
      <w:r>
        <w:t>Companion/Similar bill(s): 4007</w:t>
      </w:r>
    </w:p>
    <w:p w:rsidR="00E94DC6" w:rsidRDefault="00E94DC6">
      <w:pPr>
        <w:widowControl w:val="0"/>
        <w:jc w:val="left"/>
      </w:pPr>
    </w:p>
    <w:p w:rsidR="00E94DC6" w:rsidRDefault="008D70AC">
      <w:pPr>
        <w:widowControl w:val="0"/>
        <w:jc w:val="left"/>
      </w:pPr>
      <w:r>
        <w:t>Introduced in the Senate on April 30, 2009</w:t>
      </w:r>
    </w:p>
    <w:p w:rsidR="00E94DC6" w:rsidRDefault="008D70AC">
      <w:pPr>
        <w:widowControl w:val="0"/>
        <w:jc w:val="left"/>
      </w:pPr>
      <w:r>
        <w:t xml:space="preserve">Currently residing in the Senate Committee on </w:t>
      </w:r>
      <w:r>
        <w:rPr>
          <w:b/>
        </w:rPr>
        <w:t>Finance</w:t>
      </w:r>
    </w:p>
    <w:p w:rsidR="00E94DC6" w:rsidRDefault="00E94DC6">
      <w:pPr>
        <w:widowControl w:val="0"/>
        <w:jc w:val="left"/>
      </w:pPr>
    </w:p>
    <w:p w:rsidR="00E94DC6" w:rsidRDefault="008D70AC">
      <w:pPr>
        <w:widowControl w:val="0"/>
        <w:jc w:val="left"/>
      </w:pPr>
      <w:r>
        <w:t>Summary: American jobs</w:t>
      </w:r>
    </w:p>
    <w:p w:rsidR="00E94DC6" w:rsidRDefault="00E94DC6">
      <w:pPr>
        <w:widowControl w:val="0"/>
        <w:jc w:val="left"/>
      </w:pPr>
    </w:p>
    <w:p w:rsidR="00E94DC6" w:rsidRDefault="00E94DC6">
      <w:pPr>
        <w:widowControl w:val="0"/>
        <w:jc w:val="left"/>
      </w:pPr>
    </w:p>
    <w:p w:rsidR="00E94DC6" w:rsidRDefault="008D70AC">
      <w:pPr>
        <w:widowControl w:val="0"/>
        <w:tabs>
          <w:tab w:val="center" w:pos="590"/>
          <w:tab w:val="center" w:pos="1440"/>
          <w:tab w:val="left" w:pos="1872"/>
          <w:tab w:val="left" w:pos="9187"/>
        </w:tabs>
        <w:jc w:val="left"/>
      </w:pPr>
      <w:r>
        <w:rPr>
          <w:b/>
        </w:rPr>
        <w:t>HISTORY OF LEGISLATIVE ACTIONS</w:t>
      </w:r>
    </w:p>
    <w:p w:rsidR="00E94DC6" w:rsidRDefault="00E94DC6">
      <w:pPr>
        <w:widowControl w:val="0"/>
        <w:tabs>
          <w:tab w:val="center" w:pos="590"/>
          <w:tab w:val="center" w:pos="1440"/>
          <w:tab w:val="left" w:pos="1872"/>
          <w:tab w:val="left" w:pos="9187"/>
        </w:tabs>
        <w:jc w:val="left"/>
      </w:pPr>
    </w:p>
    <w:p w:rsidR="00E94DC6" w:rsidRDefault="008D70A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94DC6" w:rsidRDefault="008D70AC">
      <w:pPr>
        <w:widowControl w:val="0"/>
        <w:tabs>
          <w:tab w:val="right" w:pos="1008"/>
          <w:tab w:val="left" w:pos="1152"/>
          <w:tab w:val="left" w:pos="1872"/>
          <w:tab w:val="left" w:pos="9187"/>
        </w:tabs>
        <w:ind w:left="2088" w:hanging="2088"/>
        <w:jc w:val="left"/>
      </w:pPr>
      <w:r>
        <w:tab/>
        <w:t>4/30/2009</w:t>
      </w:r>
      <w:r>
        <w:tab/>
        <w:t>Senate</w:t>
      </w:r>
      <w:r>
        <w:tab/>
        <w:t xml:space="preserve">Introduced </w:t>
      </w:r>
      <w:hyperlink r:id="rId7" w:history="1">
        <w:r w:rsidRPr="003C0E5A">
          <w:rPr>
            <w:rStyle w:val="Hyperlink"/>
          </w:rPr>
          <w:t>SJ</w:t>
        </w:r>
      </w:hyperlink>
      <w:r>
        <w:noBreakHyphen/>
        <w:t>10</w:t>
      </w:r>
    </w:p>
    <w:p w:rsidR="00E94DC6" w:rsidRDefault="008D70AC">
      <w:pPr>
        <w:widowControl w:val="0"/>
        <w:tabs>
          <w:tab w:val="right" w:pos="1008"/>
          <w:tab w:val="left" w:pos="1152"/>
          <w:tab w:val="left" w:pos="1872"/>
          <w:tab w:val="left" w:pos="9187"/>
        </w:tabs>
        <w:ind w:left="2088" w:hanging="2088"/>
        <w:jc w:val="left"/>
      </w:pPr>
      <w:r>
        <w:tab/>
        <w:t>4/30/2009</w:t>
      </w:r>
      <w:r>
        <w:tab/>
        <w:t>Senate</w:t>
      </w:r>
      <w:r>
        <w:tab/>
        <w:t xml:space="preserve">Referred to Committee on </w:t>
      </w:r>
      <w:r>
        <w:rPr>
          <w:b/>
        </w:rPr>
        <w:t>Finance</w:t>
      </w:r>
      <w:r>
        <w:t xml:space="preserve"> </w:t>
      </w:r>
      <w:hyperlink r:id="rId8" w:history="1">
        <w:r w:rsidRPr="003C0E5A">
          <w:rPr>
            <w:rStyle w:val="Hyperlink"/>
          </w:rPr>
          <w:t>SJ</w:t>
        </w:r>
      </w:hyperlink>
      <w:r>
        <w:noBreakHyphen/>
        <w:t>10</w:t>
      </w:r>
    </w:p>
    <w:p w:rsidR="00E94DC6" w:rsidRDefault="00E94DC6">
      <w:pPr>
        <w:widowControl w:val="0"/>
        <w:tabs>
          <w:tab w:val="right" w:pos="1008"/>
          <w:tab w:val="left" w:pos="1152"/>
          <w:tab w:val="left" w:pos="1872"/>
          <w:tab w:val="left" w:pos="9187"/>
        </w:tabs>
        <w:ind w:left="2088" w:hanging="2088"/>
        <w:jc w:val="left"/>
      </w:pPr>
    </w:p>
    <w:p w:rsidR="00E94DC6" w:rsidRDefault="00E94DC6">
      <w:pPr>
        <w:widowControl w:val="0"/>
        <w:tabs>
          <w:tab w:val="right" w:pos="1008"/>
          <w:tab w:val="left" w:pos="1152"/>
          <w:tab w:val="left" w:pos="1872"/>
          <w:tab w:val="left" w:pos="9187"/>
        </w:tabs>
        <w:ind w:left="2088" w:hanging="2088"/>
        <w:jc w:val="left"/>
      </w:pPr>
    </w:p>
    <w:p w:rsidR="00E94DC6" w:rsidRDefault="008D70AC">
      <w:pPr>
        <w:widowControl w:val="0"/>
        <w:jc w:val="left"/>
      </w:pPr>
      <w:r>
        <w:rPr>
          <w:b/>
        </w:rPr>
        <w:t>VERSIONS OF THIS BILL</w:t>
      </w:r>
    </w:p>
    <w:p w:rsidR="00E94DC6" w:rsidRDefault="00E94DC6">
      <w:pPr>
        <w:widowControl w:val="0"/>
        <w:jc w:val="left"/>
      </w:pPr>
    </w:p>
    <w:p w:rsidR="00E94DC6" w:rsidRDefault="00EF0A82">
      <w:pPr>
        <w:widowControl w:val="0"/>
        <w:jc w:val="left"/>
      </w:pPr>
      <w:hyperlink r:id="rId9" w:history="1">
        <w:r w:rsidR="008D70AC">
          <w:rPr>
            <w:rStyle w:val="Hyperlink"/>
          </w:rPr>
          <w:t>4/30/2009</w:t>
        </w:r>
      </w:hyperlink>
    </w:p>
    <w:p w:rsidR="00E94DC6" w:rsidRDefault="00E94DC6"/>
    <w:p w:rsidR="00E94DC6" w:rsidRDefault="00E94DC6">
      <w:pPr>
        <w:sectPr w:rsidR="00E94DC6">
          <w:pgSz w:w="12240" w:h="15840" w:code="1"/>
          <w:pgMar w:top="1080" w:right="1440" w:bottom="1080" w:left="1440" w:header="720" w:footer="720" w:gutter="0"/>
          <w:cols w:space="720"/>
          <w:noEndnote/>
          <w:docGrid w:linePitch="360"/>
        </w:sectPr>
      </w:pPr>
    </w:p>
    <w:p w:rsidR="00E94DC6" w:rsidRDefault="00E94DC6">
      <w:pPr>
        <w:pStyle w:val="BillDots"/>
      </w:pP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ANY GOVERNMENTAL BODY SUBJECT TO THE SOUTH CAROLINA CONSOLIDATED PROCUREMENT CODE TO MAXIMIZE THE CREATION OF AMERICAN JOBS AND RESTORE ECONOMIC GROWTH AND OPPORTUNITY BY COMMITTING TO SPENDING ECONOMIC RECOVERY PLAN FUNDS PROVIDED TO THAT BODY BY THE AMERICAN TAXPAYERS ON PURCHASING MATERIALS, GOODS, AND SERVICES THAT ARE MADE OR PERFORMED IN THE UNITED STATES OF AMERICA WHENEVER AND WHEREVER POSSIBLE.</w:t>
      </w: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economic downturn is having a critical impact on everyday Americans who are struggling to maintain or find jobs in an increasingly difficult environment; and</w:t>
      </w: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same Americans are the taxpayers that provide the revenue need to operate essential government services; and</w:t>
      </w: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 and President Obama are establishing a taxpayer</w:t>
      </w:r>
      <w:r>
        <w:noBreakHyphen/>
        <w:t>sponsored economic recovery package that will provide billions of dollars to help economically devastated cities and states immediately provide jobs to millions of out</w:t>
      </w:r>
      <w:r>
        <w:noBreakHyphen/>
        <w:t>of</w:t>
      </w:r>
      <w:r>
        <w:noBreakHyphen/>
        <w:t>work Americans through considerable infrastructure rebuilding, green energy projects, and other projects requiring manufactured components; and</w:t>
      </w: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taxpayer dollars should be spent to maximize the creation of American jobs and restore</w:t>
      </w:r>
      <w:r>
        <w:tab/>
        <w:t xml:space="preserve"> the economic vitality of our communities; and</w:t>
      </w: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domestically produced products that are purchased with economic recovery plan monies immediately will help struggling American families and will help stabilize our greater economy; and</w:t>
      </w: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any economic recovery plan should, to every extent possible, include a commitment from any governmental body subject to this state’s Consolidated Procurement Code to buy for its projects materials, goods, and services that are produced within the United States, thereby employing the very workers that pay the taxes for the economic recovery plan spending in the first place.  Now, therefore,</w:t>
      </w: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Senate of the State of South Carolina, by this resolution, memorialize any governmental body subject to the South Carolina Consolidated Procurement Code to maximize the creation of American jobs and restore economic growth and opportunity by committing to spending economic recovery plan funds provided to that body by the American taxpayers on purchasing materials, goods, and services that are made or performed in the United States of America whenever and wherever possible.</w:t>
      </w:r>
    </w:p>
    <w:p w:rsidR="00E94DC6" w:rsidRDefault="00E94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State Budget and Control Board for dissemination by Chief Procurement Officers. .</w:t>
      </w:r>
    </w:p>
    <w:p w:rsidR="00E94DC6" w:rsidRDefault="008D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4DC6" w:rsidRDefault="00E94DC6">
      <w:pPr>
        <w:suppressAutoHyphens/>
      </w:pPr>
    </w:p>
    <w:sectPr w:rsidR="00E94DC6" w:rsidSect="00E94D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DC6" w:rsidRDefault="008D70AC">
      <w:r>
        <w:separator/>
      </w:r>
    </w:p>
  </w:endnote>
  <w:endnote w:type="continuationSeparator" w:id="0">
    <w:p w:rsidR="00E94DC6" w:rsidRDefault="008D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EC104E-0740-4B31-A83F-9B142DAF39EA}"/>
    <w:embedBold r:id="rId2" w:fontKey="{04C3E496-7CAB-49BC-96DA-5CEDF7A720CF}"/>
  </w:font>
  <w:font w:name="Calibri">
    <w:panose1 w:val="020F0502020204030204"/>
    <w:charset w:val="00"/>
    <w:family w:val="swiss"/>
    <w:pitch w:val="variable"/>
    <w:sig w:usb0="E10002FF" w:usb1="4000ACFF" w:usb2="00000009" w:usb3="00000000" w:csb0="0000019F" w:csb1="00000000"/>
    <w:embedRegular r:id="rId3" w:fontKey="{59ED863E-1593-4A12-B8AC-E7E368B7C706}"/>
  </w:font>
  <w:font w:name="Tahoma">
    <w:panose1 w:val="020B0604030504040204"/>
    <w:charset w:val="00"/>
    <w:family w:val="swiss"/>
    <w:pitch w:val="variable"/>
    <w:sig w:usb0="21002A87" w:usb1="80000000" w:usb2="00000008" w:usb3="00000000" w:csb0="000101FF" w:csb1="00000000"/>
    <w:embedRegular r:id="rId4" w:fontKey="{A2169EDA-7362-4DF2-A943-564DDE36A780}"/>
  </w:font>
  <w:font w:name="Cambria">
    <w:panose1 w:val="02040503050406030204"/>
    <w:charset w:val="00"/>
    <w:family w:val="roman"/>
    <w:pitch w:val="variable"/>
    <w:sig w:usb0="E00002FF" w:usb1="400004FF" w:usb2="00000000" w:usb3="00000000" w:csb0="0000019F" w:csb1="00000000"/>
    <w:embedRegular r:id="rId5" w:fontKey="{0481624D-8876-4380-BBD0-16F34DFF95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C6" w:rsidRDefault="008D70AC">
    <w:pPr>
      <w:pStyle w:val="Footer"/>
      <w:tabs>
        <w:tab w:val="clear" w:pos="4680"/>
        <w:tab w:val="clear" w:pos="9360"/>
        <w:tab w:val="center" w:pos="2995"/>
      </w:tabs>
      <w:spacing w:before="120"/>
    </w:pPr>
    <w:r>
      <w:t>[771]</w:t>
    </w:r>
    <w:r>
      <w:tab/>
    </w:r>
    <w:r w:rsidR="00EF0A82">
      <w:fldChar w:fldCharType="begin"/>
    </w:r>
    <w:r w:rsidR="00EF0A82">
      <w:instrText xml:space="preserve"> PAGE  \* MERGEFORMAT </w:instrText>
    </w:r>
    <w:r w:rsidR="00EF0A82">
      <w:fldChar w:fldCharType="separate"/>
    </w:r>
    <w:r w:rsidR="00EF0A82">
      <w:rPr>
        <w:noProof/>
      </w:rPr>
      <w:t>1</w:t>
    </w:r>
    <w:r w:rsidR="00EF0A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DC6" w:rsidRDefault="008D70AC">
      <w:r>
        <w:separator/>
      </w:r>
    </w:p>
  </w:footnote>
  <w:footnote w:type="continuationSeparator" w:id="0">
    <w:p w:rsidR="00E94DC6" w:rsidRDefault="008D70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903MM09"/>
    <w:docVar w:name="CoverBillType" w:val="r"/>
    <w:docVar w:name="docpath" w:val="L:\Council\bills\SWB\5903MM09.DOCX"/>
    <w:docVar w:name="dvBillNumber" w:val="771"/>
    <w:docVar w:name="dvBillNumberPrefix" w:val="S. "/>
    <w:docVar w:name="dvOriginalBody" w:val="Senate"/>
    <w:docVar w:name="dvSteno" w:val="SWB"/>
    <w:docVar w:name="NameofBody" w:val="s"/>
    <w:docVar w:name="vgroup2" w:val="Council"/>
  </w:docVars>
  <w:rsids>
    <w:rsidRoot w:val="00E94DC6"/>
    <w:rsid w:val="003C0E5A"/>
    <w:rsid w:val="006B77BF"/>
    <w:rsid w:val="008D70AC"/>
    <w:rsid w:val="00AC2195"/>
    <w:rsid w:val="00D108A4"/>
    <w:rsid w:val="00E94DC6"/>
    <w:rsid w:val="00EF0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58D6C6-0336-4B29-B96C-6F2A25AA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DC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94DC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C6"/>
    <w:rPr>
      <w:rFonts w:eastAsia="Times New Roman" w:cs="Times New Roman"/>
      <w:b/>
      <w:sz w:val="30"/>
      <w:szCs w:val="20"/>
    </w:rPr>
  </w:style>
  <w:style w:type="paragraph" w:styleId="Header">
    <w:name w:val="header"/>
    <w:basedOn w:val="Normal"/>
    <w:link w:val="HeaderChar"/>
    <w:uiPriority w:val="99"/>
    <w:semiHidden/>
    <w:unhideWhenUsed/>
    <w:rsid w:val="00E94DC6"/>
    <w:pPr>
      <w:tabs>
        <w:tab w:val="center" w:pos="4320"/>
        <w:tab w:val="right" w:pos="8640"/>
      </w:tabs>
    </w:pPr>
  </w:style>
  <w:style w:type="character" w:customStyle="1" w:styleId="HeaderChar">
    <w:name w:val="Header Char"/>
    <w:basedOn w:val="DefaultParagraphFont"/>
    <w:link w:val="Header"/>
    <w:uiPriority w:val="99"/>
    <w:semiHidden/>
    <w:rsid w:val="00E94DC6"/>
    <w:rPr>
      <w:rFonts w:eastAsia="Times New Roman" w:cs="Times New Roman"/>
      <w:szCs w:val="20"/>
    </w:rPr>
  </w:style>
  <w:style w:type="paragraph" w:styleId="Footer">
    <w:name w:val="footer"/>
    <w:basedOn w:val="Normal"/>
    <w:link w:val="FooterChar"/>
    <w:uiPriority w:val="99"/>
    <w:unhideWhenUsed/>
    <w:rsid w:val="00E94DC6"/>
    <w:pPr>
      <w:tabs>
        <w:tab w:val="center" w:pos="4680"/>
        <w:tab w:val="right" w:pos="9360"/>
      </w:tabs>
    </w:pPr>
  </w:style>
  <w:style w:type="character" w:customStyle="1" w:styleId="FooterChar">
    <w:name w:val="Footer Char"/>
    <w:basedOn w:val="DefaultParagraphFont"/>
    <w:link w:val="Footer"/>
    <w:uiPriority w:val="99"/>
    <w:rsid w:val="00E94DC6"/>
    <w:rPr>
      <w:rFonts w:eastAsia="Times New Roman" w:cs="Times New Roman"/>
      <w:szCs w:val="20"/>
    </w:rPr>
  </w:style>
  <w:style w:type="character" w:styleId="PageNumber">
    <w:name w:val="page number"/>
    <w:basedOn w:val="DefaultParagraphFont"/>
    <w:uiPriority w:val="99"/>
    <w:semiHidden/>
    <w:unhideWhenUsed/>
    <w:rsid w:val="00E94DC6"/>
  </w:style>
  <w:style w:type="character" w:styleId="LineNumber">
    <w:name w:val="line number"/>
    <w:basedOn w:val="DefaultParagraphFont"/>
    <w:uiPriority w:val="99"/>
    <w:semiHidden/>
    <w:unhideWhenUsed/>
    <w:rsid w:val="00E94DC6"/>
  </w:style>
  <w:style w:type="paragraph" w:customStyle="1" w:styleId="BillDots">
    <w:name w:val="BillDots"/>
    <w:basedOn w:val="Normal"/>
    <w:autoRedefine/>
    <w:qFormat/>
    <w:rsid w:val="00E94DC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94DC6"/>
    <w:pPr>
      <w:tabs>
        <w:tab w:val="right" w:pos="5904"/>
      </w:tabs>
    </w:pPr>
  </w:style>
  <w:style w:type="paragraph" w:styleId="BalloonText">
    <w:name w:val="Balloon Text"/>
    <w:basedOn w:val="Normal"/>
    <w:link w:val="BalloonTextChar"/>
    <w:uiPriority w:val="99"/>
    <w:semiHidden/>
    <w:unhideWhenUsed/>
    <w:rsid w:val="00E94DC6"/>
    <w:rPr>
      <w:rFonts w:ascii="Tahoma" w:hAnsi="Tahoma" w:cs="Tahoma"/>
      <w:sz w:val="16"/>
      <w:szCs w:val="16"/>
    </w:rPr>
  </w:style>
  <w:style w:type="character" w:customStyle="1" w:styleId="BalloonTextChar">
    <w:name w:val="Balloon Text Char"/>
    <w:basedOn w:val="DefaultParagraphFont"/>
    <w:link w:val="BalloonText"/>
    <w:uiPriority w:val="99"/>
    <w:semiHidden/>
    <w:rsid w:val="00E94DC6"/>
    <w:rPr>
      <w:rFonts w:ascii="Tahoma" w:eastAsia="Times New Roman" w:hAnsi="Tahoma" w:cs="Tahoma"/>
      <w:sz w:val="16"/>
      <w:szCs w:val="16"/>
    </w:rPr>
  </w:style>
  <w:style w:type="character" w:styleId="Hyperlink">
    <w:name w:val="Hyperlink"/>
    <w:basedOn w:val="DefaultParagraphFont"/>
    <w:uiPriority w:val="99"/>
    <w:unhideWhenUsed/>
    <w:rsid w:val="00E94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30-09.docx" TargetMode="External"/><Relationship Id="rId3" Type="http://schemas.openxmlformats.org/officeDocument/2006/relationships/settings" Target="settings.xml"/><Relationship Id="rId7" Type="http://schemas.openxmlformats.org/officeDocument/2006/relationships/hyperlink" Target="file:///h:\SJ%20Archive\2009\04-3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71_200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4524B-1AAB-4D92-B4C5-053DD46A4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445</Words>
  <Characters>2635</Characters>
  <Application>Microsoft Office Word</Application>
  <DocSecurity>0</DocSecurity>
  <Lines>97</Lines>
  <Paragraphs>29</Paragraphs>
  <ScaleCrop>false</ScaleCrop>
  <Company>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771: American jobs - South Carolina Legislature Online</dc:title>
  <dc:subject/>
  <dc:creator>Sandy Barden</dc:creator>
  <cp:keywords/>
  <dc:description/>
  <cp:lastModifiedBy>N Cumfer</cp:lastModifiedBy>
  <cp:revision>9</cp:revision>
  <cp:lastPrinted>2009-04-30T13:30:00Z</cp:lastPrinted>
  <dcterms:created xsi:type="dcterms:W3CDTF">2009-04-30T15:35:00Z</dcterms:created>
  <dcterms:modified xsi:type="dcterms:W3CDTF">2014-11-24T15:05:00Z</dcterms:modified>
</cp:coreProperties>
</file>