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   2,508,792     481,792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   2,749,792     497,792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   1,129,070      10,070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   2,230,686      15,686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   2,230,686      15,686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   6,109,548     523,548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     370,000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     391,000     215,000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     174,000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     321,359     121,359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     321,359     121,359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     886,359     436,359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   9,916,183   2,669,183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0C99F-1F3F-41F5-A5DD-A66CB0A183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AB0CA8F-05D6-4D65-8375-EF30A3E6EA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041271-B81B-4A65-8714-AFE7DAFF46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D2CF0B-469A-4EE8-95FD-D953B6AE54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F6BE26-3C71-4EB3-BA80-D1884B7793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1445</Words>
  <Characters>8237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