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5B" w:rsidRDefault="00AB4B5B" w:rsidP="006942C9">
      <w:pPr>
        <w:pStyle w:val="BillDots0"/>
      </w:pPr>
      <w:r>
        <w:rPr>
          <w:strike/>
        </w:rPr>
        <w:t>Indicates Matter Stricken</w:t>
      </w:r>
    </w:p>
    <w:p w:rsidR="00AB4B5B" w:rsidRPr="00AB4B5B" w:rsidRDefault="00AB4B5B" w:rsidP="006942C9">
      <w:pPr>
        <w:pStyle w:val="BillDots0"/>
      </w:pPr>
      <w:r>
        <w:rPr>
          <w:u w:val="single"/>
        </w:rPr>
        <w:t>Indicates New Matter</w:t>
      </w:r>
    </w:p>
    <w:p w:rsidR="00AB4B5B" w:rsidRDefault="00AB4B5B" w:rsidP="006942C9">
      <w:pPr>
        <w:pStyle w:val="BillDots0"/>
      </w:pPr>
    </w:p>
    <w:p w:rsidR="00AB4B5B" w:rsidRDefault="00AB4B5B" w:rsidP="006942C9">
      <w:pPr>
        <w:pStyle w:val="BillDots0"/>
      </w:pPr>
      <w:r>
        <w:t>COMMITTEE REPORT</w:t>
      </w:r>
    </w:p>
    <w:p w:rsidR="00AB4B5B" w:rsidRDefault="00AB4B5B" w:rsidP="006942C9">
      <w:pPr>
        <w:pStyle w:val="BillDots0"/>
      </w:pPr>
      <w:r>
        <w:t>March 9, 2010</w:t>
      </w:r>
    </w:p>
    <w:p w:rsidR="00AB4B5B" w:rsidRDefault="00AB4B5B" w:rsidP="006942C9">
      <w:pPr>
        <w:pStyle w:val="BillDots0"/>
      </w:pPr>
    </w:p>
    <w:p w:rsidR="00AB4B5B" w:rsidRPr="00AB4B5B" w:rsidRDefault="00AB4B5B" w:rsidP="00AB4B5B">
      <w:pPr>
        <w:pStyle w:val="BillDots0"/>
        <w:tabs>
          <w:tab w:val="clear" w:pos="216"/>
          <w:tab w:val="clear" w:pos="432"/>
          <w:tab w:val="clear" w:pos="648"/>
          <w:tab w:val="clear" w:pos="864"/>
          <w:tab w:val="clear" w:pos="1080"/>
          <w:tab w:val="clear" w:pos="1296"/>
          <w:tab w:val="clear" w:pos="5904"/>
          <w:tab w:val="right" w:pos="5933"/>
        </w:tabs>
      </w:pPr>
      <w:r>
        <w:tab/>
      </w:r>
      <w:r>
        <w:rPr>
          <w:b/>
          <w:sz w:val="36"/>
        </w:rPr>
        <w:t>S. 1137</w:t>
      </w:r>
    </w:p>
    <w:p w:rsidR="00AB4B5B" w:rsidRDefault="00AB4B5B" w:rsidP="006942C9">
      <w:pPr>
        <w:pStyle w:val="BillDots0"/>
      </w:pPr>
    </w:p>
    <w:p w:rsidR="00AB4B5B" w:rsidRDefault="00AB4B5B" w:rsidP="00AB4B5B">
      <w:pPr>
        <w:pStyle w:val="BillDots0"/>
        <w:jc w:val="center"/>
      </w:pPr>
      <w:r>
        <w:t xml:space="preserve">Introduced by </w:t>
      </w:r>
      <w:r w:rsidRPr="00194F77">
        <w:t>Senator Fair</w:t>
      </w:r>
    </w:p>
    <w:p w:rsidR="00AB4B5B" w:rsidRDefault="00AB4B5B" w:rsidP="006942C9">
      <w:pPr>
        <w:pStyle w:val="BillDots0"/>
      </w:pPr>
    </w:p>
    <w:p w:rsidR="00AB4B5B" w:rsidRDefault="00AB4B5B" w:rsidP="006942C9">
      <w:pPr>
        <w:pStyle w:val="BillDots0"/>
      </w:pPr>
      <w:r>
        <w:t>S. Printed 3/9/10--S.</w:t>
      </w:r>
    </w:p>
    <w:p w:rsidR="00AB4B5B" w:rsidRDefault="00AB4B5B" w:rsidP="006942C9">
      <w:pPr>
        <w:pStyle w:val="BillDots0"/>
      </w:pPr>
      <w:r>
        <w:t>Read the first time February 3, 2010.</w:t>
      </w:r>
    </w:p>
    <w:p w:rsidR="00AB4B5B" w:rsidRPr="00AB4B5B" w:rsidRDefault="00AB4B5B" w:rsidP="00AB4B5B">
      <w:pPr>
        <w:pStyle w:val="BillDots0"/>
        <w:jc w:val="center"/>
      </w:pPr>
      <w:r>
        <w:rPr>
          <w:u w:val="single"/>
        </w:rPr>
        <w:t>            </w:t>
      </w:r>
    </w:p>
    <w:p w:rsidR="00AB4B5B" w:rsidRDefault="00AB4B5B" w:rsidP="006942C9">
      <w:pPr>
        <w:pStyle w:val="BillDots0"/>
      </w:pPr>
    </w:p>
    <w:p w:rsidR="00AB4B5B" w:rsidRPr="00AB4B5B" w:rsidRDefault="00AB4B5B" w:rsidP="00AB4B5B">
      <w:pPr>
        <w:pStyle w:val="BillDots0"/>
        <w:jc w:val="center"/>
      </w:pPr>
      <w:r>
        <w:rPr>
          <w:b/>
        </w:rPr>
        <w:t>THE COMMITTEE ON MEDICAL AFFAIRS</w:t>
      </w:r>
    </w:p>
    <w:p w:rsidR="00AB4B5B" w:rsidRDefault="00AB4B5B" w:rsidP="006942C9">
      <w:pPr>
        <w:pStyle w:val="BillDots0"/>
      </w:pPr>
      <w:r>
        <w:tab/>
        <w:t>To whom was referred a Bill (S. 1137) to amend Section 44</w:t>
      </w:r>
      <w:r>
        <w:noBreakHyphen/>
        <w:t>53</w:t>
      </w:r>
      <w:r>
        <w:noBreakHyphen/>
        <w:t>398, Code of Laws of South Carolina, 1976, relating to monitoring the sale of products containing ephedrine or pseudoephedrine, etc., respectfully</w:t>
      </w:r>
    </w:p>
    <w:p w:rsidR="00AB4B5B" w:rsidRPr="00AB4B5B" w:rsidRDefault="00AB4B5B" w:rsidP="00AB4B5B">
      <w:pPr>
        <w:pStyle w:val="BillDots0"/>
        <w:jc w:val="center"/>
      </w:pPr>
      <w:r>
        <w:rPr>
          <w:b/>
        </w:rPr>
        <w:t>REPORT:</w:t>
      </w:r>
    </w:p>
    <w:p w:rsidR="00AB4B5B" w:rsidRDefault="00AB4B5B" w:rsidP="006942C9">
      <w:pPr>
        <w:pStyle w:val="BillDots0"/>
      </w:pPr>
      <w:r>
        <w:tab/>
        <w:t>That they have duly and carefully considered the same and recommend that the same do pass with amendment:</w:t>
      </w:r>
    </w:p>
    <w:p w:rsidR="00AB4B5B" w:rsidRDefault="00AB4B5B" w:rsidP="006942C9">
      <w:pPr>
        <w:pStyle w:val="BillDots0"/>
      </w:pP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7B40">
        <w:rPr>
          <w:snapToGrid w:val="0"/>
        </w:rPr>
        <w:tab/>
        <w:t>Amend the bill, as and if amended, by striking all after the enacting words and inserting:</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47B40">
        <w:rPr>
          <w:snapToGrid w:val="0"/>
        </w:rPr>
        <w:t>/</w:t>
      </w:r>
      <w:r w:rsidRPr="00147B40">
        <w:t>SECTION</w:t>
      </w:r>
      <w:r w:rsidRPr="00147B40">
        <w:tab/>
        <w:t>1.</w:t>
      </w:r>
      <w:r w:rsidRPr="00147B40">
        <w:tab/>
        <w:t>Section 44</w:t>
      </w:r>
      <w:r w:rsidRPr="00147B40">
        <w:noBreakHyphen/>
        <w:t>53</w:t>
      </w:r>
      <w:r w:rsidRPr="00147B40">
        <w:noBreakHyphen/>
        <w:t>398 of the 1976 Code, as added by Act 275 of 2006, is amended to read:</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53</w:t>
      </w:r>
      <w:r>
        <w:noBreakHyphen/>
        <w:t>398.</w:t>
      </w:r>
      <w:r>
        <w:tab/>
        <w:t>(A)</w:t>
      </w:r>
      <w:r>
        <w:tab/>
      </w:r>
      <w:r w:rsidRPr="00147B40">
        <w:rPr>
          <w:u w:val="single"/>
        </w:rPr>
        <w:t>Nonprescription</w:t>
      </w:r>
      <w:r w:rsidRPr="00147B40">
        <w:t xml:space="preserve"> products whose sole active ingredient is ephedrine </w:t>
      </w:r>
      <w:r w:rsidRPr="00147B40">
        <w:rPr>
          <w:strike/>
        </w:rPr>
        <w:t>or</w:t>
      </w:r>
      <w:r w:rsidRPr="00147B40">
        <w:rPr>
          <w:u w:val="single"/>
        </w:rPr>
        <w:t>,</w:t>
      </w:r>
      <w:r w:rsidRPr="00147B40">
        <w:t xml:space="preserve"> pseudoephedrine</w:t>
      </w:r>
      <w:r w:rsidRPr="00147B40">
        <w:rPr>
          <w:u w:val="single"/>
        </w:rPr>
        <w:t>, or phenylpropanolamine</w:t>
      </w:r>
      <w:r w:rsidRPr="00147B40">
        <w:t xml:space="preserve"> may be offered for retail sale only if sold in blister packaging.  The retailer shall ensure that such products are not offered for retail sale by self</w:t>
      </w:r>
      <w:r w:rsidRPr="00147B40">
        <w:noBreakHyphen/>
        <w:t>service</w:t>
      </w:r>
      <w:r w:rsidRPr="00147B40">
        <w:rPr>
          <w:strike/>
        </w:rPr>
        <w:t>,</w:t>
      </w:r>
      <w:r w:rsidRPr="00147B40">
        <w:t xml:space="preserve"> but only from behind a counter or other barrier so that such products are not directly accessible by the public but only by an employee or agent of the retailer.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t>(B)</w:t>
      </w:r>
      <w:r w:rsidRPr="00147B40">
        <w:rPr>
          <w:u w:val="single"/>
        </w:rPr>
        <w:t>(1)</w:t>
      </w:r>
      <w:r w:rsidRPr="00147B40">
        <w:tab/>
        <w:t xml:space="preserve">A retailer may not </w:t>
      </w:r>
      <w:r w:rsidRPr="00147B40">
        <w:rPr>
          <w:strike/>
        </w:rPr>
        <w:t>in any single over the counter sale</w:t>
      </w:r>
      <w:r w:rsidRPr="00147B40">
        <w:t xml:space="preserve"> sell</w:t>
      </w:r>
      <w:r w:rsidRPr="00147B40">
        <w:rPr>
          <w:strike/>
        </w:rPr>
        <w:t xml:space="preserve"> more than three packages of any</w:t>
      </w:r>
      <w:r w:rsidRPr="00147B40">
        <w:t xml:space="preserve"> </w:t>
      </w:r>
      <w:r w:rsidRPr="00147B40">
        <w:rPr>
          <w:u w:val="single"/>
        </w:rPr>
        <w:t>to an individual in any single day a nonprescription</w:t>
      </w:r>
      <w:r w:rsidRPr="00147B40">
        <w:t xml:space="preserve"> product </w:t>
      </w:r>
      <w:r w:rsidRPr="00147B40">
        <w:rPr>
          <w:u w:val="single"/>
        </w:rPr>
        <w:t>or a combination of nonprescription products</w:t>
      </w:r>
      <w:r w:rsidRPr="00147B40">
        <w:t xml:space="preserve"> containing </w:t>
      </w:r>
      <w:r w:rsidRPr="00147B40">
        <w:rPr>
          <w:u w:val="single"/>
        </w:rPr>
        <w:t>more than 3.6 grams of</w:t>
      </w:r>
      <w:r w:rsidRPr="00147B40">
        <w:t xml:space="preserve"> ephedrine </w:t>
      </w:r>
      <w:r w:rsidRPr="00147B40">
        <w:rPr>
          <w:strike/>
        </w:rPr>
        <w:t>or</w:t>
      </w:r>
      <w:r w:rsidRPr="00147B40">
        <w:rPr>
          <w:u w:val="single"/>
        </w:rPr>
        <w:t>,</w:t>
      </w:r>
      <w:r w:rsidRPr="00147B40">
        <w:t xml:space="preserve"> pseudoephedrine </w:t>
      </w:r>
      <w:r w:rsidRPr="00147B40">
        <w:rPr>
          <w:strike/>
        </w:rPr>
        <w:t xml:space="preserve">as the sole active ingredient or in combination with other active ingredients or any number of packages that contain a combined total of more than nine grams of ephedrine or </w:t>
      </w:r>
      <w:r w:rsidRPr="00147B40">
        <w:rPr>
          <w:strike/>
        </w:rPr>
        <w:lastRenderedPageBreak/>
        <w:t>pseudoephedrine base and shall ensure that the product is delivered directly into the custody of the purchaser</w:t>
      </w:r>
      <w:r w:rsidRPr="00147B40">
        <w:t xml:space="preserve"> </w:t>
      </w:r>
      <w:r w:rsidRPr="00147B40">
        <w:rPr>
          <w:u w:val="single"/>
        </w:rPr>
        <w:t>, or phenylpropanolamine; and a retailer may not sell to an individual in a  thirty</w:t>
      </w:r>
      <w:r w:rsidRPr="00147B40">
        <w:rPr>
          <w:u w:val="single"/>
        </w:rPr>
        <w:noBreakHyphen/>
        <w:t>day period a nonprescription product or a combination of nonprescription products containing more than nine grams of ephedrine, pseudoephedrine, or phenylpropanolamine</w:t>
      </w:r>
      <w:r w:rsidRPr="00147B40">
        <w:t>.</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B40">
        <w:tab/>
      </w:r>
      <w:r w:rsidRPr="00147B40">
        <w:rPr>
          <w:u w:val="single"/>
        </w:rPr>
        <w:t>(2)</w:t>
      </w:r>
      <w:r w:rsidRPr="00147B40">
        <w:tab/>
      </w:r>
      <w:r w:rsidRPr="00147B40">
        <w:rPr>
          <w:u w:val="single"/>
        </w:rPr>
        <w:t>An individual may not purchase in any single day a nonprescription product or a combination of nonprescription products containing more than 3.6 grams of ephedrine, pseudoephedrine, or phenylpropanolamine; and an individual may not purchase in a thirty</w:t>
      </w:r>
      <w:r w:rsidRPr="00147B40">
        <w:rPr>
          <w:u w:val="single"/>
        </w:rPr>
        <w:noBreakHyphen/>
        <w:t>day period a nonprescription product or a combination of nonprescription products containing more than nine grams of ephedrine, pseudoephedrine, or phenylpropanolamine.</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(C)</w:t>
      </w:r>
      <w:r w:rsidRPr="00147B40">
        <w:tab/>
        <w:t xml:space="preserve">It is unlawful for a retailer to purchase any product containing ephedrine </w:t>
      </w:r>
      <w:r w:rsidRPr="00147B40">
        <w:rPr>
          <w:strike/>
        </w:rPr>
        <w:t>or</w:t>
      </w:r>
      <w:r w:rsidRPr="00147B40">
        <w:rPr>
          <w:u w:val="single"/>
        </w:rPr>
        <w:t>,</w:t>
      </w:r>
      <w:r w:rsidRPr="00147B40">
        <w:t xml:space="preserve"> pseudoephedrine</w:t>
      </w:r>
      <w:r w:rsidRPr="00147B40">
        <w:rPr>
          <w:u w:val="single"/>
        </w:rPr>
        <w:t>, or phenylpropanolamine</w:t>
      </w:r>
      <w:r w:rsidRPr="00147B40">
        <w:t xml:space="preserve"> from any person or entity other than a manufacturer or a wholesale distributor registered by the United States Drug Enforcement Administration.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B40">
        <w:tab/>
        <w:t>(D)(1)</w:t>
      </w:r>
      <w:r w:rsidRPr="00147B40">
        <w:tab/>
        <w:t xml:space="preserve">A retailer selling </w:t>
      </w:r>
      <w:r w:rsidRPr="00147B40">
        <w:rPr>
          <w:u w:val="single"/>
        </w:rPr>
        <w:t>nonprescription</w:t>
      </w:r>
      <w:r w:rsidRPr="00147B40">
        <w:t xml:space="preserve"> products containing ephedrine </w:t>
      </w:r>
      <w:r w:rsidRPr="00147B40">
        <w:rPr>
          <w:strike/>
        </w:rPr>
        <w:t>or</w:t>
      </w:r>
      <w:r w:rsidRPr="00147B40">
        <w:t xml:space="preserve"> </w:t>
      </w:r>
      <w:r w:rsidRPr="00147B40">
        <w:rPr>
          <w:u w:val="single"/>
        </w:rPr>
        <w:t>,</w:t>
      </w:r>
      <w:r w:rsidRPr="00147B40">
        <w:t xml:space="preserve"> pseudoephedrine</w:t>
      </w:r>
      <w:r w:rsidRPr="00147B40">
        <w:rPr>
          <w:u w:val="single"/>
        </w:rPr>
        <w:t>, or phenylpropanolamine</w:t>
      </w:r>
      <w:r w:rsidRPr="00147B40">
        <w:t xml:space="preserve"> </w:t>
      </w:r>
      <w:r w:rsidRPr="00147B40">
        <w:rPr>
          <w:strike/>
        </w:rPr>
        <w:t>pursuant to subsection (A)</w:t>
      </w:r>
      <w:r w:rsidRPr="00147B40">
        <w:t xml:space="preserve"> shall require the purchaser to produce a government issued photo identification showing the date of birth of the person and require the purchaser to sign </w:t>
      </w:r>
      <w:r w:rsidRPr="00147B40">
        <w:rPr>
          <w:strike/>
        </w:rPr>
        <w:t>a written or</w:t>
      </w:r>
      <w:r w:rsidRPr="00147B40">
        <w:t xml:space="preserve"> </w:t>
      </w:r>
      <w:r w:rsidRPr="00147B40">
        <w:rPr>
          <w:u w:val="single"/>
        </w:rPr>
        <w:t>an</w:t>
      </w:r>
      <w:r w:rsidRPr="00147B40">
        <w:t xml:space="preserve"> electronic log showing the date and time of the transaction, the person’s name and address, </w:t>
      </w:r>
      <w:r w:rsidRPr="00147B40">
        <w:rPr>
          <w:u w:val="single"/>
        </w:rPr>
        <w:t>the type, issuing governmental entity, identification number,</w:t>
      </w:r>
      <w:r w:rsidRPr="00147B40">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rsidRPr="00147B40">
        <w:rPr>
          <w:u w:val="single"/>
        </w:rPr>
        <w:t>The retailer shall ensure that the product is delivered directly into the custody of that purchaser.</w:t>
      </w:r>
      <w:r w:rsidRPr="00147B40">
        <w:t xml:space="preserve"> The log must include a notice to purchasers that entering false statements or misrepresentations in the </w:t>
      </w:r>
      <w:r w:rsidRPr="00147B40">
        <w:rPr>
          <w:strike/>
        </w:rPr>
        <w:t>logbook</w:t>
      </w:r>
      <w:r w:rsidRPr="00147B40">
        <w:t xml:space="preserve"> </w:t>
      </w:r>
      <w:r w:rsidRPr="00147B40">
        <w:rPr>
          <w:u w:val="single"/>
        </w:rPr>
        <w:t>log</w:t>
      </w:r>
      <w:r w:rsidRPr="00147B40">
        <w:t xml:space="preserve"> may subject the purchaser to criminal penalties.  </w:t>
      </w:r>
      <w:r w:rsidRPr="00147B40">
        <w:rPr>
          <w:strike/>
        </w:rPr>
        <w:t>The retailer shall retain this log for two years after which the log may be destroyed.  The log must be made available for inspection within twenty</w:t>
      </w:r>
      <w:r w:rsidRPr="00147B40">
        <w:rPr>
          <w:strike/>
        </w:rPr>
        <w:noBreakHyphen/>
        <w:t xml:space="preserve">four hours of a request made by a local, state, or federal law enforcement officer.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t>(2)</w:t>
      </w:r>
      <w:r w:rsidRPr="00147B40">
        <w:tab/>
      </w:r>
      <w:r w:rsidRPr="00147B40">
        <w:rPr>
          <w:u w:val="single"/>
        </w:rPr>
        <w:t xml:space="preserve">Before completing a sale of a product regulated by this section, the retailer electronically shall transmit the information entered in the log to a data collection system provided by the National Association of Drug Diversion Investigators, or a </w:t>
      </w:r>
      <w:r w:rsidRPr="00147B40">
        <w:rPr>
          <w:u w:val="single"/>
        </w:rPr>
        <w:lastRenderedPageBreak/>
        <w:t>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A product regulated by this section may not be sold without being reported to the data collection system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r>
      <w:r w:rsidRPr="00147B40">
        <w:rPr>
          <w:u w:val="single"/>
        </w:rPr>
        <w:t>(3)</w:t>
      </w:r>
      <w:r w:rsidRPr="00147B40">
        <w:tab/>
      </w:r>
      <w:r w:rsidRPr="00147B40">
        <w:rPr>
          <w:strike/>
        </w:rPr>
        <w:t>A log</w:t>
      </w:r>
      <w:r w:rsidRPr="00147B40">
        <w:t xml:space="preserve"> </w:t>
      </w:r>
      <w:r w:rsidRPr="00147B40">
        <w:rPr>
          <w:u w:val="single"/>
        </w:rPr>
        <w:t>Any information entered in the electronic log that is</w:t>
      </w:r>
      <w:r w:rsidRPr="00147B40">
        <w:t xml:space="preserve"> retained by a retailer,</w:t>
      </w:r>
      <w:r w:rsidRPr="00147B40">
        <w:rPr>
          <w:u w:val="single"/>
        </w:rPr>
        <w:t xml:space="preserve"> or information maintained by a retailer pursuant to subsection (J)(2),</w:t>
      </w:r>
      <w:r w:rsidRPr="00147B40">
        <w:t xml:space="preserve"> is confidential and not a public record as defined in Section 30</w:t>
      </w:r>
      <w:r w:rsidRPr="00147B40">
        <w:noBreakHyphen/>
        <w:t>4</w:t>
      </w:r>
      <w:r w:rsidRPr="00147B40">
        <w:noBreakHyphen/>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(E)</w:t>
      </w:r>
      <w:r w:rsidRPr="00147B40">
        <w:tab/>
        <w:t xml:space="preserve">Except as authorized by this section, it is unlawful for any person to possess, have under his or her control, manufacture, deliver, distribute, dispense, administer, purchase, sell, or possess with intent to distribute, any substance containing any amount of ephedrine, pseudoephedrine, </w:t>
      </w:r>
      <w:r w:rsidRPr="00147B40">
        <w:rPr>
          <w:u w:val="single"/>
        </w:rPr>
        <w:t>or phenylpropanolamine</w:t>
      </w:r>
      <w:r w:rsidRPr="00147B40">
        <w:t xml:space="preserve"> or any of </w:t>
      </w:r>
      <w:r w:rsidRPr="00147B40">
        <w:rPr>
          <w:strike/>
        </w:rPr>
        <w:t>its</w:t>
      </w:r>
      <w:r w:rsidRPr="00147B40">
        <w:t xml:space="preserve"> </w:t>
      </w:r>
      <w:r w:rsidRPr="00147B40">
        <w:rPr>
          <w:u w:val="single"/>
        </w:rPr>
        <w:t>their</w:t>
      </w:r>
      <w:r w:rsidRPr="00147B40">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(F)</w:t>
      </w:r>
      <w:r w:rsidRPr="00147B40">
        <w:tab/>
        <w:t xml:space="preserve">It is unlawful for a person to enter false statements or misrepresentations on the log required pursuant to subsection (D)(1).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lastRenderedPageBreak/>
        <w:tab/>
        <w:t>(G)</w:t>
      </w:r>
      <w:r w:rsidRPr="00147B40">
        <w:tab/>
        <w:t xml:space="preserve">This section preempts all local ordinances or regulations governing the retail sale </w:t>
      </w:r>
      <w:r w:rsidRPr="00147B40">
        <w:rPr>
          <w:u w:val="single"/>
        </w:rPr>
        <w:t>or purchase</w:t>
      </w:r>
      <w:r w:rsidRPr="00147B40">
        <w:t xml:space="preserve"> of </w:t>
      </w:r>
      <w:r w:rsidRPr="00147B40">
        <w:rPr>
          <w:strike/>
        </w:rPr>
        <w:t>over the counter</w:t>
      </w:r>
      <w:r w:rsidRPr="00147B40">
        <w:t xml:space="preserve"> </w:t>
      </w:r>
      <w:r w:rsidRPr="00147B40">
        <w:rPr>
          <w:u w:val="single"/>
        </w:rPr>
        <w:t>nonprescription</w:t>
      </w:r>
      <w:r w:rsidRPr="00147B40">
        <w:t xml:space="preserve"> products containing ephedrine</w:t>
      </w:r>
      <w:r w:rsidRPr="00147B40">
        <w:rPr>
          <w:strike/>
        </w:rPr>
        <w:t xml:space="preserve"> or</w:t>
      </w:r>
      <w:r w:rsidRPr="00147B40">
        <w:rPr>
          <w:u w:val="single"/>
        </w:rPr>
        <w:t>,</w:t>
      </w:r>
      <w:r w:rsidRPr="00147B40">
        <w:t xml:space="preserve"> pseudoephedrine, </w:t>
      </w:r>
      <w:r w:rsidRPr="00147B40">
        <w:rPr>
          <w:u w:val="single"/>
        </w:rPr>
        <w:t>or phenylpropanolamine</w:t>
      </w:r>
      <w:r w:rsidRPr="00147B40">
        <w:t xml:space="preserve"> </w:t>
      </w:r>
      <w:r w:rsidRPr="00147B40">
        <w:rPr>
          <w:strike/>
        </w:rPr>
        <w:t>by a retailer</w:t>
      </w:r>
      <w:r w:rsidRPr="00147B40">
        <w:t xml:space="preserve"> except such local ordinances or regulations that existed on or before December 31, 2004.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(H)(1)</w:t>
      </w:r>
      <w:r w:rsidRPr="00147B40">
        <w:tab/>
        <w:t>Except as otherwise provided in this section, it is unlawful for a retailer knowingly to violate subsection (A), (B)</w:t>
      </w:r>
      <w:r w:rsidRPr="00147B40">
        <w:rPr>
          <w:u w:val="single"/>
        </w:rPr>
        <w:t>(1)</w:t>
      </w:r>
      <w:r w:rsidRPr="00147B40">
        <w:t xml:space="preserve">, (C), </w:t>
      </w:r>
      <w:r w:rsidRPr="00147B40">
        <w:rPr>
          <w:strike/>
        </w:rPr>
        <w:t>or</w:t>
      </w:r>
      <w:r w:rsidRPr="00147B40">
        <w:t xml:space="preserve"> (D)(1)</w:t>
      </w:r>
      <w:r w:rsidRPr="00147B40">
        <w:rPr>
          <w:u w:val="single"/>
        </w:rPr>
        <w:t>, or (D)(2)</w:t>
      </w:r>
      <w:r w:rsidRPr="00147B40">
        <w:t xml:space="preserve">, and it is unlawful for a person knowingly to violate subsection </w:t>
      </w:r>
      <w:r w:rsidRPr="00147B40">
        <w:rPr>
          <w:u w:val="single"/>
        </w:rPr>
        <w:t>(B)(2),</w:t>
      </w:r>
      <w:r w:rsidRPr="00147B40">
        <w:t xml:space="preserve"> (E)</w:t>
      </w:r>
      <w:r w:rsidRPr="00147B40">
        <w:rPr>
          <w:u w:val="single"/>
        </w:rPr>
        <w:t>,</w:t>
      </w:r>
      <w:r w:rsidRPr="00147B40">
        <w:t xml:space="preserve"> or (F).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(2)</w:t>
      </w:r>
      <w:r w:rsidRPr="00147B40">
        <w:tab/>
        <w:t>A retailer convicted of a violation of subsection (A) or (B)</w:t>
      </w:r>
      <w:r w:rsidRPr="00147B40">
        <w:rPr>
          <w:u w:val="single"/>
        </w:rPr>
        <w:t>(1)</w:t>
      </w:r>
      <w:r w:rsidRPr="00147B40">
        <w:t xml:space="preserve"> is guilty of a misdemeanor and, upon conviction for a first offense, must be fined not more than five thousand dollars and, upon conviction for a second or subsequent offense, must be fined not more than ten thousand dollars.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(3)</w:t>
      </w:r>
      <w:r w:rsidRPr="00147B40">
        <w:tab/>
        <w:t xml:space="preserve">A retailer convicted of a violation of subsection (C) </w:t>
      </w:r>
      <w:r w:rsidRPr="00147B40">
        <w:rPr>
          <w:u w:val="single"/>
        </w:rPr>
        <w:t>is guilty of a misdemeanor and</w:t>
      </w:r>
      <w:r w:rsidRPr="00147B40">
        <w:t xml:space="preserve">, upon conviction for a first offense, </w:t>
      </w:r>
      <w:r w:rsidRPr="00147B40">
        <w:rPr>
          <w:strike/>
        </w:rPr>
        <w:t>is guilty of a misdemeanor and</w:t>
      </w:r>
      <w:r w:rsidRPr="00147B40">
        <w:t xml:space="preserve"> must be imprisoned not more than one year or fined not more than one thousand dollars, or both</w:t>
      </w:r>
      <w:r w:rsidRPr="00147B40">
        <w:rPr>
          <w:strike/>
        </w:rPr>
        <w:t>;</w:t>
      </w:r>
      <w:r w:rsidRPr="00147B40">
        <w:t xml:space="preserve"> </w:t>
      </w:r>
      <w:r w:rsidRPr="00147B40">
        <w:rPr>
          <w:u w:val="single"/>
        </w:rPr>
        <w:t>and ,</w:t>
      </w:r>
      <w:r w:rsidRPr="00147B40">
        <w:t xml:space="preserve"> upon conviction for a second or subsequent offense, </w:t>
      </w:r>
      <w:r w:rsidRPr="00147B40">
        <w:rPr>
          <w:strike/>
        </w:rPr>
        <w:t>is guilty of a misdemeanor and</w:t>
      </w:r>
      <w:r w:rsidRPr="00147B40">
        <w:t xml:space="preserve"> must be imprisoned not more than three years or fined not more than five thousand dollars, or both.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(4)</w:t>
      </w:r>
      <w:r w:rsidRPr="00147B40">
        <w:tab/>
        <w:t>A retailer convicted of a violation of subsection (D)(1)</w:t>
      </w:r>
      <w:r w:rsidRPr="00147B40">
        <w:rPr>
          <w:u w:val="single"/>
        </w:rPr>
        <w:t>, (D)(2),  or (J) (2)</w:t>
      </w:r>
      <w:r w:rsidRPr="00147B40">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(5)</w:t>
      </w:r>
      <w:r w:rsidRPr="00147B40">
        <w:tab/>
        <w:t xml:space="preserve">A person convicted of a violation of subsection </w:t>
      </w:r>
      <w:r w:rsidRPr="00147B40">
        <w:rPr>
          <w:u w:val="single"/>
        </w:rPr>
        <w:t>(B)(2) or</w:t>
      </w:r>
      <w:r w:rsidRPr="00147B40">
        <w:t xml:space="preserve">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(6)</w:t>
      </w:r>
      <w:r w:rsidRPr="00147B40">
        <w:tab/>
        <w:t xml:space="preserve">A person convicted of a violation of subsection (F), upon conviction for a first offense, is guilty of a misdemeanor and must be fined not more than one thousand dollars and, upon conviction </w:t>
      </w:r>
      <w:r w:rsidRPr="00147B40">
        <w:lastRenderedPageBreak/>
        <w:t xml:space="preserve">for a second or subsequent offense, is guilty of a felony and must be fined not more than five thousand dollars.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(7)</w:t>
      </w:r>
      <w:r w:rsidRPr="00147B40">
        <w:tab/>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r>
      <w:r w:rsidRPr="00147B40">
        <w:rPr>
          <w:u w:val="single"/>
        </w:rPr>
        <w:t>(8)</w:t>
      </w:r>
      <w:r w:rsidRPr="00147B40">
        <w:tab/>
      </w:r>
      <w:r w:rsidRPr="00147B40">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rsidRPr="00147B40">
        <w:tab/>
      </w:r>
      <w:r w:rsidRPr="00147B40">
        <w:tab/>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(I)</w:t>
      </w:r>
      <w:r w:rsidRPr="00147B40">
        <w:tab/>
        <w:t xml:space="preserve">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retailer’s employees and agents agreeing to comply with this section.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t>(J)</w:t>
      </w:r>
      <w:r w:rsidRPr="00147B40">
        <w:rPr>
          <w:u w:val="single"/>
        </w:rPr>
        <w:t>(1)</w:t>
      </w:r>
      <w:r w:rsidRPr="00147B40">
        <w:tab/>
      </w:r>
      <w:r w:rsidRPr="00147B40">
        <w:rPr>
          <w:u w:val="single"/>
        </w:rPr>
        <w:t>The following are exempt from the electronic log requirements of this section but shall maintain a written log containing the information required to be entered in the electronic log, as provided for in subsection (D)(1):</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tab/>
      </w:r>
      <w:r w:rsidRPr="00147B40">
        <w:rPr>
          <w:u w:val="single"/>
        </w:rPr>
        <w:t>(a)</w:t>
      </w:r>
      <w:r w:rsidRPr="00147B40">
        <w:tab/>
      </w:r>
      <w:r w:rsidRPr="00147B40">
        <w:rPr>
          <w:u w:val="single"/>
        </w:rPr>
        <w:t>a retailer that only sells single dose packages of nonprescription ephedrine, pseudoephedrine, or phenylpropanolamine;</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tab/>
      </w:r>
      <w:r w:rsidRPr="00147B40">
        <w:rPr>
          <w:u w:val="single"/>
        </w:rPr>
        <w:t>(b)</w:t>
      </w:r>
      <w:r w:rsidRPr="00147B40">
        <w:tab/>
      </w:r>
      <w:r w:rsidRPr="00147B40">
        <w:rPr>
          <w:u w:val="single"/>
        </w:rPr>
        <w:t>a pharmacy that does not have a compatible point of sale system.</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rPr>
          <w:u w:val="single"/>
        </w:rPr>
        <w:t>(2)</w:t>
      </w:r>
      <w:r w:rsidRPr="00147B40">
        <w:tab/>
      </w:r>
      <w:r w:rsidRPr="00147B40">
        <w:rPr>
          <w:u w:val="single"/>
        </w:rPr>
        <w:t>A retailer who maintains a written log pursuant to this subsection shall retain the written log for two years after which the log may be destroyed. The log must be made available for inspection within twenty</w:t>
      </w:r>
      <w:r w:rsidRPr="00147B40">
        <w:rPr>
          <w:u w:val="single"/>
        </w:rPr>
        <w:noBreakHyphen/>
        <w:t>four hours of a request made by a local, state, or federal law enforcement officer.</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B40">
        <w:tab/>
      </w:r>
      <w:r w:rsidRPr="00147B40">
        <w:rPr>
          <w:u w:val="single"/>
        </w:rPr>
        <w:t>(3)</w:t>
      </w:r>
      <w:r w:rsidRPr="00147B40">
        <w:tab/>
      </w:r>
      <w:r w:rsidRPr="00147B40">
        <w:rPr>
          <w:u w:val="single"/>
        </w:rPr>
        <w:t>A retailer who violates the requirements of maintaining a written log as provided for in subsection (J)(2) is subject to the penalties provided for in subsection (H)(4).</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lastRenderedPageBreak/>
        <w:tab/>
      </w:r>
      <w:r w:rsidRPr="00147B40">
        <w:rPr>
          <w:u w:val="single"/>
        </w:rPr>
        <w:t>(K)</w:t>
      </w:r>
      <w:r w:rsidRPr="00147B40">
        <w:tab/>
      </w:r>
      <w:r w:rsidRPr="00147B40">
        <w:rPr>
          <w:u w:val="single"/>
        </w:rPr>
        <w:t>The sheriff or chief of police shall monitor and determine if retailers, other than licensed pharmacies, are in compliance with the provisions of this section by ensuring that a retailer:</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rPr>
          <w:u w:val="single"/>
        </w:rPr>
        <w:t>(1)</w:t>
      </w:r>
      <w:r w:rsidRPr="00147B40">
        <w:tab/>
      </w:r>
      <w:r w:rsidRPr="00147B40">
        <w:rPr>
          <w:u w:val="single"/>
        </w:rPr>
        <w:t xml:space="preserve"> is entering all sales of a product regulated by this section in an electronic log as required by this section;</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rPr>
          <w:u w:val="single"/>
        </w:rPr>
        <w:t>(2)</w:t>
      </w:r>
      <w:r w:rsidRPr="00147B40">
        <w:tab/>
      </w:r>
      <w:r w:rsidRPr="00147B40">
        <w:rPr>
          <w:u w:val="single"/>
        </w:rPr>
        <w:t>if not maintaining an electronic log, is exempt as provided for in subsection (J)(1), and is continuing to maintain the written log as provided for in subsection (J);</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B40">
        <w:tab/>
      </w:r>
      <w:r w:rsidRPr="00147B40">
        <w:tab/>
      </w:r>
      <w:r w:rsidRPr="00147B40">
        <w:rPr>
          <w:u w:val="single"/>
        </w:rPr>
        <w:t>(3)</w:t>
      </w:r>
      <w:r w:rsidRPr="00147B40">
        <w:tab/>
      </w:r>
      <w:r w:rsidRPr="00147B40">
        <w:rPr>
          <w:u w:val="single"/>
        </w:rPr>
        <w:t>is not selling products regulated by this section.</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rPr>
          <w:u w:val="single"/>
        </w:rPr>
        <w:t>(L)</w:t>
      </w:r>
      <w:r w:rsidRPr="00147B40">
        <w:tab/>
        <w:t xml:space="preserve">This section does not apply to: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(1)</w:t>
      </w:r>
      <w:r w:rsidRPr="00147B40">
        <w:tab/>
        <w:t xml:space="preserve">pediatric products labeled pursuant to federal regulation as primarily intended for administration to children under twelve years of age according to label instructions;  and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(2)</w:t>
      </w:r>
      <w:r w:rsidRPr="00147B40">
        <w:tab/>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(3)</w:t>
      </w:r>
      <w:r w:rsidRPr="00147B40">
        <w:tab/>
        <w:t xml:space="preserve">a purchase of a single sales package containing not more than sixty milligrams of pseudoephedrine.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rPr>
          <w:strike/>
        </w:rPr>
        <w:t>(K)</w:t>
      </w:r>
      <w:r w:rsidRPr="00147B40">
        <w:rPr>
          <w:u w:val="single"/>
        </w:rPr>
        <w:t>(M)</w:t>
      </w:r>
      <w:r w:rsidRPr="00147B40">
        <w:tab/>
        <w:t xml:space="preserve">For purposes of this section ‘retailer’ means a retail distributor, including a pharmacy, where </w:t>
      </w:r>
      <w:r w:rsidRPr="00147B40">
        <w:rPr>
          <w:u w:val="single"/>
        </w:rPr>
        <w:t>ephedrine,</w:t>
      </w:r>
      <w:r w:rsidRPr="00147B40">
        <w:t xml:space="preserve"> pseudoephedrine</w:t>
      </w:r>
      <w:r w:rsidRPr="00147B40">
        <w:rPr>
          <w:u w:val="single"/>
        </w:rPr>
        <w:t>, or phenylpropanolamine</w:t>
      </w:r>
      <w:r w:rsidRPr="00147B40">
        <w:t xml:space="preserve"> products are available for sale and does not include an employee or agent of a retailer.”</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B40">
        <w:t>SECTION</w:t>
      </w:r>
      <w:r w:rsidRPr="00147B40">
        <w:tab/>
        <w:t>2.</w:t>
      </w:r>
      <w:r w:rsidRPr="00147B40">
        <w:tab/>
        <w:t xml:space="preserve"> Chapter 3, Title 23 of the 1976 Code is amended by adding:</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7B40">
        <w:t>“CHAPTER 14</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47B40">
        <w:t>Electronic Monitoring System</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Section 23</w:t>
      </w:r>
      <w:r w:rsidRPr="00147B40">
        <w:noBreakHyphen/>
        <w:t>3</w:t>
      </w:r>
      <w:r w:rsidRPr="00147B40">
        <w:noBreakHyphen/>
        <w:t>1200.</w:t>
      </w:r>
      <w:r w:rsidRPr="00147B40">
        <w:tab/>
        <w:t>(A)</w:t>
      </w:r>
      <w:r w:rsidRPr="00147B40">
        <w:tab/>
        <w:t>The State Law Enforcement Division (SLED) shall serve as the statewide, central repository for log information submitted electronically in real time to the data collection system pursuant to Section 44</w:t>
      </w:r>
      <w:r w:rsidRPr="00147B40">
        <w:noBreakHyphen/>
        <w:t>53</w:t>
      </w:r>
      <w:r w:rsidRPr="00147B40">
        <w:noBreakHyphen/>
        <w:t>398(D)(2) and transferred to SLED in order to monitor the sales and purchases of nonprescription products containing ephedrine, pseudoephedrine, or phenylpropanolamine.  SLED shall maintain the information received from the data collection system in SLED’s electronic monitoring system and must not be charged any vendor or other fees associated with the requirements of this chapter.</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(B)</w:t>
      </w:r>
      <w:r w:rsidRPr="00147B40">
        <w:tab/>
        <w:t>The data collection system upon which SLED’s electronic monitoring system is based must have the capability to:</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(1)</w:t>
      </w:r>
      <w:r w:rsidRPr="00147B40">
        <w:tab/>
        <w:t xml:space="preserve">calculate state and federal sales and purchase limitations for ephedrine, pseudoephedrine, and phenylpropanolamine;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(2)</w:t>
      </w:r>
      <w:r w:rsidRPr="00147B40">
        <w:tab/>
        <w:t xml:space="preserve">match similar purchaser identification information;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(3)</w:t>
      </w:r>
      <w:r w:rsidRPr="00147B40">
        <w:tab/>
        <w:t>alert retailers of potential illegal sales and purchases;</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lastRenderedPageBreak/>
        <w:tab/>
      </w:r>
      <w:r w:rsidRPr="00147B40">
        <w:tab/>
        <w:t>(4)</w:t>
      </w:r>
      <w:r w:rsidRPr="00147B40">
        <w:tab/>
        <w:t>allow a retailer to override an alert of a potential illegal sale or purchase;</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(5)</w:t>
      </w:r>
      <w:r w:rsidRPr="00147B40">
        <w:tab/>
        <w:t>receive ephedrine, pseudoephedrine, and phenylpropanolamine sales data from retailers in the format in which the date was submitted so that retailers are not required to use any one particular vendor’s product to comply with the requirements of this section and Section 44</w:t>
      </w:r>
      <w:r w:rsidRPr="00147B40">
        <w:noBreakHyphen/>
        <w:t>53</w:t>
      </w:r>
      <w:r w:rsidRPr="00147B40">
        <w:noBreakHyphen/>
        <w:t>398(D)(2);</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(6)</w:t>
      </w:r>
      <w:r w:rsidRPr="00147B40">
        <w:tab/>
        <w:t>interface with existing and future operational systems used by pharmacies at no cost to these pharmacies.</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(C)</w:t>
      </w:r>
      <w:r w:rsidRPr="00147B40">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(D)(1)</w:t>
      </w:r>
      <w:r w:rsidRPr="00147B40">
        <w:tab/>
        <w:t>No fee may be charged to retailers for access to the data collection system to which information is required to be transmitted pursuant to Section 44</w:t>
      </w:r>
      <w:r w:rsidRPr="00147B40">
        <w:noBreakHyphen/>
        <w:t>53</w:t>
      </w:r>
      <w:r w:rsidRPr="00147B40">
        <w:noBreakHyphen/>
        <w:t>398(D)(2), and no other fee or assessment may be imposed on retailers to fund program operations.</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(2)</w:t>
      </w:r>
      <w:r w:rsidRPr="00147B40">
        <w:tab/>
        <w:t>No fee may be charged to local, state, or federal law enforcement officers or entities for access to or retention, analysis, or use of information in the system concerning sales and purchases of nonprescription ephedrine, pseudoephedrine, and phenylpropanolamine that violate or potentially violate subsection 44</w:t>
      </w:r>
      <w:r w:rsidRPr="00147B40">
        <w:noBreakHyphen/>
        <w:t>53</w:t>
      </w:r>
      <w:r w:rsidRPr="00147B40">
        <w:noBreakHyphen/>
        <w:t>398(B)(1) or (2).</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(E)</w:t>
      </w:r>
      <w:r w:rsidRPr="00147B40">
        <w:tab/>
        <w:t>The information in SLED’s electronic monitoring system is confidential and not a public record as defined in Section 30</w:t>
      </w:r>
      <w:r w:rsidRPr="00147B40">
        <w:noBreakHyphen/>
        <w:t>4</w:t>
      </w:r>
      <w:r w:rsidRPr="00147B40">
        <w:noBreakHyphen/>
        <w:t>20(C) of the Freedom of Information Act. SLED only shall provide access to information maintained in the monitoring system to:</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(1)</w:t>
      </w:r>
      <w:r w:rsidRPr="00147B40">
        <w:tab/>
        <w:t>a local, state, or federal law enforcement official, a state attorney, or a United States attorney;</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(2)</w:t>
      </w:r>
      <w:r w:rsidRPr="00147B40">
        <w:tab/>
        <w:t>a local, state, or federal official who requests access to the monitoring system for the purpose of facilitating a product recall necessary for the protection of the public health and safety; and</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r>
      <w:r w:rsidRPr="00147B40">
        <w:tab/>
        <w:t>(3)</w:t>
      </w:r>
      <w:r w:rsidRPr="00147B40">
        <w:tab/>
        <w:t>the Board of Pharmacy for the purpose of investigating misconduct or a suspicious transaction committed by a retailer, a pharmacist, or an employee or agent of a pharmacy.</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(F)</w:t>
      </w:r>
      <w:r w:rsidRPr="00147B40">
        <w:tab/>
        <w:t>For purposes of this section ‘retailer’ means a retail distributor, including a pharmacy, where ephedrine, pseudoephedrine, or phenylpropanolamine products are available for sale and does not include an employee or agent of a retailer.</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lastRenderedPageBreak/>
        <w:tab/>
        <w:t>(G)</w:t>
      </w:r>
      <w:r w:rsidRPr="00147B40">
        <w:tab/>
        <w:t>The division shall promulgate regulations necessary to carry out its responsibilities under this section.</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B40">
        <w:tab/>
        <w:t>(H)</w:t>
      </w:r>
      <w:r w:rsidRPr="00147B40">
        <w:tab/>
        <w:t>Nothing in this chapter prohibits SLED or any retailer from participating in other data submission, collection, or monitoring systems that monitor the sales and purchases of nonprescription products containing ephedrine, pseudoephedrine, or phenylpropanolamine.”</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B40">
        <w:t>SECTION 3.</w:t>
      </w:r>
      <w:r w:rsidRPr="00147B40">
        <w:tab/>
        <w:t xml:space="preserve">Before January 1, 2011, the State Law Enforcement Division (SLED) shall enter into a memorandum of agreement with the National Association of Drug Diversion Investigators (NADDI), or a successor or other entity, to identify the roles and responsibilities of SLED and NADDI, or a successor or other entity, in carrying out the collection of sales and purchase data of ephedrine, pseudoephedrine, or phenylpropanolamine products and the transference of this information to the State Law Enforcement Division as provided for in this act.   </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B40">
        <w:t>SECTION</w:t>
      </w:r>
      <w:r w:rsidRPr="00147B40">
        <w:tab/>
        <w:t>4.</w:t>
      </w:r>
      <w:r w:rsidRPr="00147B40">
        <w:tab/>
        <w:t>The electronic logbook, central data collection system, and the State Law Enforcement Division electronic monitoring system required pursuant to Section 44</w:t>
      </w:r>
      <w:r w:rsidRPr="00147B40">
        <w:noBreakHyphen/>
        <w:t>53</w:t>
      </w:r>
      <w:r w:rsidRPr="00147B40">
        <w:noBreakHyphen/>
        <w:t>398 of the 1976 Code, as amended in Section 1 of this act, and Section 23</w:t>
      </w:r>
      <w:r w:rsidRPr="00147B40">
        <w:noBreakHyphen/>
        <w:t>3</w:t>
      </w:r>
      <w:r w:rsidRPr="00147B40">
        <w:noBreakHyphen/>
        <w:t>1200, as added by Section 2 of this act, must be implemented before January 1, 2011, and take effect upon this implementation.</w:t>
      </w:r>
    </w:p>
    <w:p w:rsidR="00AB4B5B"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B40">
        <w:t>SECTION</w:t>
      </w:r>
      <w:r w:rsidRPr="00147B40">
        <w:tab/>
        <w:t>5.</w:t>
      </w:r>
      <w:r w:rsidRPr="00147B40">
        <w:tab/>
        <w:t>Except as otherwise provided for in this act, this act takes effect July 1, 2010./</w:t>
      </w:r>
    </w:p>
    <w:p w:rsidR="00AB4B5B" w:rsidRPr="00147B40" w:rsidRDefault="00AB4B5B" w:rsidP="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B5B" w:rsidRDefault="00AB4B5B" w:rsidP="006942C9">
      <w:pPr>
        <w:pStyle w:val="BillDots0"/>
      </w:pPr>
      <w:r>
        <w:t>HARVEY S. PEELER, JR. for Committee.</w:t>
      </w:r>
    </w:p>
    <w:p w:rsidR="00AB4B5B" w:rsidRPr="00AB4B5B" w:rsidRDefault="00AB4B5B" w:rsidP="00AB4B5B">
      <w:pPr>
        <w:pStyle w:val="BillDots0"/>
        <w:jc w:val="center"/>
      </w:pPr>
      <w:r>
        <w:rPr>
          <w:u w:val="single"/>
        </w:rPr>
        <w:t>            </w:t>
      </w:r>
    </w:p>
    <w:p w:rsidR="00AB4B5B" w:rsidRDefault="00AB4B5B" w:rsidP="006942C9">
      <w:pPr>
        <w:pStyle w:val="BillDots0"/>
      </w:pPr>
    </w:p>
    <w:p w:rsidR="00AB4B5B" w:rsidRDefault="00AB4B5B" w:rsidP="006942C9">
      <w:pPr>
        <w:pStyle w:val="BillDots0"/>
        <w:sectPr w:rsidR="00AB4B5B" w:rsidSect="00AB4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44</w:t>
      </w:r>
      <w:r w:rsidR="0056006C">
        <w:noBreakHyphen/>
      </w:r>
      <w:r>
        <w:t>53</w:t>
      </w:r>
      <w:r w:rsidR="0056006C">
        <w:noBreakHyphen/>
      </w:r>
      <w:r>
        <w:t>398 of the 1976 Code, as added by Act 275 of 2006, is amended to read: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6006C">
        <w:noBreakHyphen/>
      </w:r>
      <w:r>
        <w:t>53</w:t>
      </w:r>
      <w:r w:rsidR="0056006C">
        <w:noBreakHyphen/>
      </w:r>
      <w:r>
        <w:t>398.</w:t>
      </w:r>
      <w:r>
        <w:tab/>
        <w:t>(A)</w:t>
      </w:r>
      <w:r>
        <w:tab/>
        <w:t xml:space="preserve"> </w:t>
      </w:r>
      <w:r>
        <w:rPr>
          <w:u w:val="single"/>
        </w:rPr>
        <w:t>Nonprescription</w:t>
      </w:r>
      <w:r w:rsidRPr="00C82316">
        <w:t xml:space="preserve"> </w:t>
      </w:r>
      <w:r>
        <w:t xml:space="preserve">products whose sole active ingredient is ephedrine </w:t>
      </w:r>
      <w:r w:rsidRPr="002F3503">
        <w:rPr>
          <w:strike/>
        </w:rPr>
        <w:t>or</w:t>
      </w:r>
      <w:r>
        <w:rPr>
          <w:u w:val="single"/>
        </w:rPr>
        <w:t>,</w:t>
      </w:r>
      <w:r>
        <w:t xml:space="preserve"> pseudoephedrine</w:t>
      </w:r>
      <w:r>
        <w:rPr>
          <w:u w:val="single"/>
        </w:rPr>
        <w:t>, or phenylpropanolamine</w:t>
      </w:r>
      <w:r>
        <w:t xml:space="preserve"> may be offered for retail sale only if sold in blister packaging.  </w:t>
      </w:r>
      <w:r w:rsidRPr="00C82316">
        <w:t>The retailer shall ensure that such products are not offered for retail sale by self</w:t>
      </w:r>
      <w:r w:rsidR="0056006C">
        <w:noBreakHyphen/>
      </w:r>
      <w:r w:rsidRPr="00C82316">
        <w:t>service</w:t>
      </w:r>
      <w:r w:rsidRPr="002F3503">
        <w:rPr>
          <w:strike/>
        </w:rPr>
        <w:t>,</w:t>
      </w:r>
      <w:r w:rsidRPr="00C82316">
        <w:t xml:space="preserve"> but only from behind a counter or other barrier so that such products are not directly accessible by the public but only by an employee or agent of the retailer.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82316">
        <w:t>(B)</w:t>
      </w:r>
      <w:r>
        <w:rPr>
          <w:u w:val="single"/>
        </w:rPr>
        <w:t>(1)</w:t>
      </w:r>
      <w:r>
        <w:tab/>
      </w:r>
      <w:r w:rsidRPr="00C82316">
        <w:t xml:space="preserve">A retailer may not </w:t>
      </w:r>
      <w:r w:rsidRPr="002F3503">
        <w:rPr>
          <w:strike/>
        </w:rPr>
        <w:t>in any single over the counter sale</w:t>
      </w:r>
      <w:r w:rsidRPr="0026631E">
        <w:t xml:space="preserve"> sell</w:t>
      </w:r>
      <w:r w:rsidRPr="002F3503">
        <w:rPr>
          <w:strike/>
        </w:rPr>
        <w:t xml:space="preserve"> more than three packages of</w:t>
      </w:r>
      <w:r>
        <w:rPr>
          <w:strike/>
        </w:rPr>
        <w:t xml:space="preserve"> any</w:t>
      </w:r>
      <w:r>
        <w:t xml:space="preserve"> </w:t>
      </w:r>
      <w:r>
        <w:rPr>
          <w:u w:val="single"/>
        </w:rPr>
        <w:t>to an individual in a</w:t>
      </w:r>
      <w:r w:rsidR="007A40CC">
        <w:rPr>
          <w:u w:val="single"/>
        </w:rPr>
        <w:t>ny single day</w:t>
      </w:r>
      <w:r>
        <w:rPr>
          <w:u w:val="single"/>
        </w:rPr>
        <w:t xml:space="preserve"> a nonprescription</w:t>
      </w:r>
      <w:r w:rsidRPr="00C82316">
        <w:t xml:space="preserve"> product</w:t>
      </w:r>
      <w:r>
        <w:t xml:space="preserve"> </w:t>
      </w:r>
      <w:r>
        <w:rPr>
          <w:u w:val="single"/>
        </w:rPr>
        <w:t>or a combination of nonprescription products</w:t>
      </w:r>
      <w:r w:rsidRPr="00C82316">
        <w:t xml:space="preserve"> containing</w:t>
      </w:r>
      <w:r>
        <w:t xml:space="preserve"> </w:t>
      </w:r>
      <w:r>
        <w:rPr>
          <w:u w:val="single"/>
        </w:rPr>
        <w:t>more than 3.6 grams of</w:t>
      </w:r>
      <w:r w:rsidRPr="00C82316">
        <w:t xml:space="preserve"> ephedrine </w:t>
      </w:r>
      <w:r w:rsidRPr="002F3503">
        <w:rPr>
          <w:strike/>
        </w:rPr>
        <w:t>or</w:t>
      </w:r>
      <w:r w:rsidRPr="00535975">
        <w:rPr>
          <w:u w:val="single"/>
        </w:rPr>
        <w:t>,</w:t>
      </w:r>
      <w:r w:rsidRPr="00535975">
        <w:t xml:space="preserve"> </w:t>
      </w:r>
      <w:r w:rsidRPr="00C82316">
        <w:t xml:space="preserve">pseudoephedrine </w:t>
      </w:r>
      <w:r w:rsidRPr="002F3503">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t xml:space="preserve"> </w:t>
      </w:r>
      <w:r>
        <w:rPr>
          <w:u w:val="single"/>
        </w:rPr>
        <w:t>, or phenylpropanolamine; and a retailer may not sell to an individual in a  thirty</w:t>
      </w:r>
      <w:r w:rsidR="0056006C">
        <w:rPr>
          <w:u w:val="single"/>
        </w:rPr>
        <w:noBreakHyphen/>
      </w:r>
      <w:r>
        <w:rPr>
          <w:u w:val="single"/>
        </w:rPr>
        <w:t>day period a nonprescription product or a combination of nonprescription products containing more than nine grams of ephedrine, pseudoephedrine, or phe</w:t>
      </w:r>
      <w:r w:rsidR="003B596B">
        <w:rPr>
          <w:u w:val="single"/>
        </w:rPr>
        <w:t>n</w:t>
      </w:r>
      <w:r>
        <w:rPr>
          <w:u w:val="single"/>
        </w:rPr>
        <w:t>ylpropanolamine</w:t>
      </w:r>
      <w:r w:rsidRPr="00535975">
        <w:t>.</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7B321B">
        <w:rPr>
          <w:u w:val="single"/>
        </w:rPr>
        <w:t>An individual may not purchase in a</w:t>
      </w:r>
      <w:r w:rsidR="007A40CC">
        <w:rPr>
          <w:u w:val="single"/>
        </w:rPr>
        <w:t>ny single day</w:t>
      </w:r>
      <w:r w:rsidRPr="007B321B">
        <w:rPr>
          <w:u w:val="single"/>
        </w:rPr>
        <w:t xml:space="preserve"> a nonprescription product or a combination of nonprescription products containing more than 3.6 grams of ephedrine, pseudoephedrine, or phenylpropanolamine; and an individual may not purchase in a  thirty</w:t>
      </w:r>
      <w:r w:rsidR="0056006C">
        <w:rPr>
          <w:u w:val="single"/>
        </w:rPr>
        <w:noBreakHyphen/>
      </w:r>
      <w:r w:rsidRPr="007B321B">
        <w:rPr>
          <w:u w:val="single"/>
        </w:rPr>
        <w:t>day period a nonprescription product or a combination of nonprescription products containing more than nine grams of ephedrine, pseudoephedrine, or phe</w:t>
      </w:r>
      <w:r w:rsidR="003B596B">
        <w:rPr>
          <w:u w:val="single"/>
        </w:rPr>
        <w:t>n</w:t>
      </w:r>
      <w:r w:rsidRPr="007B321B">
        <w:rPr>
          <w:u w:val="single"/>
        </w:rPr>
        <w:t>ylpropanolamine.</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It is unlawful for a retailer to purchase any product containing ephedrine </w:t>
      </w:r>
      <w:r w:rsidRPr="002F3503">
        <w:rPr>
          <w:strike/>
        </w:rPr>
        <w:t>or</w:t>
      </w:r>
      <w:r>
        <w:rPr>
          <w:u w:val="single"/>
        </w:rPr>
        <w:t>,</w:t>
      </w:r>
      <w:r w:rsidRPr="00C82316">
        <w:t xml:space="preserve"> pseudoephedrine</w:t>
      </w:r>
      <w:r>
        <w:rPr>
          <w:u w:val="single"/>
        </w:rPr>
        <w:t>, or phenylpropanolamine</w:t>
      </w:r>
      <w:r w:rsidRPr="00C82316">
        <w:t xml:space="preserve"> from any person or entity other than a manufacturer or a wholesale distributor registered by the United States Drug Enforcement Administration.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(D)(1)</w:t>
      </w:r>
      <w:r>
        <w:tab/>
      </w:r>
      <w:r w:rsidRPr="00C82316">
        <w:t>A retailer selling</w:t>
      </w:r>
      <w:r>
        <w:t xml:space="preserve"> </w:t>
      </w:r>
      <w:r>
        <w:rPr>
          <w:u w:val="single"/>
        </w:rPr>
        <w:t>nonprescription</w:t>
      </w:r>
      <w:r w:rsidRPr="00C82316">
        <w:t xml:space="preserve"> products containing ephedrine </w:t>
      </w:r>
      <w:r w:rsidRPr="002F3503">
        <w:rPr>
          <w:strike/>
        </w:rPr>
        <w:t>or</w:t>
      </w:r>
      <w:r>
        <w:t xml:space="preserve"> </w:t>
      </w:r>
      <w:r>
        <w:rPr>
          <w:u w:val="single"/>
        </w:rPr>
        <w:t>,</w:t>
      </w:r>
      <w:r w:rsidRPr="00C82316">
        <w:t xml:space="preserve"> pseudoephedrine</w:t>
      </w:r>
      <w:r>
        <w:rPr>
          <w:u w:val="single"/>
        </w:rPr>
        <w:t>, or phenylpropanolamine</w:t>
      </w:r>
      <w:r w:rsidRPr="00C82316">
        <w:t xml:space="preserve"> </w:t>
      </w:r>
      <w:r w:rsidRPr="002F3503">
        <w:rPr>
          <w:strike/>
        </w:rPr>
        <w:t>pursuant to subsection (A)</w:t>
      </w:r>
      <w:r w:rsidRPr="00C82316">
        <w:t xml:space="preserve"> shall require the purchaser to produce a government issued photo identification showing the date of birth of the person and require the purchaser to sign </w:t>
      </w:r>
      <w:r w:rsidRPr="009F75FF">
        <w:rPr>
          <w:strike/>
        </w:rPr>
        <w:t>a written or</w:t>
      </w:r>
      <w:r>
        <w:t xml:space="preserve"> </w:t>
      </w:r>
      <w:r>
        <w:rPr>
          <w:u w:val="single"/>
        </w:rPr>
        <w:t>an</w:t>
      </w:r>
      <w:r w:rsidRPr="00C82316">
        <w:t xml:space="preserve"> electronic log showing the date and time of the transaction, the </w:t>
      </w:r>
      <w:r w:rsidRPr="00C82316">
        <w:lastRenderedPageBreak/>
        <w:t>person</w:t>
      </w:r>
      <w:r w:rsidR="0056006C" w:rsidRPr="0056006C">
        <w:t>’</w:t>
      </w:r>
      <w:r w:rsidRPr="00C82316">
        <w:t>s name and address,</w:t>
      </w:r>
      <w:r w:rsidR="007A40CC">
        <w:t xml:space="preserve"> </w:t>
      </w:r>
      <w:r w:rsidR="007A40CC">
        <w:rPr>
          <w:u w:val="single"/>
        </w:rPr>
        <w:t>the type</w:t>
      </w:r>
      <w:r w:rsidR="00535975">
        <w:rPr>
          <w:u w:val="single"/>
        </w:rPr>
        <w:t xml:space="preserve">, issuing </w:t>
      </w:r>
      <w:r w:rsidR="007A40CC">
        <w:rPr>
          <w:u w:val="single"/>
        </w:rPr>
        <w:t>government</w:t>
      </w:r>
      <w:r w:rsidR="00535975">
        <w:rPr>
          <w:u w:val="single"/>
        </w:rPr>
        <w:t>al entity,</w:t>
      </w:r>
      <w:r w:rsidR="007A40CC">
        <w:rPr>
          <w:u w:val="single"/>
        </w:rPr>
        <w:t xml:space="preserve"> identification number,</w:t>
      </w:r>
      <w:r w:rsidRPr="00C82316">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t xml:space="preserve"> </w:t>
      </w:r>
      <w:r>
        <w:rPr>
          <w:u w:val="single"/>
        </w:rPr>
        <w:t>The retailer shall ensure that the product is delivered directly into the custody of that purchaser.</w:t>
      </w:r>
      <w:r w:rsidRPr="00C82316">
        <w:t xml:space="preserve"> The log must include a notice to purchasers that entering false statements or misrepresentations in the </w:t>
      </w:r>
      <w:r w:rsidRPr="0026631E">
        <w:rPr>
          <w:strike/>
        </w:rPr>
        <w:t>logbook</w:t>
      </w:r>
      <w:r>
        <w:t xml:space="preserve"> </w:t>
      </w:r>
      <w:r>
        <w:rPr>
          <w:u w:val="single"/>
        </w:rPr>
        <w:t>log</w:t>
      </w:r>
      <w:r w:rsidRPr="00C82316">
        <w:t xml:space="preserve"> may subject the purchaser to criminal penalties.  </w:t>
      </w:r>
      <w:r w:rsidRPr="009F75FF">
        <w:rPr>
          <w:strike/>
        </w:rPr>
        <w:t>The retailer shall retain</w:t>
      </w:r>
      <w:r w:rsidRPr="00E95F78">
        <w:rPr>
          <w:strike/>
        </w:rPr>
        <w:t xml:space="preserve"> this log for two years after which the log may be destroyed.  The log must be made available for inspection within twenty</w:t>
      </w:r>
      <w:r w:rsidR="0056006C">
        <w:rPr>
          <w:strike/>
        </w:rPr>
        <w:noBreakHyphen/>
      </w:r>
      <w:r w:rsidRPr="00E95F78">
        <w:rPr>
          <w:strike/>
        </w:rPr>
        <w:t xml:space="preserve">four hours of a request made by a local, state, or federal law enforcement officer.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(2)</w:t>
      </w:r>
      <w:r>
        <w:tab/>
      </w:r>
      <w:r w:rsidRPr="00C60736">
        <w:rPr>
          <w:u w:val="single"/>
        </w:rPr>
        <w:t xml:space="preserve">Before completing </w:t>
      </w:r>
      <w:r>
        <w:rPr>
          <w:u w:val="single"/>
        </w:rPr>
        <w:t xml:space="preserve">a </w:t>
      </w:r>
      <w:r w:rsidRPr="00C60736">
        <w:rPr>
          <w:u w:val="single"/>
        </w:rPr>
        <w:t>sale</w:t>
      </w:r>
      <w:r>
        <w:rPr>
          <w:u w:val="single"/>
        </w:rPr>
        <w:t xml:space="preserv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w:t>
      </w:r>
      <w:r w:rsidR="0056006C">
        <w:rPr>
          <w:u w:val="single"/>
        </w:rPr>
        <w:t xml:space="preserve"> No product regulated by this section may be sold without being reported to the data collection system.</w:t>
      </w:r>
      <w:r>
        <w:rPr>
          <w:u w:val="single"/>
        </w:rPr>
        <w:t xml:space="preserve">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E95F78">
        <w:rPr>
          <w:strike/>
        </w:rPr>
        <w:t>A log</w:t>
      </w:r>
      <w:r w:rsidRPr="00C82316">
        <w:t xml:space="preserve"> </w:t>
      </w:r>
      <w:r w:rsidRPr="00E95F78">
        <w:rPr>
          <w:u w:val="single"/>
        </w:rPr>
        <w:t xml:space="preserve">Any </w:t>
      </w:r>
      <w:r>
        <w:rPr>
          <w:u w:val="single"/>
        </w:rPr>
        <w:t>information entered in the electronic log that is</w:t>
      </w:r>
      <w:r>
        <w:t xml:space="preserve"> </w:t>
      </w:r>
      <w:r w:rsidRPr="00C82316">
        <w:t>retained by a retailer</w:t>
      </w:r>
      <w:r>
        <w:t>,</w:t>
      </w:r>
      <w:r w:rsidRPr="004654DE">
        <w:rPr>
          <w:u w:val="single"/>
        </w:rPr>
        <w:t xml:space="preserve"> or information maintained by a retailer pursuant to subsection</w:t>
      </w:r>
      <w:r>
        <w:rPr>
          <w:u w:val="single"/>
        </w:rPr>
        <w:t xml:space="preserve"> (J)(2),</w:t>
      </w:r>
      <w:r>
        <w:t xml:space="preserve"> </w:t>
      </w:r>
      <w:r w:rsidRPr="00C82316">
        <w:t xml:space="preserve">is confidential and not a public </w:t>
      </w:r>
      <w:r>
        <w:t>r</w:t>
      </w:r>
      <w:r w:rsidRPr="00C82316">
        <w:t>ecord as defined in Section 30</w:t>
      </w:r>
      <w:r w:rsidR="0056006C">
        <w:noBreakHyphen/>
      </w:r>
      <w:r w:rsidRPr="00C82316">
        <w:t>4</w:t>
      </w:r>
      <w:r w:rsidR="0056006C">
        <w:noBreakHyphen/>
      </w:r>
      <w:r w:rsidRPr="00C82316">
        <w:t xml:space="preserve">20(C) of the Freedom of Information Act.  A retailer or an employee or agent of a retailer who in good faith releases information in a log to federal, state, or local law enforcement authorities is immune from civil liability for the release unless the release constitutes gross negligence or intentional, wanton, or wilful misrepresentation.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(E)</w:t>
      </w:r>
      <w:r>
        <w:tab/>
      </w:r>
      <w:r w:rsidRPr="00C82316">
        <w:t>Except as authorized by this section, it is unlawful for any person to possess, have under his or her control, manufacture, deliver, distribute, dispense, administer, purchase, sell, or possess with intent to distribute, any substance containing any amount of ephedrine, pseudoephedrine,</w:t>
      </w:r>
      <w:r>
        <w:t xml:space="preserve"> </w:t>
      </w:r>
      <w:r>
        <w:rPr>
          <w:u w:val="single"/>
        </w:rPr>
        <w:t>or phenylpropanolamine</w:t>
      </w:r>
      <w:r w:rsidRPr="00C82316">
        <w:t xml:space="preserve"> or any of </w:t>
      </w:r>
      <w:r w:rsidRPr="00D942BB">
        <w:rPr>
          <w:strike/>
        </w:rPr>
        <w:t>its</w:t>
      </w:r>
      <w:r>
        <w:t xml:space="preserve"> </w:t>
      </w:r>
      <w:r>
        <w:rPr>
          <w:u w:val="single"/>
        </w:rPr>
        <w:lastRenderedPageBreak/>
        <w:t>their</w:t>
      </w:r>
      <w:r w:rsidRPr="00C82316">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(F)</w:t>
      </w:r>
      <w:r>
        <w:tab/>
      </w:r>
      <w:r w:rsidRPr="00C82316">
        <w:t xml:space="preserve">It is unlawful for a person to enter false statements or misrepresentations on the log required pursuant to subsection (D)(1).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(G)</w:t>
      </w:r>
      <w:r>
        <w:tab/>
      </w:r>
      <w:r w:rsidRPr="00C82316">
        <w:t xml:space="preserve">This section preempts all local ordinances or regulations governing the retail sale </w:t>
      </w:r>
      <w:r>
        <w:rPr>
          <w:u w:val="single"/>
        </w:rPr>
        <w:t>or purchase</w:t>
      </w:r>
      <w:r>
        <w:t xml:space="preserve"> </w:t>
      </w:r>
      <w:r w:rsidRPr="00C82316">
        <w:t xml:space="preserve">of </w:t>
      </w:r>
      <w:r w:rsidRPr="0062214E">
        <w:rPr>
          <w:strike/>
        </w:rPr>
        <w:t>over the counter</w:t>
      </w:r>
      <w:r w:rsidRPr="00C82316">
        <w:t xml:space="preserve"> </w:t>
      </w:r>
      <w:r>
        <w:rPr>
          <w:u w:val="single"/>
        </w:rPr>
        <w:t>nonprescription</w:t>
      </w:r>
      <w:r>
        <w:t xml:space="preserve"> </w:t>
      </w:r>
      <w:r w:rsidRPr="00C82316">
        <w:t>products containing ephedrine</w:t>
      </w:r>
      <w:r w:rsidRPr="0062214E">
        <w:rPr>
          <w:strike/>
        </w:rPr>
        <w:t xml:space="preserve"> or</w:t>
      </w:r>
      <w:r>
        <w:rPr>
          <w:u w:val="single"/>
        </w:rPr>
        <w:t>,</w:t>
      </w:r>
      <w:r w:rsidRPr="00C82316">
        <w:t xml:space="preserve"> pseudoephedrine,</w:t>
      </w:r>
      <w:r>
        <w:t xml:space="preserve"> </w:t>
      </w:r>
      <w:r>
        <w:rPr>
          <w:u w:val="single"/>
        </w:rPr>
        <w:t>or phenylpropanolamine</w:t>
      </w:r>
      <w:r w:rsidRPr="00C82316">
        <w:t xml:space="preserve"> </w:t>
      </w:r>
      <w:r w:rsidRPr="0084258E">
        <w:rPr>
          <w:strike/>
        </w:rPr>
        <w:t>by a retailer</w:t>
      </w:r>
      <w:r w:rsidRPr="00C82316">
        <w:t xml:space="preserve"> except such local ordinances or regulations that existed on or before December 31, 2004.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(H)(1)</w:t>
      </w:r>
      <w:r>
        <w:tab/>
      </w:r>
      <w:r w:rsidRPr="00C82316">
        <w:t>Except as otherwise provided in this section, it is unlawful for a retailer knowingly to violate subsection (A), (B)</w:t>
      </w:r>
      <w:r w:rsidRPr="0084258E">
        <w:rPr>
          <w:u w:val="single"/>
        </w:rPr>
        <w:t>(1)</w:t>
      </w:r>
      <w:r w:rsidRPr="00C82316">
        <w:t xml:space="preserve">, (C), </w:t>
      </w:r>
      <w:r w:rsidRPr="0062214E">
        <w:rPr>
          <w:strike/>
        </w:rPr>
        <w:t>or</w:t>
      </w:r>
      <w:r w:rsidRPr="00C82316">
        <w:t xml:space="preserve"> (D)(1)</w:t>
      </w:r>
      <w:r>
        <w:rPr>
          <w:u w:val="single"/>
        </w:rPr>
        <w:t>, or (D)(2)</w:t>
      </w:r>
      <w:r w:rsidRPr="00C82316">
        <w:t xml:space="preserve">, and it is unlawful for a person knowingly to violate subsection </w:t>
      </w:r>
      <w:r>
        <w:rPr>
          <w:u w:val="single"/>
        </w:rPr>
        <w:t>(B)(2),</w:t>
      </w:r>
      <w:r>
        <w:t xml:space="preserve"> </w:t>
      </w:r>
      <w:r w:rsidRPr="00C82316">
        <w:t>(E)</w:t>
      </w:r>
      <w:r>
        <w:rPr>
          <w:u w:val="single"/>
        </w:rPr>
        <w:t>,</w:t>
      </w:r>
      <w:r w:rsidRPr="00C82316">
        <w:t xml:space="preserve"> or (F).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A retailer convicted of a violation of subsection (A) or (B)</w:t>
      </w:r>
      <w:r>
        <w:rPr>
          <w:u w:val="single"/>
        </w:rPr>
        <w:t>(1)</w:t>
      </w:r>
      <w:r w:rsidRPr="00C82316">
        <w:t xml:space="preserve"> is guilty of a misdemeanor and, upon conviction for a first offense, must be fined not more than five thousand dollars and, upon conviction for a second or subsequent offense, must be fined not more than ten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82316">
        <w:t>A retailer convicted of a violation of subsection (C)</w:t>
      </w:r>
      <w:r>
        <w:t xml:space="preserve"> </w:t>
      </w:r>
      <w:r>
        <w:rPr>
          <w:u w:val="single"/>
        </w:rPr>
        <w:t>is guilty of a misdemeanor and</w:t>
      </w:r>
      <w:r w:rsidRPr="00C82316">
        <w:t xml:space="preserve">, upon conviction for a first offense, </w:t>
      </w:r>
      <w:r w:rsidRPr="0062214E">
        <w:rPr>
          <w:strike/>
        </w:rPr>
        <w:t>is guilty of a misdemeanor and</w:t>
      </w:r>
      <w:r w:rsidRPr="00C82316">
        <w:t xml:space="preserve"> must be imprisoned not more than one year or fined not more than one thousand dollars, or both</w:t>
      </w:r>
      <w:r w:rsidRPr="0062214E">
        <w:rPr>
          <w:strike/>
        </w:rPr>
        <w:t>;</w:t>
      </w:r>
      <w:r w:rsidRPr="00C82316">
        <w:t xml:space="preserve"> </w:t>
      </w:r>
      <w:r>
        <w:rPr>
          <w:u w:val="single"/>
        </w:rPr>
        <w:t>and ,</w:t>
      </w:r>
      <w:r>
        <w:t xml:space="preserve"> </w:t>
      </w:r>
      <w:r w:rsidRPr="00C82316">
        <w:t>upon conviction for a second or subsequent offense</w:t>
      </w:r>
      <w:r w:rsidRPr="005C38E8">
        <w:t xml:space="preserve">, </w:t>
      </w:r>
      <w:r w:rsidRPr="0062214E">
        <w:rPr>
          <w:strike/>
        </w:rPr>
        <w:t>is guilty of a misdemeanor and</w:t>
      </w:r>
      <w:r w:rsidRPr="00C82316">
        <w:t xml:space="preserve"> must be imprisoned not more than three years or fined not more than five thousand dollars, or both.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2316">
        <w:t>A retailer convicted of a violation of subsection (D)(1)</w:t>
      </w:r>
      <w:r>
        <w:rPr>
          <w:u w:val="single"/>
        </w:rPr>
        <w:t>, (D)(2),  or (J) (2)</w:t>
      </w:r>
      <w:r w:rsidRPr="00C82316">
        <w:t xml:space="preserve"> is guilty of a misdemeanor and, upon conviction for a first offense, must be fined not more than one thousand 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2316">
        <w:t xml:space="preserve">A person convicted of a violation of subsection </w:t>
      </w:r>
      <w:r>
        <w:rPr>
          <w:u w:val="single"/>
        </w:rPr>
        <w:t>(B)(2) or</w:t>
      </w:r>
      <w:r>
        <w:t xml:space="preserve"> </w:t>
      </w:r>
      <w:r w:rsidRPr="00C82316">
        <w:t xml:space="preserve">(E) is guilty of a felony and, upon conviction for a first offense, </w:t>
      </w:r>
      <w:r w:rsidRPr="00C82316">
        <w:lastRenderedPageBreak/>
        <w:t xml:space="preserve">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2316">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2316">
        <w:t>It is an affirmative defense to a violation of subsection (A), (C), or (D)(1) if a retailer provided the training, maintained records,</w:t>
      </w:r>
      <w:r>
        <w:t xml:space="preserve"> </w:t>
      </w:r>
      <w:r w:rsidRPr="00C82316">
        <w:t xml:space="preserve">and obtained employee and agent statements of agreement required by subsection (I) for all employees and agents at the retail location where the violation occurred and at the time the violation occurred.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tab/>
      </w:r>
      <w:r>
        <w:tab/>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82316">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0056006C" w:rsidRPr="0056006C">
        <w:t>’</w:t>
      </w:r>
      <w:r w:rsidRPr="00C82316">
        <w:t xml:space="preserve">s employees and agents agreeing to comply with this section.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F75FF">
        <w:t>(J)</w:t>
      </w:r>
      <w:r>
        <w:rPr>
          <w:u w:val="single"/>
        </w:rPr>
        <w:t>(1)</w:t>
      </w:r>
      <w:r>
        <w:tab/>
      </w:r>
      <w:r w:rsidRPr="00E95F78">
        <w:rPr>
          <w:u w:val="single"/>
        </w:rPr>
        <w:t>A</w:t>
      </w:r>
      <w:r>
        <w:rPr>
          <w:u w:val="single"/>
        </w:rPr>
        <w:t xml:space="preserve"> retailer may apply to the Board of Pharmacy for an exemption from the requirement to record sales regulated by this section on an electronic log if the retailer satisfies exemption requirements that must be promulgated by the Board of Pharmacy in regulation.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E5268">
        <w:tab/>
      </w:r>
      <w:r w:rsidRPr="00AE5268">
        <w:tab/>
      </w:r>
      <w:r>
        <w:rPr>
          <w:u w:val="single"/>
        </w:rPr>
        <w:t>(2)</w:t>
      </w:r>
      <w:r w:rsidRPr="00AE5268">
        <w:tab/>
      </w:r>
      <w:r>
        <w:rPr>
          <w:u w:val="single"/>
        </w:rPr>
        <w:t xml:space="preserve">A retailer exempt from the electronic log requirements of subsection (J)(1) shall retain a written log containing the information required to be entered in the electronic log, as provided for in subsection (D)(1), for two years after which the log </w:t>
      </w:r>
      <w:r>
        <w:rPr>
          <w:u w:val="single"/>
        </w:rPr>
        <w:lastRenderedPageBreak/>
        <w:t>may be destroyed.  The log must be made available for inspection within twenty</w:t>
      </w:r>
      <w:r w:rsidR="0056006C">
        <w:rPr>
          <w:u w:val="single"/>
        </w:rPr>
        <w:noBreakHyphen/>
      </w:r>
      <w:r>
        <w:rPr>
          <w:u w:val="single"/>
        </w:rPr>
        <w:t>four hours of a request made by a local, state, or federal law enforcement officer.</w:t>
      </w:r>
    </w:p>
    <w:p w:rsidR="008F063C" w:rsidRPr="00E3155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Pr>
          <w:u w:val="single"/>
        </w:rPr>
        <w:t xml:space="preserve">A retailer who violates the requirements of maintaining a written log as provided for in subsection (J)(2) is subject to the penalties provided for in subsection (H)(4).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tab/>
      </w:r>
      <w:r w:rsidRPr="00C82316">
        <w:t xml:space="preserve">This section does not apply to: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pediatric products labeled pursuant to federal regulation as primarily intended for administration to children under twelve years of age according to label instructions;  and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82316">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8F063C" w:rsidRPr="00C82316"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a purchase of a single sales package containing not more than sixty milligrams of pseudoephedrine.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F75FF">
        <w:rPr>
          <w:strike/>
        </w:rPr>
        <w:t>(K)</w:t>
      </w:r>
      <w:r>
        <w:rPr>
          <w:u w:val="single"/>
        </w:rPr>
        <w:t>(L)</w:t>
      </w:r>
      <w:r>
        <w:tab/>
      </w:r>
      <w:r w:rsidR="00535975">
        <w:t>For purposes of this section ‘</w:t>
      </w:r>
      <w:r w:rsidRPr="00C82316">
        <w:t>retailer</w:t>
      </w:r>
      <w:r w:rsidR="00535975">
        <w:t>’</w:t>
      </w:r>
      <w:r w:rsidRPr="00C82316">
        <w:t xml:space="preserve"> means a retail distributor, including a pharmacy, where </w:t>
      </w:r>
      <w:r>
        <w:rPr>
          <w:u w:val="single"/>
        </w:rPr>
        <w:t>ephedrine,</w:t>
      </w:r>
      <w:r>
        <w:t xml:space="preserve"> </w:t>
      </w:r>
      <w:r w:rsidRPr="00C82316">
        <w:t>pseudoephedrine</w:t>
      </w:r>
      <w:r>
        <w:rPr>
          <w:u w:val="single"/>
        </w:rPr>
        <w:t>, or phenylpropanolamine</w:t>
      </w:r>
      <w:r w:rsidRPr="00C82316">
        <w:t xml:space="preserve"> products are available for sale and does not include an e</w:t>
      </w:r>
      <w:r>
        <w:t>mployee or agent of a retailer.”</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3, Title 23 of the 1976 Code is amended by adding:</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535975">
        <w:t xml:space="preserve">CHAPTER </w:t>
      </w:r>
      <w:r>
        <w:t>14</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Monitoring System</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56006C">
        <w:noBreakHyphen/>
      </w:r>
      <w:r>
        <w:t>3</w:t>
      </w:r>
      <w:r w:rsidR="0056006C">
        <w:noBreakHyphen/>
      </w:r>
      <w:r>
        <w:t>1200.</w:t>
      </w:r>
      <w:r>
        <w:tab/>
        <w:t>(A)</w:t>
      </w:r>
      <w:r>
        <w:tab/>
        <w:t>The State Law Enforcement Division (SLED) shall serve as the statewide, central repository for log information submitted electronically in real time to the data collection system pursuant to Section 44</w:t>
      </w:r>
      <w:r w:rsidR="0056006C">
        <w:noBreakHyphen/>
      </w:r>
      <w:r>
        <w:t>53</w:t>
      </w:r>
      <w:r w:rsidR="0056006C">
        <w:noBreakHyphen/>
      </w:r>
      <w:r>
        <w:t>398(D)(2) and transferred to SLED in order to monitor the sales and purchases of nonprescription p</w:t>
      </w:r>
      <w:r w:rsidRPr="00C82316">
        <w:t xml:space="preserve">roducts </w:t>
      </w:r>
      <w:r>
        <w:t>containing</w:t>
      </w:r>
      <w:r w:rsidRPr="00C82316">
        <w:t xml:space="preserve"> ephedrine</w:t>
      </w:r>
      <w:r>
        <w:t>,</w:t>
      </w:r>
      <w:r w:rsidRPr="00C82316">
        <w:t xml:space="preserve"> pseudoephedrine</w:t>
      </w:r>
      <w:r>
        <w:t>, or phenylpropanolamine.  SLED shall maintain the information received from the data collection system in SLED</w:t>
      </w:r>
      <w:r w:rsidR="0056006C" w:rsidRPr="0056006C">
        <w:t>’</w:t>
      </w:r>
      <w:r>
        <w:t>s electronic monitoring system.</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data collection system upon which SLED</w:t>
      </w:r>
      <w:r w:rsidR="0056006C" w:rsidRPr="0056006C">
        <w:t>’</w:t>
      </w:r>
      <w:r>
        <w:t>s electronic monitoring system is based must have the capability to:</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calculate state and federal sales and purchase limitations for ephedrine, pseudoephedrine, and phenylpropanolamine;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match similar purchaser identification information;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alert retailers of potential illegal sales and purchases;</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allow a retailer to override an alert of a potential illegal sale or purchase.</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data transmitted to the data collection system must be recorded in real time and the storage of this data must be housed by an information technology company operating under strict security standards that only </w:t>
      </w:r>
      <w:r w:rsidR="00535975">
        <w:t xml:space="preserve">may </w:t>
      </w:r>
      <w:r>
        <w:t>be accessed by local, state, or federal law enforcement authorized by SLED.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No fee may be charged to retailers for access to the data collection system to which information is required to be transmitted pursuant to Section 44</w:t>
      </w:r>
      <w:r w:rsidR="0056006C">
        <w:noBreakHyphen/>
      </w:r>
      <w:r>
        <w:t>53</w:t>
      </w:r>
      <w:r w:rsidR="0056006C">
        <w:noBreakHyphen/>
      </w:r>
      <w:r>
        <w:t>398(D)(2).</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fee may be charged to local, state, or federal law enforcement officers for access to information in the system concerning sales and purchases of nonprescription ephedrine, pseudoephedrine, and phenylpropanolamine that violate or potentially violate subsection 44</w:t>
      </w:r>
      <w:r w:rsidR="0056006C">
        <w:noBreakHyphen/>
      </w:r>
      <w:r>
        <w:t>53</w:t>
      </w:r>
      <w:r w:rsidR="0056006C">
        <w:noBreakHyphen/>
      </w:r>
      <w:r>
        <w:t>398(B)(1) or (2).</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information in SLED</w:t>
      </w:r>
      <w:r w:rsidR="0056006C" w:rsidRPr="0056006C">
        <w:t>’</w:t>
      </w:r>
      <w:r>
        <w:t xml:space="preserve">s electronic monitoring system </w:t>
      </w:r>
      <w:r w:rsidRPr="00C82316">
        <w:t xml:space="preserve">is confidential and not a public </w:t>
      </w:r>
      <w:r>
        <w:t>r</w:t>
      </w:r>
      <w:r w:rsidRPr="00C82316">
        <w:t>ecord as defined in Section 30</w:t>
      </w:r>
      <w:r w:rsidR="0056006C">
        <w:noBreakHyphen/>
      </w:r>
      <w:r w:rsidRPr="00C82316">
        <w:t>4</w:t>
      </w:r>
      <w:r w:rsidR="0056006C">
        <w:noBreakHyphen/>
      </w:r>
      <w:r w:rsidRPr="00C82316">
        <w:t>20(C) of the Freedom of Information Act.</w:t>
      </w:r>
      <w:r>
        <w:t xml:space="preserve"> SLED only </w:t>
      </w:r>
      <w:r w:rsidR="00535975">
        <w:t xml:space="preserve">shall </w:t>
      </w:r>
      <w:r>
        <w:t>provide access to information maintained in the monitoring system to:</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local, state, or federal law enforcement official, a state attorney, or a United States attorney;</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local, state, or federal official who requests access to the monitoring system for the purpose of facilitating a product recall necessary for the protection of the public health and safety; and</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of Pharmacy for the purpose of investigating misconduct or a suspicious transaction committed by a retailer, a pharmacist, or an employee or agent of a pharmacy.</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00535975">
        <w:t>For purposes of this section ‘</w:t>
      </w:r>
      <w:r w:rsidRPr="00C82316">
        <w:t>retailer</w:t>
      </w:r>
      <w:r w:rsidR="00535975">
        <w:t>’</w:t>
      </w:r>
      <w:r w:rsidRPr="00C82316">
        <w:t xml:space="preserve"> means a retail distributor, including a pharmacy, where </w:t>
      </w:r>
      <w:r>
        <w:t xml:space="preserve">ephedrine, </w:t>
      </w:r>
      <w:r w:rsidRPr="00C82316">
        <w:t>pseudoephedrine</w:t>
      </w:r>
      <w:r>
        <w:t>, or phenylpropanolamine</w:t>
      </w:r>
      <w:r w:rsidRPr="00C82316">
        <w:t xml:space="preserve"> products are available for sale and does not include an e</w:t>
      </w:r>
      <w:r>
        <w:t>mployee or agent of a retailer.</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division shall promulgate regulations necessary to carry out its responsibilities under this section.”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Before January 1, 2011, the State Law Enforcement Division (SLED) shall enter into a memorandum of agreement with the </w:t>
      </w:r>
      <w:r w:rsidRPr="0007585F">
        <w:t>National Association of Drug Diversion Investigators</w:t>
      </w:r>
      <w:r>
        <w:t xml:space="preserve"> (NADDI)</w:t>
      </w:r>
      <w:r w:rsidRPr="0007585F">
        <w:t>, or a successor entity</w:t>
      </w:r>
      <w:r>
        <w:t xml:space="preserve">, to identify the roles and responsibilities of SLED and NADDI in carrying out the  collection of sales and purchase data of ephedrine, </w:t>
      </w:r>
      <w:r w:rsidRPr="00C82316">
        <w:t>pseudoephedrine</w:t>
      </w:r>
      <w:r>
        <w:t>, or phenylpropanolamine</w:t>
      </w:r>
      <w:r w:rsidRPr="00C82316">
        <w:t xml:space="preserve"> products</w:t>
      </w:r>
      <w:r>
        <w:t xml:space="preserve"> and the </w:t>
      </w:r>
      <w:r>
        <w:lastRenderedPageBreak/>
        <w:t xml:space="preserve">transference of this information to the State Law Enforcement Division as provided for in this act.   </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5975">
        <w:t>4</w:t>
      </w:r>
      <w:r>
        <w:t>.</w:t>
      </w:r>
      <w:r>
        <w:tab/>
        <w:t>The electronic logbook, central data collection system, and the State Law Enforcement Division electronic monitoring system required pursuant to Section 44</w:t>
      </w:r>
      <w:r w:rsidR="0056006C">
        <w:noBreakHyphen/>
      </w:r>
      <w:r>
        <w:t>53</w:t>
      </w:r>
      <w:r w:rsidR="0056006C">
        <w:noBreakHyphen/>
      </w:r>
      <w:r>
        <w:t>398 of the 1976 Code, as amended in Section 1 of this act, and Section 23</w:t>
      </w:r>
      <w:r w:rsidR="0056006C">
        <w:noBreakHyphen/>
      </w:r>
      <w:r>
        <w:t>3</w:t>
      </w:r>
      <w:r w:rsidR="0056006C">
        <w:noBreakHyphen/>
      </w:r>
      <w:r>
        <w:t>1200, as added by Section 2 of this act, must be implemented before January 1, 2011, and take effect upon this implementation.</w:t>
      </w:r>
    </w:p>
    <w:p w:rsidR="008F063C" w:rsidRDefault="008F063C"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975" w:rsidP="008F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F063C">
        <w:t>.</w:t>
      </w:r>
      <w:r w:rsidR="008F063C">
        <w:tab/>
        <w:t>Except as otherwise provided for in this act, this act takes effect July 1, 2010.</w:t>
      </w:r>
    </w:p>
    <w:p w:rsidR="00CA5578" w:rsidRDefault="0056006C" w:rsidP="003B5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06192B">
      <w:pPr>
        <w:suppressAutoHyphens/>
      </w:pPr>
    </w:p>
    <w:sectPr w:rsidR="00CA5578" w:rsidSect="00AB4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D1BACA-F1CB-4A6E-B55A-CCA7C6D8F89A}"/>
    <w:embedBold r:id="rId2" w:fontKey="{425940C9-38FA-4A8E-AF4A-C54334C06936}"/>
  </w:font>
  <w:font w:name="Calibri">
    <w:panose1 w:val="020F0502020204030204"/>
    <w:charset w:val="00"/>
    <w:family w:val="swiss"/>
    <w:pitch w:val="variable"/>
    <w:sig w:usb0="A00002EF" w:usb1="4000207B" w:usb2="00000000" w:usb3="00000000" w:csb0="0000009F" w:csb1="00000000"/>
    <w:embedRegular r:id="rId3" w:fontKey="{5D4C110E-5649-4CDC-AACD-F31EE22AA18D}"/>
  </w:font>
  <w:font w:name="Tahoma">
    <w:panose1 w:val="020B0604030504040204"/>
    <w:charset w:val="00"/>
    <w:family w:val="swiss"/>
    <w:pitch w:val="variable"/>
    <w:sig w:usb0="61002A87" w:usb1="80000000" w:usb2="00000008" w:usb3="00000000" w:csb0="000101FF" w:csb1="00000000"/>
    <w:embedRegular r:id="rId4" w:fontKey="{6470110C-789C-4CE4-B631-EE90E61EAF8A}"/>
  </w:font>
  <w:font w:name="Cambria">
    <w:panose1 w:val="02040503050406030204"/>
    <w:charset w:val="00"/>
    <w:family w:val="roman"/>
    <w:pitch w:val="variable"/>
    <w:sig w:usb0="A00002EF" w:usb1="4000004B" w:usb2="00000000" w:usb3="00000000" w:csb0="0000009F" w:csb1="00000000"/>
    <w:embedRegular r:id="rId5" w:fontKey="{D05F3359-430D-49BF-85F6-70E27AED5B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rsidR="00AB4B5B">
      <w:t>-</w:t>
    </w:r>
    <w:fldSimple w:instr=" PAGE  \* MERGEFORMAT ">
      <w:r w:rsidR="0006192B">
        <w:rPr>
          <w:noProof/>
        </w:rPr>
        <w:t>8</w:t>
      </w:r>
    </w:fldSimple>
    <w:r w:rsidR="00AB4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Pr="00CA5578" w:rsidRDefault="00AB4B5B" w:rsidP="00CA5578">
    <w:pPr>
      <w:pStyle w:val="Footer"/>
      <w:tabs>
        <w:tab w:val="clear" w:pos="4680"/>
        <w:tab w:val="clear" w:pos="9360"/>
        <w:tab w:val="center" w:pos="2995"/>
      </w:tabs>
      <w:spacing w:before="120"/>
    </w:pPr>
    <w:r>
      <w:t>[1137]</w:t>
    </w:r>
    <w:r>
      <w:tab/>
    </w:r>
    <w:fldSimple w:instr=" PAGE  \* MERGEFORMAT ">
      <w:r w:rsidR="000619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6192B"/>
    <w:rsid w:val="000965A1"/>
    <w:rsid w:val="000E1785"/>
    <w:rsid w:val="001023A4"/>
    <w:rsid w:val="0010776B"/>
    <w:rsid w:val="00133E66"/>
    <w:rsid w:val="00134ACF"/>
    <w:rsid w:val="00144E15"/>
    <w:rsid w:val="001A4A62"/>
    <w:rsid w:val="001A681E"/>
    <w:rsid w:val="001C2448"/>
    <w:rsid w:val="001C5753"/>
    <w:rsid w:val="001D08F2"/>
    <w:rsid w:val="002037CA"/>
    <w:rsid w:val="002047A2"/>
    <w:rsid w:val="002321B6"/>
    <w:rsid w:val="0023696B"/>
    <w:rsid w:val="00250967"/>
    <w:rsid w:val="00254473"/>
    <w:rsid w:val="002759C5"/>
    <w:rsid w:val="00277DEE"/>
    <w:rsid w:val="00280D88"/>
    <w:rsid w:val="00294ABE"/>
    <w:rsid w:val="002A3EB4"/>
    <w:rsid w:val="003206ED"/>
    <w:rsid w:val="00325348"/>
    <w:rsid w:val="00393688"/>
    <w:rsid w:val="003B596B"/>
    <w:rsid w:val="003D411E"/>
    <w:rsid w:val="003E3C1E"/>
    <w:rsid w:val="003E6148"/>
    <w:rsid w:val="00400EAA"/>
    <w:rsid w:val="0041760A"/>
    <w:rsid w:val="004809EE"/>
    <w:rsid w:val="004A6A5A"/>
    <w:rsid w:val="00511EE9"/>
    <w:rsid w:val="00521E00"/>
    <w:rsid w:val="00535975"/>
    <w:rsid w:val="0056006C"/>
    <w:rsid w:val="00560DE8"/>
    <w:rsid w:val="00577C6C"/>
    <w:rsid w:val="0058501B"/>
    <w:rsid w:val="005E3B6D"/>
    <w:rsid w:val="006215AA"/>
    <w:rsid w:val="006340D9"/>
    <w:rsid w:val="00643B8E"/>
    <w:rsid w:val="00665EBC"/>
    <w:rsid w:val="006942C9"/>
    <w:rsid w:val="0069470D"/>
    <w:rsid w:val="006A476C"/>
    <w:rsid w:val="006C6A93"/>
    <w:rsid w:val="006E02F9"/>
    <w:rsid w:val="0070797D"/>
    <w:rsid w:val="00753C04"/>
    <w:rsid w:val="00756946"/>
    <w:rsid w:val="00757F80"/>
    <w:rsid w:val="00771EEC"/>
    <w:rsid w:val="00786819"/>
    <w:rsid w:val="007A325A"/>
    <w:rsid w:val="007A40CC"/>
    <w:rsid w:val="007F1523"/>
    <w:rsid w:val="007F509E"/>
    <w:rsid w:val="007F5799"/>
    <w:rsid w:val="007F6947"/>
    <w:rsid w:val="00872729"/>
    <w:rsid w:val="008F063C"/>
    <w:rsid w:val="008F4429"/>
    <w:rsid w:val="009352BB"/>
    <w:rsid w:val="00955B80"/>
    <w:rsid w:val="009649D3"/>
    <w:rsid w:val="00990668"/>
    <w:rsid w:val="009F0C77"/>
    <w:rsid w:val="009F4DD1"/>
    <w:rsid w:val="00A0091B"/>
    <w:rsid w:val="00A253D0"/>
    <w:rsid w:val="00A64E80"/>
    <w:rsid w:val="00A741D9"/>
    <w:rsid w:val="00A9741D"/>
    <w:rsid w:val="00AB4B5B"/>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82D1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82D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3046-B01D-4D1E-9AD6-13DC72E0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5503</Words>
  <Characters>29170</Characters>
  <Application>Microsoft Office Word</Application>
  <DocSecurity>0</DocSecurity>
  <Lines>648</Lines>
  <Paragraphs>149</Paragraphs>
  <ScaleCrop>false</ScaleCrop>
  <Company> </Company>
  <LinksUpToDate>false</LinksUpToDate>
  <CharactersWithSpaces>34524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2010-02-02T18:12:00Z</cp:lastPrinted>
  <dcterms:created xsi:type="dcterms:W3CDTF">2010-03-09T23:31:00Z</dcterms:created>
  <dcterms:modified xsi:type="dcterms:W3CDTF">2010-03-09T23:31:00Z</dcterms:modified>
</cp:coreProperties>
</file>