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HOUSE AMENDMENTS </w:t>
      </w:r>
      <w:r w:rsidR="007E384B">
        <w:rPr>
          <w:rFonts w:eastAsia="Times New Roman" w:cs="Times New Roman"/>
          <w:szCs w:val="20"/>
        </w:rPr>
        <w:t>AMENDED</w:t>
      </w:r>
      <w:r>
        <w:rPr>
          <w:rFonts w:eastAsia="Times New Roman" w:cs="Times New Roman"/>
          <w:szCs w:val="20"/>
        </w:rPr>
        <w:t>, RETURNED TO HOUSE</w:t>
      </w: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12</w:t>
      </w:r>
      <w:r w:rsidR="007E384B">
        <w:rPr>
          <w:rFonts w:eastAsia="Times New Roman" w:cs="Times New Roman"/>
          <w:szCs w:val="20"/>
        </w:rPr>
        <w:t>, 2009</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Pr="007E384B" w:rsidRDefault="007E384B" w:rsidP="007E384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7E384B" w:rsidRDefault="007E384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E384B" w:rsidRDefault="00AD2578" w:rsidP="00E36891">
      <w:pPr>
        <w:tabs>
          <w:tab w:val="right" w:pos="5933"/>
        </w:tabs>
        <w:suppressAutoHyphens/>
        <w:rPr>
          <w:rFonts w:eastAsia="Times New Roman" w:cs="Times New Roman"/>
          <w:szCs w:val="20"/>
        </w:rPr>
      </w:pPr>
      <w:r>
        <w:rPr>
          <w:rFonts w:eastAsia="Times New Roman" w:cs="Times New Roman"/>
          <w:szCs w:val="20"/>
        </w:rPr>
        <w:t>S. Printed 5/12/09--S</w:t>
      </w:r>
      <w:r w:rsidR="007E384B">
        <w:rPr>
          <w:rFonts w:eastAsia="Times New Roman" w:cs="Times New Roman"/>
          <w:szCs w:val="20"/>
        </w:rPr>
        <w:t>.</w:t>
      </w:r>
      <w:r w:rsidR="00E36891">
        <w:rPr>
          <w:rFonts w:eastAsia="Times New Roman" w:cs="Times New Roman"/>
          <w:szCs w:val="20"/>
        </w:rPr>
        <w:tab/>
        <w:t>[SEC 5/13/09 2:57 PM]</w:t>
      </w:r>
    </w:p>
    <w:p w:rsidR="007E384B" w:rsidRDefault="00AD257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w:t>
      </w:r>
      <w:r w:rsidR="007E384B">
        <w:rPr>
          <w:rFonts w:eastAsia="Times New Roman" w:cs="Times New Roman"/>
          <w:szCs w:val="20"/>
        </w:rPr>
        <w:t>, 2009.</w:t>
      </w:r>
    </w:p>
    <w:p w:rsidR="007E384B" w:rsidRPr="007E384B" w:rsidRDefault="007E384B" w:rsidP="007E384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952B72" w:rsidRDefault="00952B7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 xml:space="preserve">2010, RELATING TO THE ISSUANCE OF PERSONALIZED LICENSE PLATES, SO AS TO PROVIDE </w:t>
      </w:r>
      <w:r>
        <w:rPr>
          <w:rFonts w:eastAsia="Times New Roman" w:cs="Times New Roman"/>
          <w:szCs w:val="20"/>
        </w:rPr>
        <w:lastRenderedPageBreak/>
        <w:t>THAT A PERSON WHO ALSO QUALIFIES IS QUALIFIED TO RECEIVE THIS LICENSE PLATE AND A HANDICAPPED LICENSE PLATE MAY BE ISSUED A PERSONALIZED LICENSE PLATE THAT INCLUDES A DECAL THAT CONTAINS THE INTERNATIONAL SYMBOL OF ACCESS.</w:t>
      </w:r>
    </w:p>
    <w:p w:rsidR="007E384B" w:rsidRDefault="007E3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1.</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1910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1910.</w:t>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zCs w:val="20"/>
        </w:rPr>
        <w:tab/>
      </w:r>
      <w:r w:rsidRPr="00263593">
        <w:rPr>
          <w:rFonts w:eastAsia="Times New Roman" w:cs="Times New Roman"/>
          <w:szCs w:val="20"/>
          <w:u w:val="single"/>
        </w:rPr>
        <w:t xml:space="preserve">As used in this article, </w:t>
      </w:r>
      <w:r w:rsidRPr="009B0F99">
        <w:rPr>
          <w:rFonts w:eastAsia="Times New Roman" w:cs="Times New Roman"/>
          <w:szCs w:val="20"/>
          <w:u w:val="single"/>
        </w:rPr>
        <w:t>‘</w:t>
      </w:r>
      <w:r w:rsidRPr="00263593">
        <w:rPr>
          <w:rFonts w:eastAsia="Times New Roman" w:cs="Times New Roman"/>
          <w:szCs w:val="20"/>
          <w:u w:val="single"/>
        </w:rPr>
        <w:t>handicapped</w:t>
      </w:r>
      <w:r w:rsidRPr="009B0F99">
        <w:rPr>
          <w:rFonts w:eastAsia="Times New Roman" w:cs="Times New Roman"/>
          <w:szCs w:val="20"/>
          <w:u w:val="single"/>
        </w:rPr>
        <w:t>’</w:t>
      </w:r>
      <w:r w:rsidRPr="00263593">
        <w:rPr>
          <w:rFonts w:eastAsia="Times New Roman" w:cs="Times New Roman"/>
          <w:szCs w:val="20"/>
          <w:u w:val="single"/>
        </w:rPr>
        <w:t xml:space="preserve"> means a person who has one or more of the following conditions: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(1)</w:t>
      </w:r>
      <w:r w:rsidRPr="00263593">
        <w:rPr>
          <w:rFonts w:eastAsia="Times New Roman" w:cs="Times New Roman"/>
          <w:szCs w:val="20"/>
        </w:rPr>
        <w:tab/>
      </w:r>
      <w:r w:rsidRPr="00263593">
        <w:rPr>
          <w:rFonts w:eastAsia="Times New Roman" w:cs="Times New Roman"/>
          <w:szCs w:val="20"/>
          <w:u w:val="single"/>
        </w:rPr>
        <w:t>an inability to ordinarily walk one hundred feet nonstop without aggravating an existing medical condition, including the increase of pain;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an inability to ordinarily walk without the use of, or assistance from a brace, cane, crutch, another person, prosthetic device, wheelchair, or other assistive device;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(3)</w:t>
      </w:r>
      <w:r w:rsidRPr="00263593">
        <w:rPr>
          <w:rFonts w:eastAsia="Times New Roman" w:cs="Times New Roman"/>
          <w:szCs w:val="20"/>
        </w:rPr>
        <w:tab/>
      </w:r>
      <w:r w:rsidRPr="00263593">
        <w:rPr>
          <w:rFonts w:eastAsia="Times New Roman" w:cs="Times New Roman"/>
          <w:szCs w:val="20"/>
          <w:u w:val="single"/>
        </w:rPr>
        <w:t>a restriction by lung disease to the extent that the person</w:t>
      </w:r>
      <w:r w:rsidRPr="009B0F99">
        <w:rPr>
          <w:rFonts w:eastAsia="Times New Roman" w:cs="Times New Roman"/>
          <w:szCs w:val="20"/>
          <w:u w:val="single"/>
        </w:rPr>
        <w:t>’</w:t>
      </w:r>
      <w:r w:rsidRPr="00263593">
        <w:rPr>
          <w:rFonts w:eastAsia="Times New Roman" w:cs="Times New Roman"/>
          <w:szCs w:val="20"/>
          <w:u w:val="single"/>
        </w:rPr>
        <w:t>s forced expiratory volume for one second when measured by spirometry is less than one liter, or the arterial oxygen tension is less than sixty mm/hg on room air at rest;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(4)</w:t>
      </w:r>
      <w:r w:rsidRPr="00263593">
        <w:rPr>
          <w:rFonts w:eastAsia="Times New Roman" w:cs="Times New Roman"/>
          <w:szCs w:val="20"/>
        </w:rPr>
        <w:tab/>
      </w:r>
      <w:r w:rsidRPr="00263593">
        <w:rPr>
          <w:rFonts w:eastAsia="Times New Roman" w:cs="Times New Roman"/>
          <w:szCs w:val="20"/>
          <w:u w:val="single"/>
        </w:rPr>
        <w:t>requires use of portable oxygen;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(5)</w:t>
      </w:r>
      <w:r w:rsidRPr="00263593">
        <w:rPr>
          <w:rFonts w:eastAsia="Times New Roman" w:cs="Times New Roman"/>
          <w:szCs w:val="20"/>
        </w:rPr>
        <w:tab/>
      </w:r>
      <w:r w:rsidRPr="00263593">
        <w:rPr>
          <w:rFonts w:eastAsia="Times New Roman" w:cs="Times New Roman"/>
          <w:szCs w:val="20"/>
          <w:u w:val="single"/>
        </w:rPr>
        <w:t>a cardiac condition to the extent that the person</w:t>
      </w:r>
      <w:r w:rsidRPr="009B0F99">
        <w:rPr>
          <w:rFonts w:eastAsia="Times New Roman" w:cs="Times New Roman"/>
          <w:szCs w:val="20"/>
          <w:u w:val="single"/>
        </w:rPr>
        <w:t>’</w:t>
      </w:r>
      <w:r w:rsidRPr="00263593">
        <w:rPr>
          <w:rFonts w:eastAsia="Times New Roman" w:cs="Times New Roman"/>
          <w:szCs w:val="20"/>
          <w:u w:val="single"/>
        </w:rPr>
        <w:t>s functional limitations are classified in severity as Class III or Class IV according to standards established by the American Heart Association.  If the person</w:t>
      </w:r>
      <w:r w:rsidRPr="009B0F99">
        <w:rPr>
          <w:rFonts w:eastAsia="Times New Roman" w:cs="Times New Roman"/>
          <w:szCs w:val="20"/>
          <w:u w:val="single"/>
        </w:rPr>
        <w:t>’</w:t>
      </w:r>
      <w:r w:rsidRPr="00263593">
        <w:rPr>
          <w:rFonts w:eastAsia="Times New Roman" w:cs="Times New Roman"/>
          <w:szCs w:val="20"/>
          <w:u w:val="single"/>
        </w:rPr>
        <w:t>s status improves to a higher level, for example as a result of bypass surgery or transplantation, he no longer meets this criteria;</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(6)</w:t>
      </w:r>
      <w:r w:rsidRPr="00263593">
        <w:rPr>
          <w:rFonts w:eastAsia="Times New Roman" w:cs="Times New Roman"/>
          <w:szCs w:val="20"/>
        </w:rPr>
        <w:tab/>
      </w:r>
      <w:r w:rsidRPr="00263593">
        <w:rPr>
          <w:rFonts w:eastAsia="Times New Roman" w:cs="Times New Roman"/>
          <w:szCs w:val="20"/>
          <w:u w:val="single"/>
        </w:rPr>
        <w:t>a substantial limitation in the ability to walk due to an arthritic, neurological, or orthopedic condition, for example, coordination problems and muscle spasticity due to conditions that include Parkinson</w:t>
      </w:r>
      <w:r w:rsidRPr="009B0F99">
        <w:rPr>
          <w:rFonts w:eastAsia="Times New Roman" w:cs="Times New Roman"/>
          <w:szCs w:val="20"/>
          <w:u w:val="single"/>
        </w:rPr>
        <w:t>’</w:t>
      </w:r>
      <w:r w:rsidRPr="00263593">
        <w:rPr>
          <w:rFonts w:eastAsia="Times New Roman" w:cs="Times New Roman"/>
          <w:szCs w:val="20"/>
          <w:u w:val="single"/>
        </w:rPr>
        <w:t>s disease, cerebral palsy, or multiple sclerosis; 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(7)</w:t>
      </w:r>
      <w:r w:rsidRPr="00263593">
        <w:rPr>
          <w:rFonts w:eastAsia="Times New Roman" w:cs="Times New Roman"/>
          <w:szCs w:val="20"/>
        </w:rPr>
        <w:tab/>
      </w:r>
      <w:r w:rsidRPr="00263593">
        <w:rPr>
          <w:rFonts w:eastAsia="Times New Roman" w:cs="Times New Roman"/>
          <w:szCs w:val="20"/>
          <w:u w:val="single"/>
        </w:rPr>
        <w:t>blindness.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t xml:space="preserve">Upon payment of the regular motor vehicle license fee, the department may issue a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w:t>
      </w:r>
      <w:r w:rsidRPr="00263593">
        <w:rPr>
          <w:rFonts w:eastAsia="Times New Roman" w:cs="Times New Roman"/>
          <w:szCs w:val="20"/>
        </w:rPr>
        <w:t xml:space="preserve"> with a special number or identification indicating that the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license plate</w:t>
      </w:r>
      <w:r w:rsidRPr="00263593">
        <w:rPr>
          <w:rFonts w:eastAsia="Times New Roman" w:cs="Times New Roman"/>
          <w:szCs w:val="20"/>
        </w:rPr>
        <w:t xml:space="preserve"> was issued to a person </w:t>
      </w:r>
      <w:r w:rsidRPr="00263593">
        <w:rPr>
          <w:rFonts w:eastAsia="Times New Roman" w:cs="Times New Roman"/>
          <w:strike/>
          <w:szCs w:val="20"/>
        </w:rPr>
        <w:t xml:space="preserve">(a) disabled by an impairment in the use of one or more limbs and required to use a wheelchair or (b) disabled by an </w:t>
      </w:r>
      <w:r w:rsidRPr="00263593">
        <w:rPr>
          <w:rFonts w:eastAsia="Times New Roman" w:cs="Times New Roman"/>
          <w:strike/>
          <w:szCs w:val="20"/>
        </w:rPr>
        <w:lastRenderedPageBreak/>
        <w:t>impairment in mobility, but otherwise qualified for a driver</w:t>
      </w:r>
      <w:r w:rsidRPr="009B0F99">
        <w:rPr>
          <w:rFonts w:eastAsia="Times New Roman" w:cs="Times New Roman"/>
          <w:strike/>
          <w:szCs w:val="20"/>
        </w:rPr>
        <w:t>’</w:t>
      </w:r>
      <w:r w:rsidRPr="00263593">
        <w:rPr>
          <w:rFonts w:eastAsia="Times New Roman" w:cs="Times New Roman"/>
          <w:strike/>
          <w:szCs w:val="20"/>
        </w:rPr>
        <w:t>s license as determined by the department.  Each application for the license must be accompanied by the certificate of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as to the permanency of limb impairment or as to the severity or the permanency of mobility impairment.</w:t>
      </w:r>
      <w:r w:rsidRPr="00263593">
        <w:rPr>
          <w:rFonts w:eastAsia="Times New Roman" w:cs="Times New Roman"/>
          <w:szCs w:val="20"/>
        </w:rPr>
        <w:t xml:space="preserve"> </w:t>
      </w:r>
      <w:r w:rsidRPr="00263593">
        <w:rPr>
          <w:rFonts w:eastAsia="Times New Roman" w:cs="Times New Roman"/>
          <w:szCs w:val="20"/>
          <w:u w:val="single"/>
        </w:rPr>
        <w:t>certified as permanently handicapped, but otherwise qualified to obtain a driver</w:t>
      </w:r>
      <w:r w:rsidRPr="009B0F99">
        <w:rPr>
          <w:rFonts w:eastAsia="Times New Roman" w:cs="Times New Roman"/>
          <w:szCs w:val="20"/>
          <w:u w:val="single"/>
        </w:rPr>
        <w:t>’</w:t>
      </w:r>
      <w:r w:rsidRPr="00263593">
        <w:rPr>
          <w:rFonts w:eastAsia="Times New Roman" w:cs="Times New Roman"/>
          <w:szCs w:val="20"/>
          <w:u w:val="single"/>
        </w:rPr>
        <w:t>s license.  A license plate issued pursuant to this section must be accompanied by a certification form completed by a licensed physician.</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(C)(1)</w:t>
      </w:r>
      <w:r w:rsidRPr="00263593">
        <w:rPr>
          <w:rFonts w:eastAsia="Times New Roman" w:cs="Times New Roman"/>
          <w:szCs w:val="20"/>
        </w:rPr>
        <w:tab/>
      </w:r>
      <w:r w:rsidRPr="00263593">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All persons that have been issued a handicapped license plate as of the effective date of this section will be issued a certificate upon renewal of the license plate.</w:t>
      </w:r>
      <w:r>
        <w:rPr>
          <w:rFonts w:eastAsia="Times New Roman" w:cs="Times New Roman"/>
          <w:szCs w:val="20"/>
          <w:u w:val="single"/>
        </w:rPr>
        <w:t xml:space="preserve">  To renew the plate and receive the certificate, the person must be certified as permanently handicapped as provided in this section.</w:t>
      </w:r>
      <w:r w:rsidRPr="00263593">
        <w:rPr>
          <w:rFonts w:eastAsia="Times New Roman" w:cs="Times New Roman"/>
          <w:szCs w:val="20"/>
          <w:u w:val="single"/>
        </w:rPr>
        <w:t xml:space="preserve">  Failure to carry a certificate as required by this section by a person </w:t>
      </w:r>
      <w:r>
        <w:rPr>
          <w:rFonts w:eastAsia="Times New Roman" w:cs="Times New Roman"/>
          <w:szCs w:val="20"/>
          <w:u w:val="single"/>
        </w:rPr>
        <w:t xml:space="preserve">that has been issued a </w:t>
      </w:r>
      <w:r w:rsidRPr="00263593">
        <w:rPr>
          <w:rFonts w:eastAsia="Times New Roman" w:cs="Times New Roman"/>
          <w:szCs w:val="20"/>
          <w:u w:val="single"/>
        </w:rPr>
        <w:t>handicapped license plate as of the effective date of this section is not a violation of the provisions of this section until after the person renews his license plate.</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(D)</w:t>
      </w:r>
      <w:r w:rsidRPr="00263593">
        <w:rPr>
          <w:rFonts w:eastAsia="Times New Roman" w:cs="Times New Roman"/>
          <w:szCs w:val="20"/>
        </w:rPr>
        <w:tab/>
      </w:r>
      <w:r w:rsidRPr="00263593">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r>
      <w:r w:rsidRPr="00263593">
        <w:rPr>
          <w:rFonts w:eastAsia="Times New Roman" w:cs="Times New Roman"/>
          <w:szCs w:val="20"/>
          <w:u w:val="single"/>
        </w:rPr>
        <w:t>47</w:t>
      </w:r>
      <w:r>
        <w:rPr>
          <w:rFonts w:eastAsia="Times New Roman" w:cs="Times New Roman"/>
          <w:szCs w:val="20"/>
          <w:u w:val="single"/>
        </w:rPr>
        <w:noBreakHyphen/>
      </w:r>
      <w:r w:rsidRPr="00263593">
        <w:rPr>
          <w:rFonts w:eastAsia="Times New Roman" w:cs="Times New Roman"/>
          <w:szCs w:val="20"/>
          <w:u w:val="single"/>
        </w:rPr>
        <w:t>5.</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(E)</w:t>
      </w:r>
      <w:r w:rsidRPr="00263593">
        <w:rPr>
          <w:rFonts w:eastAsia="Times New Roman" w:cs="Times New Roman"/>
          <w:szCs w:val="20"/>
        </w:rPr>
        <w:tab/>
      </w:r>
      <w:r w:rsidRPr="00263593">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w:t>
      </w:r>
      <w:r>
        <w:rPr>
          <w:rFonts w:eastAsia="Times New Roman" w:cs="Times New Roman"/>
          <w:szCs w:val="20"/>
          <w:u w:val="single"/>
        </w:rPr>
        <w:t>member of his immediate family.</w:t>
      </w:r>
    </w:p>
    <w:p w:rsidR="007B1FF4"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(F)</w:t>
      </w:r>
      <w:r w:rsidRPr="00263593">
        <w:rPr>
          <w:rFonts w:eastAsia="Times New Roman" w:cs="Times New Roman"/>
          <w:szCs w:val="20"/>
        </w:rPr>
        <w:tab/>
        <w:t xml:space="preserve">The special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w:t>
      </w:r>
      <w:r w:rsidRPr="00263593">
        <w:rPr>
          <w:rFonts w:eastAsia="Times New Roman" w:cs="Times New Roman"/>
          <w:szCs w:val="20"/>
        </w:rPr>
        <w:t xml:space="preserve"> authorized by this section may also be issued for a vehicle of special design and equipment designed to transport a disabled person who </w:t>
      </w:r>
      <w:r w:rsidRPr="00263593">
        <w:rPr>
          <w:rFonts w:eastAsia="Times New Roman" w:cs="Times New Roman"/>
          <w:strike/>
          <w:szCs w:val="20"/>
        </w:rPr>
        <w:t>meets</w:t>
      </w:r>
      <w:r w:rsidRPr="00263593">
        <w:rPr>
          <w:rFonts w:eastAsia="Times New Roman" w:cs="Times New Roman"/>
          <w:szCs w:val="20"/>
        </w:rPr>
        <w:t xml:space="preserve"> </w:t>
      </w:r>
      <w:r w:rsidRPr="00263593">
        <w:rPr>
          <w:rFonts w:eastAsia="Times New Roman" w:cs="Times New Roman"/>
          <w:szCs w:val="20"/>
          <w:u w:val="single"/>
        </w:rPr>
        <w:t>is certified as meeting</w:t>
      </w:r>
      <w:r w:rsidRPr="00263593">
        <w:rPr>
          <w:rFonts w:eastAsia="Times New Roman" w:cs="Times New Roman"/>
          <w:szCs w:val="20"/>
        </w:rPr>
        <w:t xml:space="preserve"> the requirements of this section </w:t>
      </w:r>
      <w:r w:rsidRPr="00263593">
        <w:rPr>
          <w:rFonts w:eastAsia="Times New Roman" w:cs="Times New Roman"/>
          <w:strike/>
          <w:szCs w:val="20"/>
        </w:rPr>
        <w:t>if the vehicle is owned and titled in the name of the disabled person or in the name of a member of his immediate family or</w:t>
      </w:r>
      <w:r w:rsidRPr="00263593">
        <w:rPr>
          <w:rFonts w:eastAsia="Times New Roman" w:cs="Times New Roman"/>
          <w:szCs w:val="20"/>
        </w:rPr>
        <w:t xml:space="preserve"> for a vehicle used by an agency, organization, or facility </w:t>
      </w:r>
      <w:r w:rsidRPr="00263593">
        <w:rPr>
          <w:rFonts w:eastAsia="Times New Roman" w:cs="Times New Roman"/>
          <w:strike/>
          <w:szCs w:val="20"/>
        </w:rPr>
        <w:t>that is designed to transport a handicapped or disabled person if the vehicle is titled in the name of the agency, organization, or facility</w:t>
      </w:r>
      <w:r w:rsidRPr="00263593">
        <w:rPr>
          <w:rFonts w:eastAsia="Times New Roman" w:cs="Times New Roman"/>
          <w:szCs w:val="20"/>
        </w:rPr>
        <w:t xml:space="preserve">.  Proof that the agency, organization, or facility transports a handicapped or disabled person must be in a manner prescribed by the department.  A </w:t>
      </w:r>
      <w:r w:rsidRPr="00263593">
        <w:rPr>
          <w:rFonts w:eastAsia="Times New Roman" w:cs="Times New Roman"/>
          <w:szCs w:val="20"/>
        </w:rPr>
        <w:lastRenderedPageBreak/>
        <w:t xml:space="preserve">certificate from a licensed physician is not required to apply for the special license </w:t>
      </w:r>
      <w:r w:rsidRPr="00263593">
        <w:rPr>
          <w:rFonts w:eastAsia="Times New Roman" w:cs="Times New Roman"/>
          <w:strike/>
          <w:szCs w:val="20"/>
        </w:rPr>
        <w:t>tag</w:t>
      </w:r>
      <w:r w:rsidRPr="00263593">
        <w:rPr>
          <w:rFonts w:eastAsia="Times New Roman" w:cs="Times New Roman"/>
          <w:szCs w:val="20"/>
        </w:rPr>
        <w:t xml:space="preserve"> </w:t>
      </w:r>
      <w:r w:rsidRPr="00263593">
        <w:rPr>
          <w:rFonts w:eastAsia="Times New Roman" w:cs="Times New Roman"/>
          <w:szCs w:val="20"/>
          <w:u w:val="single"/>
        </w:rPr>
        <w:t>plate issued to the agency, organization, or facility</w:t>
      </w:r>
      <w:r w:rsidRPr="00263593">
        <w:rPr>
          <w:rFonts w:eastAsia="Times New Roman" w:cs="Times New Roman"/>
          <w:szCs w:val="20"/>
        </w:rPr>
        <w:t>.</w:t>
      </w:r>
      <w:r w:rsidRPr="00263593">
        <w:rPr>
          <w:rFonts w:eastAsia="Times New Roman" w:cs="Times New Roman"/>
          <w:szCs w:val="20"/>
        </w:rPr>
        <w:tab/>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(G)</w:t>
      </w:r>
      <w:r w:rsidRPr="00263593">
        <w:rPr>
          <w:rFonts w:eastAsia="Times New Roman" w:cs="Times New Roman"/>
          <w:szCs w:val="20"/>
        </w:rPr>
        <w:tab/>
      </w:r>
      <w:r w:rsidRPr="00263593">
        <w:rPr>
          <w:rFonts w:eastAsia="Times New Roman" w:cs="Times New Roman"/>
          <w:szCs w:val="20"/>
          <w:u w:val="single"/>
        </w:rPr>
        <w:t>When processing applications for special license plates pursuant to this section, the department shall also issue a license plate registration certificate that must be carried at all times in the vehicle driven by or transporting the disabled individual.  The certificate must display the name of the individual or organization to which the plate was issued.</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(H)</w:t>
      </w:r>
      <w:r w:rsidRPr="00263593">
        <w:rPr>
          <w:rFonts w:eastAsia="Times New Roman" w:cs="Times New Roman"/>
          <w:szCs w:val="20"/>
        </w:rPr>
        <w:tab/>
      </w:r>
      <w:r w:rsidRPr="00263593">
        <w:rPr>
          <w:rFonts w:eastAsia="Times New Roman" w:cs="Times New Roman"/>
          <w:szCs w:val="20"/>
          <w:u w:val="single"/>
        </w:rPr>
        <w:t>Vehicles displaying a special handicapped license plate may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(I)</w:t>
      </w:r>
      <w:r w:rsidRPr="00263593">
        <w:rPr>
          <w:rFonts w:eastAsia="Times New Roman" w:cs="Times New Roman"/>
          <w:szCs w:val="20"/>
        </w:rPr>
        <w:tab/>
      </w:r>
      <w:r w:rsidRPr="00263593">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1110 must be issued the license plate provided for in this section free of charge.</w:t>
      </w:r>
    </w:p>
    <w:p w:rsidR="00AD2578"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263593">
        <w:rPr>
          <w:rFonts w:eastAsia="Times New Roman" w:cs="Times New Roman"/>
          <w:szCs w:val="20"/>
        </w:rPr>
        <w:tab/>
      </w:r>
      <w:r w:rsidRPr="00263593">
        <w:rPr>
          <w:rFonts w:eastAsia="Times New Roman" w:cs="Times New Roman"/>
          <w:szCs w:val="20"/>
          <w:u w:val="single"/>
        </w:rPr>
        <w:t>(J)</w:t>
      </w:r>
      <w:r>
        <w:rPr>
          <w:rFonts w:eastAsia="Times New Roman" w:cs="Times New Roman"/>
          <w:szCs w:val="20"/>
          <w:u w:val="single"/>
        </w:rPr>
        <w:t>(1)</w:t>
      </w:r>
      <w:r w:rsidRPr="00263593">
        <w:rPr>
          <w:rFonts w:eastAsia="Times New Roman" w:cs="Times New Roman"/>
          <w:szCs w:val="20"/>
        </w:rPr>
        <w:tab/>
      </w:r>
      <w:r w:rsidRPr="00BF03ED">
        <w:rPr>
          <w:rFonts w:eastAsia="Times New Roman" w:cs="Times New Roman"/>
          <w:szCs w:val="20"/>
          <w:u w:val="single"/>
        </w:rPr>
        <w:t xml:space="preserve">Except as provided in item (2), </w:t>
      </w:r>
      <w:r>
        <w:rPr>
          <w:rFonts w:cs="Times New Roman"/>
          <w:u w:val="single"/>
        </w:rPr>
        <w:t>a</w:t>
      </w:r>
      <w:r w:rsidRPr="00263593">
        <w:rPr>
          <w:rFonts w:cs="Times New Roman"/>
          <w:u w:val="single"/>
        </w:rPr>
        <w:t xml:space="preserve"> person violating the provisions of this section is guilty of a misdemeanor and, upon conviction, must be fined not less than five hundred dollars nor more than one thousand dollars or imprisoned for not more than thirty days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F03ED">
        <w:rPr>
          <w:rFonts w:eastAsia="Times New Roman" w:cs="Times New Roman"/>
          <w:szCs w:val="20"/>
        </w:rPr>
        <w:tab/>
      </w:r>
      <w:r w:rsidRPr="00BF03ED">
        <w:rPr>
          <w:rFonts w:eastAsia="Times New Roman" w:cs="Times New Roman"/>
          <w:szCs w:val="20"/>
        </w:rPr>
        <w:tab/>
      </w:r>
      <w:r>
        <w:rPr>
          <w:rFonts w:eastAsia="Times New Roman" w:cs="Times New Roman"/>
          <w:szCs w:val="20"/>
          <w:u w:val="single"/>
        </w:rPr>
        <w:t>(2)</w:t>
      </w:r>
      <w:r w:rsidRPr="00BF03ED">
        <w:rPr>
          <w:rFonts w:eastAsia="Times New Roman" w:cs="Times New Roman"/>
          <w:szCs w:val="20"/>
        </w:rPr>
        <w:tab/>
      </w:r>
      <w:r w:rsidRPr="00263593">
        <w:rPr>
          <w:rFonts w:eastAsia="Times New Roman" w:cs="Times New Roman"/>
          <w:szCs w:val="20"/>
          <w:u w:val="single"/>
        </w:rPr>
        <w:t>A person who illegally duplicates, forges, or sells a handicapped license plate</w:t>
      </w:r>
      <w:r>
        <w:rPr>
          <w:rFonts w:eastAsia="Times New Roman" w:cs="Times New Roman"/>
          <w:szCs w:val="20"/>
          <w:u w:val="single"/>
        </w:rPr>
        <w:t xml:space="preserve"> or a person who falsifies information on an application form for a handicapped license plate</w:t>
      </w:r>
      <w:r w:rsidRPr="00263593">
        <w:rPr>
          <w:rFonts w:eastAsia="Times New Roman" w:cs="Times New Roman"/>
          <w:szCs w:val="20"/>
          <w:u w:val="single"/>
        </w:rPr>
        <w:t xml:space="preserve"> is guilty of a misdemeanor and, upon conviction, must be imprisoned for thirty days and fined not less than five hundred dollars and not more than one thousand dollars.</w:t>
      </w:r>
      <w:r w:rsidRPr="00263593">
        <w:rPr>
          <w:rFonts w:cs="Times New Roman"/>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2.</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1950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1950.</w:t>
      </w:r>
      <w:r w:rsidRPr="00263593">
        <w:rPr>
          <w:rFonts w:eastAsia="Times New Roman" w:cs="Times New Roman"/>
          <w:szCs w:val="20"/>
        </w:rPr>
        <w:tab/>
        <w:t>As used in this article: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t>(1)</w:t>
      </w:r>
      <w:r w:rsidRPr="00263593">
        <w:rPr>
          <w:rFonts w:eastAsia="Times New Roman" w:cs="Times New Roman"/>
          <w:szCs w:val="20"/>
        </w:rPr>
        <w:tab/>
      </w:r>
      <w:r w:rsidRPr="009B0F99">
        <w:rPr>
          <w:rFonts w:eastAsia="Times New Roman" w:cs="Times New Roman"/>
          <w:strike/>
          <w:szCs w:val="20"/>
        </w:rPr>
        <w:t>‘</w:t>
      </w:r>
      <w:r>
        <w:rPr>
          <w:rFonts w:eastAsia="Times New Roman" w:cs="Times New Roman"/>
          <w:strike/>
          <w:szCs w:val="20"/>
        </w:rPr>
        <w:t>H</w:t>
      </w:r>
      <w:r w:rsidRPr="00263593">
        <w:rPr>
          <w:rFonts w:eastAsia="Times New Roman" w:cs="Times New Roman"/>
          <w:strike/>
          <w:szCs w:val="20"/>
        </w:rPr>
        <w:t>andicapped</w:t>
      </w:r>
      <w:r w:rsidRPr="009B0F99">
        <w:rPr>
          <w:rFonts w:eastAsia="Times New Roman" w:cs="Times New Roman"/>
          <w:strike/>
          <w:szCs w:val="20"/>
        </w:rPr>
        <w:t>’</w:t>
      </w:r>
      <w:r w:rsidRPr="00263593">
        <w:rPr>
          <w:rFonts w:eastAsia="Times New Roman" w:cs="Times New Roman"/>
          <w:szCs w:val="20"/>
        </w:rPr>
        <w:t xml:space="preserve"> </w:t>
      </w:r>
      <w:r w:rsidRPr="009B0F99">
        <w:rPr>
          <w:rFonts w:eastAsia="Times New Roman" w:cs="Times New Roman"/>
          <w:szCs w:val="20"/>
          <w:u w:val="single"/>
        </w:rPr>
        <w:t>‘</w:t>
      </w:r>
      <w:r w:rsidRPr="00263593">
        <w:rPr>
          <w:rFonts w:eastAsia="Times New Roman" w:cs="Times New Roman"/>
          <w:szCs w:val="20"/>
          <w:u w:val="single"/>
        </w:rPr>
        <w:t>handicapped</w:t>
      </w:r>
      <w:r>
        <w:rPr>
          <w:rFonts w:eastAsia="Times New Roman" w:cs="Times New Roman"/>
          <w:szCs w:val="20"/>
          <w:u w:val="single"/>
        </w:rPr>
        <w:t>’</w:t>
      </w:r>
      <w:r w:rsidRPr="00263593">
        <w:rPr>
          <w:rFonts w:eastAsia="Times New Roman" w:cs="Times New Roman"/>
          <w:szCs w:val="20"/>
        </w:rPr>
        <w:t xml:space="preserve"> means a person </w:t>
      </w:r>
      <w:r>
        <w:rPr>
          <w:rFonts w:eastAsia="Times New Roman" w:cs="Times New Roman"/>
          <w:strike/>
          <w:szCs w:val="20"/>
        </w:rPr>
        <w:t>who:</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(a)</w:t>
      </w:r>
      <w:r w:rsidRPr="00263593">
        <w:rPr>
          <w:rFonts w:eastAsia="Times New Roman" w:cs="Times New Roman"/>
          <w:szCs w:val="20"/>
        </w:rPr>
        <w:tab/>
      </w:r>
      <w:r w:rsidRPr="00263593">
        <w:rPr>
          <w:rFonts w:eastAsia="Times New Roman" w:cs="Times New Roman"/>
          <w:strike/>
          <w:szCs w:val="20"/>
        </w:rPr>
        <w:t>has an obvious physical disability that impairs the ability to walk or requires the use of a wheelchair</w:t>
      </w:r>
      <w:r>
        <w:rPr>
          <w:rFonts w:eastAsia="Times New Roman" w:cs="Times New Roman"/>
          <w:strike/>
          <w:szCs w:val="20"/>
        </w:rPr>
        <w:t>, braces, walkers, or crutches;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(b)</w:t>
      </w:r>
      <w:r w:rsidRPr="00263593">
        <w:rPr>
          <w:rFonts w:eastAsia="Times New Roman" w:cs="Times New Roman"/>
          <w:szCs w:val="20"/>
        </w:rPr>
        <w:tab/>
      </w:r>
      <w:r w:rsidRPr="00263593">
        <w:rPr>
          <w:rFonts w:eastAsia="Times New Roman" w:cs="Times New Roman"/>
          <w:strike/>
          <w:szCs w:val="20"/>
        </w:rPr>
        <w:t xml:space="preserve">has lost </w:t>
      </w:r>
      <w:r>
        <w:rPr>
          <w:rFonts w:eastAsia="Times New Roman" w:cs="Times New Roman"/>
          <w:strike/>
          <w:szCs w:val="20"/>
        </w:rPr>
        <w:t>the use of one or both legs;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lastRenderedPageBreak/>
        <w:tab/>
      </w:r>
      <w:r w:rsidRPr="00263593">
        <w:rPr>
          <w:rFonts w:eastAsia="Times New Roman" w:cs="Times New Roman"/>
          <w:szCs w:val="20"/>
        </w:rPr>
        <w:tab/>
      </w:r>
      <w:r w:rsidRPr="00263593">
        <w:rPr>
          <w:rFonts w:eastAsia="Times New Roman" w:cs="Times New Roman"/>
          <w:strike/>
          <w:szCs w:val="20"/>
        </w:rPr>
        <w:t>(c)</w:t>
      </w:r>
      <w:r w:rsidRPr="00263593">
        <w:rPr>
          <w:rFonts w:eastAsia="Times New Roman" w:cs="Times New Roman"/>
          <w:szCs w:val="20"/>
        </w:rPr>
        <w:tab/>
      </w:r>
      <w:r w:rsidRPr="00263593">
        <w:rPr>
          <w:rFonts w:eastAsia="Times New Roman" w:cs="Times New Roman"/>
          <w:strike/>
          <w:szCs w:val="20"/>
        </w:rPr>
        <w:t>suffers from lung disease to such an extent that he is unable to walk w</w:t>
      </w:r>
      <w:r>
        <w:rPr>
          <w:rFonts w:eastAsia="Times New Roman" w:cs="Times New Roman"/>
          <w:strike/>
          <w:szCs w:val="20"/>
        </w:rPr>
        <w:t>ithout the aid of a respirator;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(d)</w:t>
      </w:r>
      <w:r w:rsidRPr="00263593">
        <w:rPr>
          <w:rFonts w:eastAsia="Times New Roman" w:cs="Times New Roman"/>
          <w:szCs w:val="20"/>
        </w:rPr>
        <w:tab/>
      </w:r>
      <w:r w:rsidRPr="00263593">
        <w:rPr>
          <w:rFonts w:eastAsia="Times New Roman" w:cs="Times New Roman"/>
          <w:strike/>
          <w:szCs w:val="20"/>
        </w:rPr>
        <w:t>is disabled</w:t>
      </w:r>
      <w:r>
        <w:rPr>
          <w:rFonts w:eastAsia="Times New Roman" w:cs="Times New Roman"/>
          <w:strike/>
          <w:szCs w:val="20"/>
        </w:rPr>
        <w:t xml:space="preserve"> by an impairment in mobility; or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trike/>
          <w:szCs w:val="20"/>
        </w:rPr>
        <w:t>(e)</w:t>
      </w:r>
      <w:r w:rsidRPr="00263593">
        <w:rPr>
          <w:rFonts w:eastAsia="Times New Roman" w:cs="Times New Roman"/>
          <w:szCs w:val="20"/>
        </w:rPr>
        <w:tab/>
      </w:r>
      <w:r w:rsidRPr="00263593">
        <w:rPr>
          <w:rFonts w:eastAsia="Times New Roman" w:cs="Times New Roman"/>
          <w:strike/>
          <w:szCs w:val="20"/>
        </w:rPr>
        <w:t>is determined by the Social Security Administration or the Veterans Administration to be to</w:t>
      </w:r>
      <w:r>
        <w:rPr>
          <w:rFonts w:eastAsia="Times New Roman" w:cs="Times New Roman"/>
          <w:strike/>
          <w:szCs w:val="20"/>
        </w:rPr>
        <w:t>tally and permanently disabled.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trike/>
          <w:szCs w:val="20"/>
        </w:rPr>
        <w:t>(2)</w:t>
      </w:r>
      <w:r w:rsidRPr="00263593">
        <w:rPr>
          <w:rFonts w:eastAsia="Times New Roman" w:cs="Times New Roman"/>
          <w:szCs w:val="20"/>
        </w:rPr>
        <w:tab/>
      </w:r>
      <w:r w:rsidRPr="00263593">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1910.</w:t>
      </w:r>
      <w:r w:rsidRPr="00263593">
        <w:rPr>
          <w:rFonts w:eastAsia="Times New Roman" w:cs="Times New Roman"/>
          <w:szCs w:val="20"/>
        </w:rPr>
        <w:t xml:space="preserve"> </w:t>
      </w:r>
      <w:r w:rsidRPr="00263593">
        <w:rPr>
          <w:rFonts w:eastAsia="Times New Roman" w:cs="Times New Roman"/>
          <w:szCs w:val="20"/>
          <w:u w:val="single"/>
        </w:rPr>
        <w:t>as defined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1910;</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9B0F99">
        <w:rPr>
          <w:rFonts w:eastAsia="Times New Roman" w:cs="Times New Roman"/>
          <w:szCs w:val="20"/>
          <w:u w:val="single"/>
        </w:rPr>
        <w:t>‘</w:t>
      </w:r>
      <w:r w:rsidRPr="00263593">
        <w:rPr>
          <w:rFonts w:eastAsia="Times New Roman" w:cs="Times New Roman"/>
          <w:szCs w:val="20"/>
          <w:u w:val="single"/>
        </w:rPr>
        <w:t>access aisle</w:t>
      </w:r>
      <w:r w:rsidRPr="009B0F99">
        <w:rPr>
          <w:rFonts w:eastAsia="Times New Roman" w:cs="Times New Roman"/>
          <w:szCs w:val="20"/>
          <w:u w:val="single"/>
        </w:rPr>
        <w:t>’</w:t>
      </w:r>
      <w:r w:rsidRPr="00263593">
        <w:rPr>
          <w:rFonts w:eastAsia="Times New Roman" w:cs="Times New Roman"/>
          <w:szCs w:val="20"/>
          <w:u w:val="single"/>
        </w:rPr>
        <w:t xml:space="preserve"> means a designated space for maneuvering a wheelchair or other mobility device when entering or exiting a vehicle, and that is immediately adjacent to a properly designated parking space for handicapped persons, on public or private property.  Access aisles must be marked so as to discourage parking in them.</w:t>
      </w:r>
      <w:r w:rsidRPr="00263593">
        <w:rPr>
          <w:rFonts w:eastAsia="Times New Roman" w:cs="Times New Roman"/>
          <w:szCs w:val="20"/>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3.</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1960.</w:t>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trike/>
          <w:szCs w:val="20"/>
        </w:rPr>
        <w:t>(1)</w:t>
      </w:r>
      <w:r w:rsidRPr="00263593">
        <w:rPr>
          <w:rFonts w:eastAsia="Times New Roman" w:cs="Times New Roman"/>
          <w:szCs w:val="20"/>
        </w:rPr>
        <w:tab/>
      </w:r>
      <w:r w:rsidRPr="00263593">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1910, or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r>
      <w:r w:rsidRPr="00263593">
        <w:rPr>
          <w:rFonts w:eastAsia="Times New Roman" w:cs="Times New Roman"/>
          <w:strike/>
          <w:szCs w:val="20"/>
        </w:rPr>
        <w:t>3</w:t>
      </w:r>
      <w:r>
        <w:rPr>
          <w:rFonts w:eastAsia="Times New Roman" w:cs="Times New Roman"/>
          <w:strike/>
          <w:szCs w:val="20"/>
        </w:rPr>
        <w:noBreakHyphen/>
      </w:r>
      <w:r w:rsidRPr="00263593">
        <w:rPr>
          <w:rFonts w:eastAsia="Times New Roman" w:cs="Times New Roman"/>
          <w:strike/>
          <w:szCs w:val="20"/>
        </w:rPr>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 xml:space="preserve">5 as required by this subsection.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lastRenderedPageBreak/>
        <w:tab/>
      </w:r>
      <w:r w:rsidRPr="00263593">
        <w:rPr>
          <w:rFonts w:eastAsia="Times New Roman" w:cs="Times New Roman"/>
          <w:strike/>
          <w:szCs w:val="20"/>
        </w:rPr>
        <w:t>(2)</w:t>
      </w:r>
      <w:r w:rsidRPr="00263593">
        <w:rPr>
          <w:rFonts w:eastAsia="Times New Roman" w:cs="Times New Roman"/>
          <w:szCs w:val="20"/>
        </w:rPr>
        <w:tab/>
      </w:r>
      <w:r w:rsidRPr="00263593">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r>
      <w:r w:rsidRPr="00263593">
        <w:rPr>
          <w:rFonts w:eastAsia="Times New Roman" w:cs="Times New Roman"/>
          <w:strike/>
          <w:szCs w:val="20"/>
        </w:rPr>
        <w:t>half inches in size and must hang from the rearview mirror of a vehicle or be displayed on the driver</w:t>
      </w:r>
      <w:r w:rsidRPr="009B0F99">
        <w:rPr>
          <w:rFonts w:eastAsia="Times New Roman" w:cs="Times New Roman"/>
          <w:strike/>
          <w:szCs w:val="20"/>
        </w:rPr>
        <w:t>’</w:t>
      </w:r>
      <w:r w:rsidRPr="00263593">
        <w:rPr>
          <w:rFonts w:eastAsia="Times New Roman" w:cs="Times New Roman"/>
          <w:strike/>
          <w:szCs w:val="20"/>
        </w:rPr>
        <w:t>s side dashboard when there is no hanging apparatus.  The placard must be used on vehicles transporting the disabled person in lieu of the distinguishing license plate issued pursuant to subsection (1) of this section.  When the placard is displayed on the driver</w:t>
      </w:r>
      <w:r w:rsidRPr="009B0F99">
        <w:rPr>
          <w:rFonts w:eastAsia="Times New Roman" w:cs="Times New Roman"/>
          <w:strike/>
          <w:szCs w:val="20"/>
        </w:rPr>
        <w:t>’</w:t>
      </w:r>
      <w:r w:rsidRPr="00263593">
        <w:rPr>
          <w:rFonts w:eastAsia="Times New Roman" w:cs="Times New Roman"/>
          <w:strike/>
          <w:szCs w:val="20"/>
        </w:rPr>
        <w:t>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5 that the applicant is handicapped as defined in this article, except that a physician</w:t>
      </w:r>
      <w:r w:rsidRPr="009B0F99">
        <w:rPr>
          <w:rFonts w:eastAsia="Times New Roman" w:cs="Times New Roman"/>
          <w:strike/>
          <w:szCs w:val="20"/>
        </w:rPr>
        <w:t>’</w:t>
      </w:r>
      <w:r w:rsidRPr="00263593">
        <w:rPr>
          <w:rFonts w:eastAsia="Times New Roman" w:cs="Times New Roman"/>
          <w:strike/>
          <w:szCs w:val="20"/>
        </w:rPr>
        <w:t>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r>
      <w:r w:rsidRPr="00263593">
        <w:rPr>
          <w:rFonts w:eastAsia="Times New Roman" w:cs="Times New Roman"/>
          <w:strike/>
          <w:szCs w:val="20"/>
        </w:rPr>
        <w:t>47</w:t>
      </w:r>
      <w:r>
        <w:rPr>
          <w:rFonts w:eastAsia="Times New Roman" w:cs="Times New Roman"/>
          <w:strike/>
          <w:szCs w:val="20"/>
        </w:rPr>
        <w:noBreakHyphen/>
      </w:r>
      <w:r w:rsidRPr="00263593">
        <w:rPr>
          <w:rFonts w:eastAsia="Times New Roman" w:cs="Times New Roman"/>
          <w:strike/>
          <w:szCs w:val="20"/>
        </w:rPr>
        <w:t xml:space="preserve">5, </w:t>
      </w:r>
      <w:r w:rsidRPr="00263593">
        <w:rPr>
          <w:rFonts w:eastAsia="Times New Roman" w:cs="Times New Roman"/>
          <w:szCs w:val="20"/>
        </w:rPr>
        <w:t xml:space="preserve"> </w:t>
      </w:r>
      <w:r w:rsidRPr="00263593">
        <w:rPr>
          <w:rFonts w:eastAsia="Times New Roman" w:cs="Times New Roman"/>
          <w:strike/>
          <w:szCs w:val="20"/>
        </w:rPr>
        <w:t>as required by this subsection.</w:t>
      </w:r>
      <w:r w:rsidRPr="00263593">
        <w:rPr>
          <w:rFonts w:eastAsia="Times New Roman" w:cs="Times New Roman"/>
          <w:szCs w:val="20"/>
        </w:rPr>
        <w:t xml:space="preserve">  </w:t>
      </w:r>
      <w:r w:rsidRPr="00263593">
        <w:rPr>
          <w:rFonts w:eastAsia="Times New Roman" w:cs="Times New Roman"/>
          <w:szCs w:val="20"/>
          <w:u w:val="single"/>
        </w:rPr>
        <w:t xml:space="preserve">A person who is </w:t>
      </w:r>
      <w:r w:rsidRPr="009B0F99">
        <w:rPr>
          <w:rFonts w:eastAsia="Times New Roman" w:cs="Times New Roman"/>
          <w:szCs w:val="20"/>
          <w:u w:val="single"/>
        </w:rPr>
        <w:t>‘</w:t>
      </w:r>
      <w:r w:rsidRPr="00263593">
        <w:rPr>
          <w:rFonts w:eastAsia="Times New Roman" w:cs="Times New Roman"/>
          <w:szCs w:val="20"/>
          <w:u w:val="single"/>
        </w:rPr>
        <w:t>handicapped</w:t>
      </w:r>
      <w:r w:rsidRPr="009B0F99">
        <w:rPr>
          <w:rFonts w:eastAsia="Times New Roman" w:cs="Times New Roman"/>
          <w:szCs w:val="20"/>
          <w:u w:val="single"/>
        </w:rPr>
        <w:t>’</w:t>
      </w:r>
      <w:r w:rsidRPr="00263593">
        <w:rPr>
          <w:rFonts w:eastAsia="Times New Roman" w:cs="Times New Roman"/>
          <w:szCs w:val="20"/>
          <w:u w:val="single"/>
        </w:rPr>
        <w:t xml:space="preserve"> as defined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 xml:space="preserve">1910 may apply to the department for issuance of a temporary or permanent placard.  A person may be issued a temporary placard if the condition causing his handicap is expected </w:t>
      </w:r>
      <w:r w:rsidR="00E36891">
        <w:rPr>
          <w:rFonts w:eastAsia="Times New Roman" w:cs="Times New Roman"/>
          <w:szCs w:val="20"/>
          <w:u w:val="single"/>
        </w:rPr>
        <w:t xml:space="preserve">to </w:t>
      </w:r>
      <w:r w:rsidRPr="00263593">
        <w:rPr>
          <w:rFonts w:eastAsia="Times New Roman" w:cs="Times New Roman"/>
          <w:szCs w:val="20"/>
          <w:u w:val="single"/>
        </w:rPr>
        <w:t>last for at least four months.</w:t>
      </w:r>
      <w:r>
        <w:rPr>
          <w:rFonts w:eastAsia="Times New Roman" w:cs="Times New Roman"/>
          <w:szCs w:val="20"/>
          <w:u w:val="single"/>
        </w:rPr>
        <w:t xml:space="preserve">  </w:t>
      </w:r>
      <w:r w:rsidRPr="00263593">
        <w:rPr>
          <w:rFonts w:eastAsia="Times New Roman" w:cs="Times New Roman"/>
          <w:szCs w:val="20"/>
          <w:u w:val="single"/>
        </w:rPr>
        <w:t xml:space="preserve">No applicant may be denied a placard if the applicant follows the procedures established by the department and if the application is accompanied by a </w:t>
      </w:r>
      <w:r w:rsidRPr="00263593">
        <w:rPr>
          <w:rFonts w:eastAsia="Times New Roman" w:cs="Times New Roman"/>
          <w:szCs w:val="20"/>
          <w:u w:val="single"/>
        </w:rPr>
        <w:lastRenderedPageBreak/>
        <w:t>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Pr="009B0F99">
        <w:rPr>
          <w:rFonts w:eastAsia="Times New Roman" w:cs="Times New Roman"/>
          <w:szCs w:val="20"/>
          <w:u w:val="single"/>
        </w:rPr>
        <w:t>’</w:t>
      </w:r>
      <w:r w:rsidRPr="00263593">
        <w:rPr>
          <w:rFonts w:eastAsia="Times New Roman" w:cs="Times New Roman"/>
          <w:szCs w:val="20"/>
          <w:u w:val="single"/>
        </w:rPr>
        <w:t>s headquarters.  Only one placard may be issued to an applicant.  The certification procedure shall adhere to the requirements set forth in Section 56</w:t>
      </w:r>
      <w:r>
        <w:rPr>
          <w:rFonts w:eastAsia="Times New Roman" w:cs="Times New Roman"/>
          <w:szCs w:val="20"/>
          <w:u w:val="single"/>
        </w:rPr>
        <w:noBreakHyphen/>
      </w:r>
      <w:r w:rsidRPr="00263593">
        <w:rPr>
          <w:rFonts w:eastAsia="Times New Roman" w:cs="Times New Roman"/>
          <w:szCs w:val="20"/>
          <w:u w:val="single"/>
        </w:rPr>
        <w:t>3</w:t>
      </w:r>
      <w:r>
        <w:rPr>
          <w:rFonts w:eastAsia="Times New Roman" w:cs="Times New Roman"/>
          <w:szCs w:val="20"/>
          <w:u w:val="single"/>
        </w:rPr>
        <w:noBreakHyphen/>
      </w:r>
      <w:r w:rsidRPr="00263593">
        <w:rPr>
          <w:rFonts w:eastAsia="Times New Roman" w:cs="Times New Roman"/>
          <w:szCs w:val="20"/>
          <w:u w:val="single"/>
        </w:rPr>
        <w:t>1910.  In conjunction with the issuance of a placard, applicants also must be issued a</w:t>
      </w:r>
      <w:r w:rsidRPr="00263593">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on a vehicle driven by or transporting the disabled individual whose name appears on the placard registration certificate.</w:t>
      </w:r>
      <w:r w:rsidRPr="00263593">
        <w:rPr>
          <w:rFonts w:cs="Times New Roman"/>
        </w:rPr>
        <w:t xml:space="preserve">  </w:t>
      </w:r>
      <w:r w:rsidRPr="00263593">
        <w:rPr>
          <w:rFonts w:eastAsia="Times New Roman" w:cs="Times New Roman"/>
          <w:szCs w:val="20"/>
        </w:rPr>
        <w:t xml:space="preserve">The department shall charge a fee of one dollar </w:t>
      </w:r>
      <w:r w:rsidRPr="00263593">
        <w:rPr>
          <w:rFonts w:eastAsia="Times New Roman" w:cs="Times New Roman"/>
          <w:szCs w:val="20"/>
          <w:u w:val="single"/>
        </w:rPr>
        <w:t>for</w:t>
      </w:r>
      <w:r w:rsidRPr="00263593">
        <w:rPr>
          <w:rFonts w:eastAsia="Times New Roman" w:cs="Times New Roman"/>
          <w:szCs w:val="20"/>
        </w:rPr>
        <w:t xml:space="preserve"> a placard </w:t>
      </w:r>
      <w:r w:rsidRPr="00263593">
        <w:rPr>
          <w:rFonts w:eastAsia="Times New Roman" w:cs="Times New Roman"/>
          <w:strike/>
          <w:szCs w:val="20"/>
        </w:rPr>
        <w:t>and may issue two placards to an individual applicant upon request</w:t>
      </w:r>
      <w:r w:rsidRPr="00263593">
        <w:rPr>
          <w:rFonts w:eastAsia="Times New Roman" w:cs="Times New Roman"/>
          <w:szCs w:val="20"/>
        </w:rPr>
        <w:t xml:space="preserve">.  An agency, organization, or facility </w:t>
      </w:r>
      <w:r w:rsidRPr="00263593">
        <w:rPr>
          <w:rFonts w:eastAsia="Times New Roman" w:cs="Times New Roman"/>
          <w:szCs w:val="20"/>
          <w:u w:val="single"/>
        </w:rPr>
        <w:t>that transports a disabled or handicapped person</w:t>
      </w:r>
      <w:r w:rsidRPr="00263593">
        <w:rPr>
          <w:rFonts w:eastAsia="Times New Roman" w:cs="Times New Roman"/>
          <w:szCs w:val="20"/>
        </w:rPr>
        <w:t xml:space="preserve"> may receive a placard for each vehicle registered upon </w:t>
      </w:r>
      <w:r w:rsidRPr="00263593">
        <w:rPr>
          <w:rFonts w:eastAsia="Times New Roman" w:cs="Times New Roman"/>
          <w:szCs w:val="20"/>
          <w:u w:val="single"/>
        </w:rPr>
        <w:t>proper application and the</w:t>
      </w:r>
      <w:r w:rsidRPr="00263593">
        <w:rPr>
          <w:rFonts w:eastAsia="Times New Roman" w:cs="Times New Roman"/>
          <w:szCs w:val="20"/>
        </w:rPr>
        <w:t xml:space="preserve"> payment of the appropriate fees.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63593">
        <w:rPr>
          <w:rFonts w:eastAsia="Times New Roman" w:cs="Times New Roman"/>
          <w:szCs w:val="20"/>
        </w:rPr>
        <w:tab/>
      </w:r>
      <w:r w:rsidRPr="00263593">
        <w:rPr>
          <w:rFonts w:eastAsia="Times New Roman" w:cs="Times New Roman"/>
          <w:strike/>
          <w:szCs w:val="20"/>
        </w:rPr>
        <w:t>The permanent placards may be issued and renewed only for a maximum period of four years renewable on the owner</w:t>
      </w:r>
      <w:r w:rsidRPr="009B0F99">
        <w:rPr>
          <w:rFonts w:eastAsia="Times New Roman" w:cs="Times New Roman"/>
          <w:strike/>
          <w:szCs w:val="20"/>
        </w:rPr>
        <w:t>’</w:t>
      </w:r>
      <w:r w:rsidRPr="00263593">
        <w:rPr>
          <w:rFonts w:eastAsia="Times New Roman" w:cs="Times New Roman"/>
          <w:strike/>
          <w:szCs w:val="20"/>
        </w:rPr>
        <w:t xml:space="preserve">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trike/>
          <w:szCs w:val="20"/>
        </w:rPr>
        <w:t>(3)</w:t>
      </w:r>
      <w:r w:rsidRPr="00263593">
        <w:rPr>
          <w:rFonts w:eastAsia="Times New Roman" w:cs="Times New Roman"/>
          <w:szCs w:val="20"/>
        </w:rPr>
        <w:tab/>
      </w:r>
      <w:r w:rsidRPr="00263593">
        <w:rPr>
          <w:rFonts w:eastAsia="Times New Roman" w:cs="Times New Roman"/>
          <w:strike/>
          <w:szCs w:val="20"/>
        </w:rPr>
        <w:t>A vehicle displaying an out</w:t>
      </w:r>
      <w:r>
        <w:rPr>
          <w:rFonts w:eastAsia="Times New Roman" w:cs="Times New Roman"/>
          <w:strike/>
          <w:szCs w:val="20"/>
        </w:rPr>
        <w:noBreakHyphen/>
      </w:r>
      <w:r w:rsidRPr="00263593">
        <w:rPr>
          <w:rFonts w:eastAsia="Times New Roman" w:cs="Times New Roman"/>
          <w:strike/>
          <w:szCs w:val="20"/>
        </w:rPr>
        <w:t>of</w:t>
      </w:r>
      <w:r>
        <w:rPr>
          <w:rFonts w:eastAsia="Times New Roman" w:cs="Times New Roman"/>
          <w:strike/>
          <w:szCs w:val="20"/>
        </w:rPr>
        <w:noBreakHyphen/>
      </w:r>
      <w:r w:rsidRPr="00263593">
        <w:rPr>
          <w:rFonts w:eastAsia="Times New Roman" w:cs="Times New Roman"/>
          <w:strike/>
          <w:szCs w:val="20"/>
        </w:rPr>
        <w:t>state handicapped license plate or placard or other evidence of handicap issued by the appropriate authority as determined by the department is entitled to the parking privileges provided for in this section.</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r>
      <w:r w:rsidRPr="00263593">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  </w:t>
      </w:r>
      <w:r w:rsidRPr="00263593">
        <w:rPr>
          <w:rFonts w:cs="Times New Roman"/>
          <w:u w:val="single" w:color="000000" w:themeColor="text1"/>
        </w:rPr>
        <w:t xml:space="preserve">At the time of qualification, applicants qualifying for a placard under this section also must be </w:t>
      </w:r>
      <w:r w:rsidRPr="00263593">
        <w:rPr>
          <w:rFonts w:cs="Times New Roman"/>
          <w:u w:val="single" w:color="000000" w:themeColor="text1"/>
        </w:rPr>
        <w:lastRenderedPageBreak/>
        <w:t>issued a placard registration certificate that must be carried at all times in the vehicle transporting handicapped or disabled individuals.  The certificate will display the name of the agency, organization, or facility to which the placard was issued.</w:t>
      </w:r>
      <w:r w:rsidRPr="00263593">
        <w:rPr>
          <w:rFonts w:cs="Times New Roman"/>
        </w:rPr>
        <w:tab/>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(C)</w:t>
      </w:r>
      <w:r w:rsidRPr="00263593">
        <w:rPr>
          <w:rFonts w:eastAsia="Times New Roman" w:cs="Times New Roman"/>
          <w:szCs w:val="20"/>
        </w:rPr>
        <w:tab/>
      </w:r>
      <w:r w:rsidRPr="00263593">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(1)</w:t>
      </w:r>
      <w:r w:rsidRPr="00263593">
        <w:rPr>
          <w:rFonts w:eastAsia="Times New Roman" w:cs="Times New Roman"/>
          <w:szCs w:val="20"/>
        </w:rPr>
        <w:tab/>
      </w:r>
      <w:r w:rsidRPr="00263593">
        <w:rPr>
          <w:rFonts w:eastAsia="Times New Roman" w:cs="Times New Roman"/>
          <w:szCs w:val="20"/>
          <w:u w:val="single"/>
        </w:rPr>
        <w:t>contain the international symbol of access;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(2)</w:t>
      </w:r>
      <w:r w:rsidRPr="00263593">
        <w:rPr>
          <w:rFonts w:eastAsia="Times New Roman" w:cs="Times New Roman"/>
          <w:szCs w:val="20"/>
        </w:rPr>
        <w:tab/>
      </w:r>
      <w:r w:rsidRPr="00263593">
        <w:rPr>
          <w:rFonts w:eastAsia="Times New Roman" w:cs="Times New Roman"/>
          <w:szCs w:val="20"/>
          <w:u w:val="single"/>
        </w:rPr>
        <w:t>be color</w:t>
      </w:r>
      <w:r>
        <w:rPr>
          <w:rFonts w:eastAsia="Times New Roman" w:cs="Times New Roman"/>
          <w:szCs w:val="20"/>
          <w:u w:val="single"/>
        </w:rPr>
        <w:noBreakHyphen/>
      </w:r>
      <w:r w:rsidRPr="00263593">
        <w:rPr>
          <w:rFonts w:eastAsia="Times New Roman" w:cs="Times New Roman"/>
          <w:szCs w:val="20"/>
          <w:u w:val="single"/>
        </w:rPr>
        <w:t>coded to reflect user status in the following manner:</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(a)</w:t>
      </w:r>
      <w:r w:rsidRPr="00263593">
        <w:rPr>
          <w:rFonts w:eastAsia="Times New Roman" w:cs="Times New Roman"/>
          <w:szCs w:val="20"/>
        </w:rPr>
        <w:tab/>
      </w:r>
      <w:r w:rsidRPr="00263593">
        <w:rPr>
          <w:rFonts w:eastAsia="Times New Roman" w:cs="Times New Roman"/>
          <w:szCs w:val="20"/>
          <w:u w:val="single"/>
        </w:rPr>
        <w:t xml:space="preserve">dark blue </w:t>
      </w:r>
      <w:r>
        <w:rPr>
          <w:rFonts w:eastAsia="Times New Roman" w:cs="Times New Roman"/>
          <w:szCs w:val="20"/>
          <w:u w:val="single"/>
        </w:rPr>
        <w:noBreakHyphen/>
      </w:r>
      <w:r w:rsidRPr="00263593">
        <w:rPr>
          <w:rFonts w:eastAsia="Times New Roman" w:cs="Times New Roman"/>
          <w:szCs w:val="20"/>
          <w:u w:val="single"/>
        </w:rPr>
        <w:t xml:space="preserve"> permanently disabled; and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rPr>
        <w:tab/>
      </w:r>
      <w:r w:rsidRPr="00263593">
        <w:rPr>
          <w:rFonts w:eastAsia="Times New Roman" w:cs="Times New Roman"/>
          <w:szCs w:val="20"/>
          <w:u w:val="single"/>
        </w:rPr>
        <w:t>(b)</w:t>
      </w:r>
      <w:r w:rsidRPr="00263593">
        <w:rPr>
          <w:rFonts w:eastAsia="Times New Roman" w:cs="Times New Roman"/>
          <w:szCs w:val="20"/>
        </w:rPr>
        <w:tab/>
      </w:r>
      <w:r w:rsidRPr="00263593">
        <w:rPr>
          <w:rFonts w:eastAsia="Times New Roman" w:cs="Times New Roman"/>
          <w:szCs w:val="20"/>
          <w:u w:val="single"/>
        </w:rPr>
        <w:t xml:space="preserve">red </w:t>
      </w:r>
      <w:r>
        <w:rPr>
          <w:rFonts w:eastAsia="Times New Roman" w:cs="Times New Roman"/>
          <w:szCs w:val="20"/>
          <w:u w:val="single"/>
        </w:rPr>
        <w:noBreakHyphen/>
      </w:r>
      <w:r w:rsidRPr="00263593">
        <w:rPr>
          <w:rFonts w:eastAsia="Times New Roman" w:cs="Times New Roman"/>
          <w:szCs w:val="20"/>
          <w:u w:val="single"/>
        </w:rPr>
        <w:t xml:space="preserve"> temporarily disabled.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(D)</w:t>
      </w:r>
      <w:r w:rsidRPr="00263593">
        <w:rPr>
          <w:rFonts w:eastAsia="Times New Roman" w:cs="Times New Roman"/>
          <w:szCs w:val="20"/>
        </w:rPr>
        <w:tab/>
      </w:r>
      <w:r w:rsidRPr="00263593">
        <w:rPr>
          <w:rFonts w:eastAsia="Times New Roman" w:cs="Times New Roman"/>
          <w:szCs w:val="20"/>
          <w:u w:val="single"/>
        </w:rPr>
        <w:t>Blue and red placards shall contain the qualified user</w:t>
      </w:r>
      <w:r w:rsidRPr="009B0F99">
        <w:rPr>
          <w:rFonts w:eastAsia="Times New Roman" w:cs="Times New Roman"/>
          <w:szCs w:val="20"/>
          <w:u w:val="single"/>
        </w:rPr>
        <w:t>’</w:t>
      </w:r>
      <w:r w:rsidRPr="00263593">
        <w:rPr>
          <w:rFonts w:eastAsia="Times New Roman" w:cs="Times New Roman"/>
          <w:szCs w:val="20"/>
          <w:u w:val="single"/>
        </w:rPr>
        <w:t>s photograph.  The photograph must be taken from the qualified user</w:t>
      </w:r>
      <w:r w:rsidRPr="009B0F99">
        <w:rPr>
          <w:rFonts w:eastAsia="Times New Roman" w:cs="Times New Roman"/>
          <w:szCs w:val="20"/>
          <w:u w:val="single"/>
        </w:rPr>
        <w:t>’</w:t>
      </w:r>
      <w:r w:rsidRPr="00263593">
        <w:rPr>
          <w:rFonts w:eastAsia="Times New Roman" w:cs="Times New Roman"/>
          <w:szCs w:val="20"/>
          <w:u w:val="single"/>
        </w:rPr>
        <w:t>s driver</w:t>
      </w:r>
      <w:r w:rsidRPr="009B0F99">
        <w:rPr>
          <w:rFonts w:eastAsia="Times New Roman" w:cs="Times New Roman"/>
          <w:szCs w:val="20"/>
          <w:u w:val="single"/>
        </w:rPr>
        <w:t>’</w:t>
      </w:r>
      <w:r w:rsidRPr="00263593">
        <w:rPr>
          <w:rFonts w:eastAsia="Times New Roman" w:cs="Times New Roman"/>
          <w:szCs w:val="20"/>
          <w:u w:val="single"/>
        </w:rPr>
        <w:t>s license or identification card on file with the department.  However, a photograph is not required for a placard issued to an agency, organization, or facility.</w:t>
      </w:r>
      <w:r w:rsidRPr="00263593">
        <w:rPr>
          <w:rFonts w:eastAsia="Times New Roman" w:cs="Times New Roman"/>
          <w:szCs w:val="20"/>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(E)</w:t>
      </w:r>
      <w:r w:rsidRPr="00263593">
        <w:rPr>
          <w:rFonts w:eastAsia="Times New Roman" w:cs="Times New Roman"/>
          <w:szCs w:val="20"/>
        </w:rPr>
        <w:tab/>
      </w:r>
      <w:r w:rsidRPr="00263593">
        <w:rPr>
          <w:rFonts w:eastAsia="Times New Roman" w:cs="Times New Roman"/>
          <w:szCs w:val="20"/>
          <w:u w:val="single"/>
        </w:rPr>
        <w:t>Each placard shall contain the placard</w:t>
      </w:r>
      <w:r w:rsidRPr="009B0F99">
        <w:rPr>
          <w:rFonts w:eastAsia="Times New Roman" w:cs="Times New Roman"/>
          <w:szCs w:val="20"/>
          <w:u w:val="single"/>
        </w:rPr>
        <w:t>’</w:t>
      </w:r>
      <w:r w:rsidRPr="00263593">
        <w:rPr>
          <w:rFonts w:eastAsia="Times New Roman" w:cs="Times New Roman"/>
          <w:szCs w:val="20"/>
          <w:u w:val="single"/>
        </w:rPr>
        <w:t>s expiration date.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(F)</w:t>
      </w:r>
      <w:r w:rsidRPr="00263593">
        <w:rPr>
          <w:rFonts w:eastAsia="Times New Roman" w:cs="Times New Roman"/>
          <w:szCs w:val="20"/>
        </w:rPr>
        <w:tab/>
      </w:r>
      <w:r w:rsidRPr="00263593">
        <w:rPr>
          <w:rFonts w:eastAsia="Times New Roman" w:cs="Times New Roman"/>
          <w:szCs w:val="20"/>
          <w:u w:val="single"/>
        </w:rPr>
        <w:t>When qualified users park in designated spaces, the placard must be displayed in the windshield of the vehicle by hanging it from the rearview mirror.  In vehicles in which hanging may not be feasible, the placard must be placed on the side of the dashboard so that it is clearly visible through the windshield.  When more than one placard holder is transported in the same vehicle, only one placard needs to be displayed.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24"/>
          <w:u w:color="000000" w:themeColor="text1"/>
        </w:rPr>
      </w:pPr>
      <w:r w:rsidRPr="00263593">
        <w:rPr>
          <w:rFonts w:eastAsia="Times New Roman" w:cs="Times New Roman"/>
          <w:szCs w:val="20"/>
        </w:rPr>
        <w:tab/>
      </w:r>
      <w:r w:rsidRPr="00263593">
        <w:rPr>
          <w:rFonts w:eastAsia="Arial Unicode MS" w:cs="Times New Roman"/>
          <w:szCs w:val="24"/>
          <w:u w:val="single" w:color="000000" w:themeColor="text1"/>
        </w:rPr>
        <w:t>(G)</w:t>
      </w:r>
      <w:r w:rsidRPr="00263593">
        <w:rPr>
          <w:rFonts w:eastAsia="Arial Unicode MS" w:cs="Times New Roman"/>
          <w:szCs w:val="24"/>
          <w:u w:color="000000" w:themeColor="text1"/>
        </w:rPr>
        <w:tab/>
      </w:r>
      <w:r w:rsidRPr="00263593">
        <w:rPr>
          <w:rFonts w:eastAsia="Arial Unicode MS" w:cs="Times New Roman"/>
          <w:szCs w:val="24"/>
          <w:u w:val="single" w:color="000000" w:themeColor="text1"/>
        </w:rPr>
        <w:t>Placards used for parking in designated handicapped spaces must be displayed on vehicles driven by or transporting the handicapped individual whose name appears on the placard registration certificat</w:t>
      </w:r>
      <w:r w:rsidRPr="00263593">
        <w:rPr>
          <w:rFonts w:eastAsia="Arial Unicode MS" w:cs="Times New Roman"/>
          <w:szCs w:val="24"/>
          <w:u w:val="single"/>
        </w:rPr>
        <w:t>e.  W</w:t>
      </w:r>
      <w:r w:rsidRPr="00263593">
        <w:rPr>
          <w:rFonts w:eastAsia="Arial Unicode MS" w:cs="Times New Roman"/>
          <w:szCs w:val="24"/>
          <w:u w:val="single" w:color="000000" w:themeColor="text1"/>
        </w:rPr>
        <w:t>hen parked in designated spaces, the driver of the vehicle displaying the placard must present the placard registration certificate when requested by law enforcement entities or their duly authorized agents.</w:t>
      </w:r>
      <w:r w:rsidRPr="00263593">
        <w:rPr>
          <w:rFonts w:eastAsia="Arial Unicode MS" w:cs="Times New Roman"/>
          <w:szCs w:val="24"/>
          <w:u w:color="000000" w:themeColor="text1"/>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cs="Times New Roman"/>
        </w:rPr>
        <w:tab/>
      </w:r>
      <w:r w:rsidRPr="00263593">
        <w:rPr>
          <w:rFonts w:cs="Times New Roman"/>
          <w:u w:val="single" w:color="000000" w:themeColor="text1"/>
        </w:rPr>
        <w:t>(H)</w:t>
      </w:r>
      <w:r w:rsidRPr="00263593">
        <w:rPr>
          <w:rFonts w:cs="Times New Roman"/>
          <w:u w:color="000000" w:themeColor="text1"/>
        </w:rPr>
        <w:tab/>
      </w:r>
      <w:r w:rsidRPr="00263593">
        <w:rPr>
          <w:rFonts w:cs="Times New Roman"/>
          <w:u w:val="single" w:color="000000" w:themeColor="text1"/>
        </w:rPr>
        <w:t>Placards and placard registration certificates for permanently disabled persons may be issued and renewed for a maximum period of four years and are renewable on the owner</w:t>
      </w:r>
      <w:r w:rsidRPr="009B0F99">
        <w:rPr>
          <w:rFonts w:cs="Times New Roman"/>
          <w:u w:val="single" w:color="000000" w:themeColor="text1"/>
        </w:rPr>
        <w:t>’</w:t>
      </w:r>
      <w:r w:rsidRPr="00263593">
        <w:rPr>
          <w:rFonts w:cs="Times New Roman"/>
          <w:u w:val="single" w:color="000000" w:themeColor="text1"/>
        </w:rPr>
        <w:t xml:space="preserve">s birth date. </w:t>
      </w:r>
      <w:r>
        <w:rPr>
          <w:rFonts w:cs="Times New Roman"/>
          <w:u w:val="single" w:color="000000" w:themeColor="text1"/>
        </w:rPr>
        <w:t xml:space="preserve"> </w:t>
      </w:r>
      <w:r w:rsidRPr="00263593">
        <w:rPr>
          <w:rFonts w:cs="Times New Roman"/>
          <w:u w:val="single" w:color="000000" w:themeColor="text1"/>
        </w:rPr>
        <w:t>Placards issued to an agency, organization, or facility must be renewed every four years.</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r>
      <w:r w:rsidRPr="00263593">
        <w:rPr>
          <w:rFonts w:eastAsia="Times New Roman" w:cs="Times New Roman"/>
          <w:szCs w:val="20"/>
          <w:u w:val="single"/>
        </w:rPr>
        <w:t>(I)</w:t>
      </w:r>
      <w:r w:rsidRPr="00263593">
        <w:rPr>
          <w:rFonts w:eastAsia="Times New Roman" w:cs="Times New Roman"/>
          <w:szCs w:val="20"/>
        </w:rPr>
        <w:tab/>
      </w:r>
      <w:r w:rsidRPr="00263593">
        <w:rPr>
          <w:rFonts w:eastAsia="Times New Roman" w:cs="Times New Roman"/>
          <w:szCs w:val="20"/>
          <w:u w:val="single"/>
        </w:rPr>
        <w:t>A vehicle displaying a valid out</w:t>
      </w:r>
      <w:r>
        <w:rPr>
          <w:rFonts w:eastAsia="Times New Roman" w:cs="Times New Roman"/>
          <w:szCs w:val="20"/>
          <w:u w:val="single"/>
        </w:rPr>
        <w:noBreakHyphen/>
      </w:r>
      <w:r w:rsidRPr="00263593">
        <w:rPr>
          <w:rFonts w:eastAsia="Times New Roman" w:cs="Times New Roman"/>
          <w:szCs w:val="20"/>
          <w:u w:val="single"/>
        </w:rPr>
        <w:t>of</w:t>
      </w:r>
      <w:r>
        <w:rPr>
          <w:rFonts w:eastAsia="Times New Roman" w:cs="Times New Roman"/>
          <w:szCs w:val="20"/>
          <w:u w:val="single"/>
        </w:rPr>
        <w:noBreakHyphen/>
      </w:r>
      <w:r w:rsidRPr="00263593">
        <w:rPr>
          <w:rFonts w:eastAsia="Times New Roman" w:cs="Times New Roman"/>
          <w:szCs w:val="20"/>
          <w:u w:val="single"/>
        </w:rPr>
        <w:t xml:space="preserve">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w:t>
      </w:r>
      <w:r w:rsidRPr="00263593">
        <w:rPr>
          <w:rFonts w:eastAsia="Times New Roman" w:cs="Times New Roman"/>
          <w:szCs w:val="20"/>
          <w:u w:val="single"/>
        </w:rPr>
        <w:lastRenderedPageBreak/>
        <w:t>Carolina have forty</w:t>
      </w:r>
      <w:r>
        <w:rPr>
          <w:rFonts w:eastAsia="Times New Roman" w:cs="Times New Roman"/>
          <w:szCs w:val="20"/>
          <w:u w:val="single"/>
        </w:rPr>
        <w:noBreakHyphen/>
      </w:r>
      <w:r w:rsidRPr="00263593">
        <w:rPr>
          <w:rFonts w:eastAsia="Times New Roman" w:cs="Times New Roman"/>
          <w:szCs w:val="20"/>
          <w:u w:val="single"/>
        </w:rPr>
        <w:t>five days after becoming a resident to obtain South Carolina certification.</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63593">
        <w:rPr>
          <w:rFonts w:eastAsia="Times New Roman" w:cs="Times New Roman"/>
          <w:szCs w:val="20"/>
        </w:rPr>
        <w:tab/>
      </w:r>
      <w:r w:rsidRPr="00263593">
        <w:rPr>
          <w:rFonts w:eastAsia="Times New Roman" w:cs="Times New Roman"/>
          <w:szCs w:val="20"/>
          <w:u w:val="single"/>
        </w:rPr>
        <w:t>(J)</w:t>
      </w:r>
      <w:r w:rsidRPr="00263593">
        <w:rPr>
          <w:rFonts w:eastAsia="Times New Roman" w:cs="Times New Roman"/>
          <w:szCs w:val="20"/>
        </w:rPr>
        <w:tab/>
      </w:r>
      <w:r w:rsidRPr="00263593">
        <w:rPr>
          <w:rFonts w:eastAsia="Times New Roman" w:cs="Times New Roman"/>
          <w:szCs w:val="20"/>
          <w:u w:val="single"/>
        </w:rPr>
        <w:t xml:space="preserve">Placards issued prior to the effective date of this section must be renewed </w:t>
      </w:r>
      <w:r>
        <w:rPr>
          <w:rFonts w:eastAsia="Times New Roman" w:cs="Times New Roman"/>
          <w:szCs w:val="20"/>
          <w:u w:val="single"/>
        </w:rPr>
        <w:t xml:space="preserve">by the expiration date on the placard or </w:t>
      </w:r>
      <w:r w:rsidRPr="00263593">
        <w:rPr>
          <w:rFonts w:eastAsia="Times New Roman" w:cs="Times New Roman"/>
          <w:szCs w:val="20"/>
          <w:u w:val="single"/>
        </w:rPr>
        <w:t>by January 1, 2013</w:t>
      </w:r>
      <w:r>
        <w:rPr>
          <w:rFonts w:eastAsia="Times New Roman" w:cs="Times New Roman"/>
          <w:szCs w:val="20"/>
          <w:u w:val="single"/>
        </w:rPr>
        <w:t>, whichever is sooner</w:t>
      </w:r>
      <w:r w:rsidRPr="00263593">
        <w:rPr>
          <w:rFonts w:eastAsia="Times New Roman" w:cs="Times New Roman"/>
          <w:szCs w:val="20"/>
          <w:u w:val="single"/>
        </w:rPr>
        <w:t>.</w:t>
      </w:r>
      <w:r>
        <w:rPr>
          <w:rFonts w:eastAsia="Times New Roman" w:cs="Times New Roman"/>
          <w:szCs w:val="20"/>
          <w:u w:val="single"/>
        </w:rPr>
        <w:t xml:space="preserve">  To renew the placard and receive the certificate, the person must be certified as permanently handicapped as provided in Section 56-3-1910.</w:t>
      </w:r>
      <w:r w:rsidRPr="00263593">
        <w:rPr>
          <w:rFonts w:eastAsia="Times New Roman" w:cs="Times New Roman"/>
          <w:szCs w:val="20"/>
          <w:u w:val="single"/>
        </w:rPr>
        <w:t xml:space="preserve">  Upon renewal, the department will issue a certificate as required by this section.  Failure to carry a certificate as required by this section by a person using a placard issued prior to the effective date of this section is not a violation of the provisions of this section until after </w:t>
      </w:r>
      <w:r>
        <w:rPr>
          <w:rFonts w:eastAsia="Times New Roman" w:cs="Times New Roman"/>
          <w:szCs w:val="20"/>
          <w:u w:val="single"/>
        </w:rPr>
        <w:t xml:space="preserve">the placard is renewed or </w:t>
      </w:r>
      <w:r w:rsidRPr="00263593">
        <w:rPr>
          <w:rFonts w:eastAsia="Times New Roman" w:cs="Times New Roman"/>
          <w:szCs w:val="20"/>
          <w:u w:val="single"/>
        </w:rPr>
        <w:t>January 1, 2013</w:t>
      </w:r>
      <w:r>
        <w:rPr>
          <w:rFonts w:eastAsia="Times New Roman" w:cs="Times New Roman"/>
          <w:szCs w:val="20"/>
          <w:u w:val="single"/>
        </w:rPr>
        <w:t>, whichever is sooner</w:t>
      </w:r>
      <w:r w:rsidRPr="00263593">
        <w:rPr>
          <w:rFonts w:eastAsia="Times New Roman" w:cs="Times New Roman"/>
          <w:szCs w:val="20"/>
          <w:u w:val="single"/>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18"/>
          <w:u w:val="single"/>
        </w:rPr>
      </w:pPr>
      <w:r w:rsidRPr="00263593">
        <w:rPr>
          <w:rFonts w:eastAsia="Times New Roman" w:cs="Times New Roman"/>
          <w:szCs w:val="20"/>
        </w:rPr>
        <w:tab/>
      </w:r>
      <w:r w:rsidRPr="00263593">
        <w:rPr>
          <w:rFonts w:eastAsia="Times New Roman" w:cs="Times New Roman"/>
          <w:szCs w:val="20"/>
          <w:u w:val="single"/>
        </w:rPr>
        <w:t>(K)(1)</w:t>
      </w:r>
      <w:r w:rsidRPr="00263593">
        <w:rPr>
          <w:rFonts w:eastAsia="Times New Roman" w:cs="Times New Roman"/>
          <w:szCs w:val="20"/>
        </w:rPr>
        <w:tab/>
      </w:r>
      <w:r w:rsidRPr="00263593">
        <w:rPr>
          <w:rFonts w:eastAsia="Times New Roman" w:cs="Times New Roman"/>
          <w:szCs w:val="20"/>
          <w:u w:val="single"/>
        </w:rPr>
        <w:t>Except as provided in item (2), a</w:t>
      </w:r>
      <w:r w:rsidRPr="00263593">
        <w:rPr>
          <w:rFonts w:cs="Times New Roman"/>
          <w:szCs w:val="18"/>
          <w:u w:val="single"/>
        </w:rPr>
        <w:t xml:space="preserve"> person that violates the provisions of this section is guilty of a misdemeanor and, upon conviction, must be fined not less than five hundred dollars nor more than one thousand dollars or imprisoned for not more than thirty days, or both,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sidRPr="00263593">
        <w:rPr>
          <w:rFonts w:cs="Times New Roman"/>
          <w:szCs w:val="18"/>
        </w:rPr>
        <w:tab/>
      </w:r>
      <w:r w:rsidRPr="00263593">
        <w:rPr>
          <w:rFonts w:cs="Times New Roman"/>
          <w:szCs w:val="18"/>
        </w:rPr>
        <w:tab/>
      </w:r>
      <w:r w:rsidRPr="00263593">
        <w:rPr>
          <w:rFonts w:cs="Times New Roman"/>
          <w:szCs w:val="18"/>
          <w:u w:val="single"/>
        </w:rPr>
        <w:t>(2)</w:t>
      </w:r>
      <w:r w:rsidRPr="00263593">
        <w:rPr>
          <w:rFonts w:cs="Times New Roman"/>
          <w:szCs w:val="18"/>
        </w:rPr>
        <w:tab/>
      </w:r>
      <w:r w:rsidRPr="00263593">
        <w:rPr>
          <w:rFonts w:eastAsia="Times New Roman" w:cs="Times New Roman"/>
          <w:szCs w:val="20"/>
          <w:u w:val="single"/>
        </w:rPr>
        <w:t xml:space="preserve">A person who illegally duplicates, forges, or sells a handicapped </w:t>
      </w:r>
      <w:r>
        <w:rPr>
          <w:rFonts w:eastAsia="Times New Roman" w:cs="Times New Roman"/>
          <w:szCs w:val="20"/>
          <w:u w:val="single"/>
        </w:rPr>
        <w:t>placard or a person who falsifies information on an application form for a handicapped placard</w:t>
      </w:r>
      <w:r w:rsidRPr="00263593">
        <w:rPr>
          <w:rFonts w:eastAsia="Times New Roman" w:cs="Times New Roman"/>
          <w:szCs w:val="20"/>
          <w:u w:val="single"/>
        </w:rPr>
        <w:t xml:space="preserve"> is guilty of a misdemeanor and, upon conviction, must be imprisoned for thirty days and fined not less than five hundred dollars and not more than one thousand dollars.</w:t>
      </w:r>
      <w:r w:rsidRPr="00263593">
        <w:rPr>
          <w:rFonts w:cs="Times New Roman"/>
          <w:szCs w:val="18"/>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4.</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1965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1965.</w:t>
      </w:r>
      <w:r w:rsidRPr="00263593">
        <w:rPr>
          <w:rFonts w:eastAsia="Times New Roman" w:cs="Times New Roman"/>
          <w:szCs w:val="20"/>
        </w:rPr>
        <w:tab/>
        <w:t xml:space="preserve">Those municipalities having marked parking spaces shall provide appropriately designated space or spaces reserved for the parking of handicapped persons.  </w:t>
      </w:r>
      <w:r w:rsidRPr="00263593">
        <w:rPr>
          <w:rFonts w:cs="Times New Roman"/>
          <w:u w:val="single" w:color="000000" w:themeColor="text1"/>
        </w:rPr>
        <w:t xml:space="preserve">A person who is handicapped as defined in this article must be allowed to park in metered or timed parking places without being subject to parking fees or fines. </w:t>
      </w:r>
      <w:r>
        <w:rPr>
          <w:rFonts w:cs="Times New Roman"/>
          <w:u w:val="single" w:color="000000" w:themeColor="text1"/>
        </w:rPr>
        <w:t xml:space="preserve"> </w:t>
      </w:r>
      <w:r w:rsidRPr="00263593">
        <w:rPr>
          <w:rFonts w:cs="Times New Roman"/>
          <w:u w:val="single" w:color="000000" w:themeColor="text1"/>
        </w:rPr>
        <w:t>This section does not apply to areas or during times in which the stopping, parking, or standing of all vehicles is prohibited or to areas which are reserved for special types of vehicles.</w:t>
      </w:r>
      <w:r>
        <w:rPr>
          <w:rFonts w:cs="Times New Roman"/>
          <w:u w:val="single" w:color="000000" w:themeColor="text1"/>
        </w:rPr>
        <w:t xml:space="preserve"> </w:t>
      </w:r>
      <w:r w:rsidRPr="00263593">
        <w:rPr>
          <w:rFonts w:cs="Times New Roman"/>
          <w:u w:val="single" w:color="000000" w:themeColor="text1"/>
        </w:rPr>
        <w:t xml:space="preserve"> A vehicle must display a distinguishing license plate which must be issued by the department, pursuant to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1910, or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1110, or a distinguishing placard which must be issued by the department, pursuant to Section 56</w:t>
      </w:r>
      <w:r>
        <w:rPr>
          <w:rFonts w:cs="Times New Roman"/>
          <w:u w:val="single" w:color="000000" w:themeColor="text1"/>
        </w:rPr>
        <w:noBreakHyphen/>
      </w:r>
      <w:r w:rsidRPr="00263593">
        <w:rPr>
          <w:rFonts w:cs="Times New Roman"/>
          <w:u w:val="single" w:color="000000" w:themeColor="text1"/>
        </w:rPr>
        <w:t>3</w:t>
      </w:r>
      <w:r>
        <w:rPr>
          <w:rFonts w:cs="Times New Roman"/>
          <w:u w:val="single" w:color="000000" w:themeColor="text1"/>
        </w:rPr>
        <w:noBreakHyphen/>
      </w:r>
      <w:r w:rsidRPr="00263593">
        <w:rPr>
          <w:rFonts w:cs="Times New Roman"/>
          <w:u w:val="single" w:color="000000" w:themeColor="text1"/>
        </w:rPr>
        <w:t>1960 when parked in metered or timed parking places.</w:t>
      </w:r>
      <w:r w:rsidRPr="00263593">
        <w:rPr>
          <w:rFonts w:cs="Times New Roman"/>
        </w:rPr>
        <w:t>”</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5.</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2010 of the 1976 Code is amended by adding at the end: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ab/>
        <w:t>“(C)</w:t>
      </w:r>
      <w:r w:rsidRPr="00263593">
        <w:rPr>
          <w:rFonts w:eastAsia="Times New Roman" w:cs="Times New Roman"/>
          <w:szCs w:val="20"/>
        </w:rPr>
        <w:tab/>
      </w:r>
      <w:r w:rsidRPr="00263593">
        <w:rPr>
          <w:rFonts w:eastAsia="Times New Roman" w:cs="Times New Roman"/>
          <w:szCs w:val="16"/>
        </w:rPr>
        <w:t>If a person who qualifies for the special license plate issued under this section also qualifies for the handicapped license plate issued pursuant to Section 56</w:t>
      </w:r>
      <w:r>
        <w:rPr>
          <w:rFonts w:eastAsia="Times New Roman" w:cs="Times New Roman"/>
          <w:szCs w:val="16"/>
        </w:rPr>
        <w:noBreakHyphen/>
      </w:r>
      <w:r w:rsidRPr="00263593">
        <w:rPr>
          <w:rFonts w:eastAsia="Times New Roman" w:cs="Times New Roman"/>
          <w:szCs w:val="16"/>
        </w:rPr>
        <w:t>3</w:t>
      </w:r>
      <w:r>
        <w:rPr>
          <w:rFonts w:eastAsia="Times New Roman" w:cs="Times New Roman"/>
          <w:szCs w:val="16"/>
        </w:rPr>
        <w:noBreakHyphen/>
      </w:r>
      <w:r w:rsidRPr="00263593">
        <w:rPr>
          <w:rFonts w:eastAsia="Times New Roman" w:cs="Times New Roman"/>
          <w:szCs w:val="16"/>
        </w:rPr>
        <w:t>1910, then the license plate issued pursuant to this section also shall include a decal with the International Symbol of Access used on license plates issued pursuant to Section 56</w:t>
      </w:r>
      <w:r>
        <w:rPr>
          <w:rFonts w:eastAsia="Times New Roman" w:cs="Times New Roman"/>
          <w:szCs w:val="16"/>
        </w:rPr>
        <w:noBreakHyphen/>
      </w:r>
      <w:r w:rsidRPr="00263593">
        <w:rPr>
          <w:rFonts w:eastAsia="Times New Roman" w:cs="Times New Roman"/>
          <w:szCs w:val="16"/>
        </w:rPr>
        <w:t>3</w:t>
      </w:r>
      <w:r>
        <w:rPr>
          <w:rFonts w:eastAsia="Times New Roman" w:cs="Times New Roman"/>
          <w:szCs w:val="16"/>
        </w:rPr>
        <w:noBreakHyphen/>
      </w:r>
      <w:r w:rsidRPr="00263593">
        <w:rPr>
          <w:rFonts w:eastAsia="Times New Roman" w:cs="Times New Roman"/>
          <w:szCs w:val="16"/>
        </w:rPr>
        <w:t xml:space="preserve">1910. </w:t>
      </w:r>
      <w:r>
        <w:rPr>
          <w:rFonts w:eastAsia="Times New Roman" w:cs="Times New Roman"/>
          <w:szCs w:val="16"/>
        </w:rPr>
        <w:t xml:space="preserve"> </w:t>
      </w:r>
      <w:r w:rsidRPr="00263593">
        <w:rPr>
          <w:rFonts w:eastAsia="Times New Roman" w:cs="Times New Roman"/>
          <w:szCs w:val="16"/>
        </w:rPr>
        <w:t>The decal can only be used if space is available to place the decal on the license plate without covering any identifying numbers or letters on the license plate.”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263593">
        <w:rPr>
          <w:rFonts w:cs="Times New Roman"/>
        </w:rPr>
        <w:t>SECTION</w:t>
      </w:r>
      <w:r w:rsidRPr="00263593">
        <w:rPr>
          <w:rFonts w:cs="Times New Roman"/>
        </w:rPr>
        <w:tab/>
        <w:t>6.</w:t>
      </w:r>
      <w:r w:rsidRPr="00263593">
        <w:rPr>
          <w:rFonts w:cs="Times New Roman"/>
        </w:rPr>
        <w:tab/>
        <w:t>Section 56</w:t>
      </w:r>
      <w:r>
        <w:rPr>
          <w:rFonts w:cs="Times New Roman"/>
        </w:rPr>
        <w:noBreakHyphen/>
      </w:r>
      <w:r w:rsidRPr="00263593">
        <w:rPr>
          <w:rFonts w:cs="Times New Roman"/>
        </w:rPr>
        <w:t>3</w:t>
      </w:r>
      <w:r>
        <w:rPr>
          <w:rFonts w:cs="Times New Roman"/>
        </w:rPr>
        <w:noBreakHyphen/>
      </w:r>
      <w:r w:rsidRPr="00263593">
        <w:rPr>
          <w:rFonts w:cs="Times New Roman"/>
        </w:rPr>
        <w:t>1970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263593">
        <w:rPr>
          <w:rFonts w:eastAsia="Arial Unicode MS" w:cs="Times New Roman"/>
          <w:szCs w:val="24"/>
        </w:rPr>
        <w:tab/>
        <w:t>“Section 56</w:t>
      </w:r>
      <w:r>
        <w:rPr>
          <w:rFonts w:eastAsia="Arial Unicode MS" w:cs="Times New Roman"/>
          <w:szCs w:val="24"/>
        </w:rPr>
        <w:noBreakHyphen/>
      </w:r>
      <w:r w:rsidRPr="00263593">
        <w:rPr>
          <w:rFonts w:eastAsia="Arial Unicode MS" w:cs="Times New Roman"/>
          <w:szCs w:val="24"/>
        </w:rPr>
        <w:t>3</w:t>
      </w:r>
      <w:r>
        <w:rPr>
          <w:rFonts w:eastAsia="Arial Unicode MS" w:cs="Times New Roman"/>
          <w:szCs w:val="24"/>
        </w:rPr>
        <w:noBreakHyphen/>
      </w:r>
      <w:r w:rsidRPr="00263593">
        <w:rPr>
          <w:rFonts w:eastAsia="Arial Unicode MS" w:cs="Times New Roman"/>
          <w:szCs w:val="24"/>
        </w:rPr>
        <w:t>1970.</w:t>
      </w:r>
      <w:r w:rsidRPr="00263593">
        <w:rPr>
          <w:rFonts w:eastAsia="Arial Unicode MS" w:cs="Times New Roman"/>
          <w:szCs w:val="24"/>
        </w:rPr>
        <w:tab/>
      </w:r>
      <w:r w:rsidRPr="00263593">
        <w:rPr>
          <w:rFonts w:eastAsia="Arial Unicode MS" w:cs="Times New Roman"/>
          <w:szCs w:val="24"/>
          <w:u w:val="single"/>
        </w:rPr>
        <w:t>(A)</w:t>
      </w:r>
      <w:r w:rsidRPr="00263593">
        <w:rPr>
          <w:rFonts w:eastAsia="Arial Unicode MS" w:cs="Times New Roman"/>
          <w:szCs w:val="24"/>
        </w:rPr>
        <w:tab/>
      </w:r>
      <w:r w:rsidRPr="00263593">
        <w:rPr>
          <w:rFonts w:eastAsia="Arial Unicode MS" w:cs="Times New Roman"/>
          <w:szCs w:val="18"/>
          <w:u w:color="000000" w:themeColor="text1"/>
        </w:rPr>
        <w:t xml:space="preserve">It is unlawful to park any vehicle in a parking place clearly designated for handicapped persons unless the vehicle bears the distinguishing license plate </w:t>
      </w:r>
      <w:r w:rsidRPr="00263593">
        <w:rPr>
          <w:rFonts w:eastAsia="Arial Unicode MS" w:cs="Times New Roman"/>
          <w:szCs w:val="18"/>
          <w:u w:val="single"/>
        </w:rPr>
        <w:t>provided in 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1910</w:t>
      </w:r>
      <w:r w:rsidRPr="00263593">
        <w:rPr>
          <w:rFonts w:eastAsia="Arial Unicode MS" w:cs="Times New Roman"/>
          <w:szCs w:val="18"/>
          <w:u w:color="000000" w:themeColor="text1"/>
        </w:rPr>
        <w:t xml:space="preserve"> or placard provided in Section 56</w:t>
      </w:r>
      <w:r>
        <w:rPr>
          <w:rFonts w:eastAsia="Arial Unicode MS" w:cs="Times New Roman"/>
          <w:szCs w:val="18"/>
          <w:u w:color="000000" w:themeColor="text1"/>
        </w:rPr>
        <w:noBreakHyphen/>
      </w:r>
      <w:r w:rsidRPr="00263593">
        <w:rPr>
          <w:rFonts w:eastAsia="Arial Unicode MS" w:cs="Times New Roman"/>
          <w:szCs w:val="18"/>
          <w:u w:color="000000" w:themeColor="text1"/>
        </w:rPr>
        <w:t>3</w:t>
      </w:r>
      <w:r>
        <w:rPr>
          <w:rFonts w:eastAsia="Arial Unicode MS" w:cs="Times New Roman"/>
          <w:szCs w:val="18"/>
          <w:u w:color="000000" w:themeColor="text1"/>
        </w:rPr>
        <w:noBreakHyphen/>
      </w:r>
      <w:r w:rsidRPr="00263593">
        <w:rPr>
          <w:rFonts w:eastAsia="Arial Unicode MS" w:cs="Times New Roman"/>
          <w:szCs w:val="18"/>
          <w:u w:color="000000" w:themeColor="text1"/>
        </w:rPr>
        <w:t xml:space="preserve">1960.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imes New Roman"/>
          <w:szCs w:val="18"/>
          <w:u w:color="000000" w:themeColor="text1"/>
        </w:rPr>
      </w:pPr>
      <w:r w:rsidRPr="00263593">
        <w:rPr>
          <w:rFonts w:eastAsia="Arial Unicode MS" w:cs="Times New Roman"/>
          <w:szCs w:val="18"/>
          <w:u w:color="000000" w:themeColor="text1"/>
        </w:rPr>
        <w:tab/>
      </w:r>
      <w:r w:rsidRPr="00263593">
        <w:rPr>
          <w:rFonts w:eastAsia="Arial Unicode MS" w:cs="Times New Roman"/>
          <w:szCs w:val="18"/>
          <w:u w:val="single"/>
        </w:rPr>
        <w:t>(B)</w:t>
      </w:r>
      <w:r w:rsidRPr="00263593">
        <w:rPr>
          <w:rFonts w:eastAsia="Arial Unicode MS" w:cs="Times New Roman"/>
          <w:szCs w:val="18"/>
        </w:rPr>
        <w:tab/>
      </w:r>
      <w:r w:rsidRPr="00263593">
        <w:rPr>
          <w:rFonts w:eastAsia="Arial Unicode MS" w:cs="Times New Roman"/>
          <w:szCs w:val="18"/>
          <w:u w:color="000000" w:themeColor="text1"/>
        </w:rPr>
        <w:t xml:space="preserve">It is unlawful for any person who is not handicapped or who is not transporting a handicapped person to exercise the parking privileges granted handicapped persons pursuant to </w:t>
      </w:r>
      <w:r w:rsidRPr="00263593">
        <w:rPr>
          <w:rFonts w:eastAsia="Arial Unicode MS" w:cs="Times New Roman"/>
          <w:szCs w:val="18"/>
          <w:u w:val="single"/>
        </w:rPr>
        <w:t>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1910,</w:t>
      </w:r>
      <w:r w:rsidRPr="00263593">
        <w:rPr>
          <w:rFonts w:eastAsia="Arial Unicode MS" w:cs="Times New Roman"/>
          <w:szCs w:val="18"/>
          <w:u w:color="000000" w:themeColor="text1"/>
        </w:rPr>
        <w:t xml:space="preserve"> Section 56</w:t>
      </w:r>
      <w:r>
        <w:rPr>
          <w:rFonts w:eastAsia="Arial Unicode MS" w:cs="Times New Roman"/>
          <w:szCs w:val="18"/>
          <w:u w:color="000000" w:themeColor="text1"/>
        </w:rPr>
        <w:noBreakHyphen/>
      </w:r>
      <w:r w:rsidRPr="00263593">
        <w:rPr>
          <w:rFonts w:eastAsia="Arial Unicode MS" w:cs="Times New Roman"/>
          <w:szCs w:val="18"/>
          <w:u w:color="000000" w:themeColor="text1"/>
        </w:rPr>
        <w:t>3</w:t>
      </w:r>
      <w:r>
        <w:rPr>
          <w:rFonts w:eastAsia="Arial Unicode MS" w:cs="Times New Roman"/>
          <w:szCs w:val="18"/>
          <w:u w:color="000000" w:themeColor="text1"/>
        </w:rPr>
        <w:noBreakHyphen/>
      </w:r>
      <w:r w:rsidRPr="00263593">
        <w:rPr>
          <w:rFonts w:eastAsia="Arial Unicode MS" w:cs="Times New Roman"/>
          <w:szCs w:val="18"/>
          <w:u w:color="000000" w:themeColor="text1"/>
        </w:rPr>
        <w:t>1960</w:t>
      </w:r>
      <w:r w:rsidRPr="00263593">
        <w:rPr>
          <w:rFonts w:eastAsia="Arial Unicode MS" w:cs="Times New Roman"/>
          <w:szCs w:val="18"/>
          <w:u w:val="single"/>
        </w:rPr>
        <w:t>, and Section 56</w:t>
      </w:r>
      <w:r>
        <w:rPr>
          <w:rFonts w:eastAsia="Arial Unicode MS" w:cs="Times New Roman"/>
          <w:szCs w:val="18"/>
          <w:u w:val="single"/>
        </w:rPr>
        <w:noBreakHyphen/>
      </w:r>
      <w:r w:rsidRPr="00263593">
        <w:rPr>
          <w:rFonts w:eastAsia="Arial Unicode MS" w:cs="Times New Roman"/>
          <w:szCs w:val="18"/>
          <w:u w:val="single"/>
        </w:rPr>
        <w:t>3</w:t>
      </w:r>
      <w:r>
        <w:rPr>
          <w:rFonts w:eastAsia="Arial Unicode MS" w:cs="Times New Roman"/>
          <w:szCs w:val="18"/>
          <w:u w:val="single"/>
        </w:rPr>
        <w:noBreakHyphen/>
      </w:r>
      <w:r w:rsidRPr="00263593">
        <w:rPr>
          <w:rFonts w:eastAsia="Arial Unicode MS" w:cs="Times New Roman"/>
          <w:szCs w:val="18"/>
          <w:u w:val="single"/>
        </w:rPr>
        <w:t>1965</w:t>
      </w:r>
      <w:r w:rsidRPr="00263593">
        <w:rPr>
          <w:rFonts w:eastAsia="Arial Unicode MS" w:cs="Times New Roman"/>
          <w:szCs w:val="18"/>
          <w:u w:color="000000" w:themeColor="text1"/>
        </w:rPr>
        <w:t xml:space="preserve">. </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63593">
        <w:rPr>
          <w:rFonts w:cs="Times New Roman"/>
          <w:szCs w:val="18"/>
          <w:u w:color="000000" w:themeColor="text1"/>
        </w:rPr>
        <w:tab/>
      </w:r>
      <w:r w:rsidRPr="00263593">
        <w:rPr>
          <w:rFonts w:cs="Times New Roman"/>
          <w:szCs w:val="18"/>
          <w:u w:val="single" w:color="000000" w:themeColor="text1"/>
        </w:rPr>
        <w:t>(C)</w:t>
      </w:r>
      <w:r w:rsidRPr="00263593">
        <w:rPr>
          <w:rFonts w:cs="Times New Roman"/>
          <w:szCs w:val="18"/>
          <w:u w:color="000000" w:themeColor="text1"/>
        </w:rPr>
        <w:tab/>
        <w:t xml:space="preserve">A person violating the provisions of this section is guilty of a misdemeanor and, upon conviction, must be fined not less than </w:t>
      </w:r>
      <w:r w:rsidRPr="00263593">
        <w:rPr>
          <w:rFonts w:cs="Times New Roman"/>
          <w:strike/>
          <w:szCs w:val="18"/>
          <w:u w:color="000000" w:themeColor="text1"/>
        </w:rPr>
        <w:t>one</w:t>
      </w:r>
      <w:r w:rsidRPr="00263593">
        <w:rPr>
          <w:rFonts w:cs="Times New Roman"/>
          <w:szCs w:val="18"/>
          <w:u w:color="000000" w:themeColor="text1"/>
        </w:rPr>
        <w:t xml:space="preserve"> </w:t>
      </w:r>
      <w:r w:rsidRPr="00263593">
        <w:rPr>
          <w:rFonts w:cs="Times New Roman"/>
          <w:szCs w:val="18"/>
          <w:u w:val="single"/>
        </w:rPr>
        <w:t>five</w:t>
      </w:r>
      <w:r w:rsidRPr="00263593">
        <w:rPr>
          <w:rFonts w:cs="Times New Roman"/>
          <w:szCs w:val="18"/>
        </w:rPr>
        <w:t xml:space="preserve"> </w:t>
      </w:r>
      <w:r w:rsidRPr="00263593">
        <w:rPr>
          <w:rFonts w:cs="Times New Roman"/>
          <w:szCs w:val="18"/>
          <w:u w:color="000000" w:themeColor="text1"/>
        </w:rPr>
        <w:t xml:space="preserve">hundred dollars nor more than </w:t>
      </w:r>
      <w:r w:rsidRPr="00263593">
        <w:rPr>
          <w:rFonts w:cs="Times New Roman"/>
          <w:strike/>
          <w:szCs w:val="18"/>
          <w:u w:color="000000" w:themeColor="text1"/>
        </w:rPr>
        <w:t>two hundred</w:t>
      </w:r>
      <w:r w:rsidRPr="00263593">
        <w:rPr>
          <w:rFonts w:cs="Times New Roman"/>
          <w:szCs w:val="18"/>
          <w:u w:color="000000" w:themeColor="text1"/>
        </w:rPr>
        <w:t xml:space="preserve"> </w:t>
      </w:r>
      <w:r w:rsidRPr="00263593">
        <w:rPr>
          <w:rFonts w:cs="Times New Roman"/>
          <w:szCs w:val="18"/>
          <w:u w:val="single"/>
        </w:rPr>
        <w:t>one thousand</w:t>
      </w:r>
      <w:r w:rsidRPr="00263593">
        <w:rPr>
          <w:rFonts w:cs="Times New Roman"/>
          <w:szCs w:val="18"/>
          <w:u w:color="000000" w:themeColor="text1"/>
        </w:rPr>
        <w:t xml:space="preserve"> dollars or imprisoned for not more than thirty days for each offense.”</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3593">
        <w:rPr>
          <w:rFonts w:eastAsia="Times New Roman" w:cs="Times New Roman"/>
          <w:szCs w:val="20"/>
        </w:rPr>
        <w:t>SECTION</w:t>
      </w:r>
      <w:r w:rsidRPr="00263593">
        <w:rPr>
          <w:rFonts w:eastAsia="Times New Roman" w:cs="Times New Roman"/>
          <w:szCs w:val="20"/>
        </w:rPr>
        <w:tab/>
        <w:t>7.</w:t>
      </w:r>
      <w:r w:rsidRPr="00263593">
        <w:rPr>
          <w:rFonts w:eastAsia="Times New Roman" w:cs="Times New Roman"/>
          <w:szCs w:val="20"/>
        </w:rPr>
        <w:tab/>
        <w:t>Section 56</w:t>
      </w:r>
      <w:r>
        <w:rPr>
          <w:rFonts w:eastAsia="Times New Roman" w:cs="Times New Roman"/>
          <w:szCs w:val="20"/>
        </w:rPr>
        <w:noBreakHyphen/>
      </w:r>
      <w:r w:rsidRPr="00263593">
        <w:rPr>
          <w:rFonts w:eastAsia="Times New Roman" w:cs="Times New Roman"/>
          <w:szCs w:val="20"/>
        </w:rPr>
        <w:t>3</w:t>
      </w:r>
      <w:r>
        <w:rPr>
          <w:rFonts w:eastAsia="Times New Roman" w:cs="Times New Roman"/>
          <w:szCs w:val="20"/>
        </w:rPr>
        <w:noBreakHyphen/>
      </w:r>
      <w:r w:rsidRPr="00263593">
        <w:rPr>
          <w:rFonts w:eastAsia="Times New Roman" w:cs="Times New Roman"/>
          <w:szCs w:val="20"/>
        </w:rPr>
        <w:t>1975 of the 1976 Code is amended to read:</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263593">
        <w:rPr>
          <w:rFonts w:eastAsia="Times New Roman" w:cs="Times New Roman"/>
          <w:szCs w:val="20"/>
        </w:rPr>
        <w:tab/>
      </w:r>
      <w:r>
        <w:rPr>
          <w:rFonts w:eastAsia="Times New Roman" w:cs="Times New Roman"/>
          <w:szCs w:val="20"/>
        </w:rPr>
        <w:t>“Section 56</w:t>
      </w:r>
      <w:r>
        <w:rPr>
          <w:rFonts w:eastAsia="Times New Roman" w:cs="Times New Roman"/>
          <w:szCs w:val="20"/>
        </w:rPr>
        <w:noBreakHyphen/>
        <w:t>3</w:t>
      </w:r>
      <w:r>
        <w:rPr>
          <w:rFonts w:eastAsia="Times New Roman" w:cs="Times New Roman"/>
          <w:szCs w:val="20"/>
        </w:rPr>
        <w:noBreakHyphen/>
        <w:t>1975.</w:t>
      </w:r>
      <w:r>
        <w:rPr>
          <w:rFonts w:eastAsia="Times New Roman" w:cs="Times New Roman"/>
          <w:szCs w:val="20"/>
        </w:rPr>
        <w:tab/>
      </w:r>
      <w:r w:rsidRPr="00263593">
        <w:rPr>
          <w:rFonts w:cs="Times New Roman"/>
        </w:rPr>
        <w:t xml:space="preserve">Each handicapped parking place must be clearly identified as a handicapped parking place.  </w:t>
      </w:r>
      <w:r w:rsidRPr="00263593">
        <w:rPr>
          <w:rFonts w:cs="Times New Roman"/>
          <w:u w:val="single"/>
        </w:rPr>
        <w:t>The handicapped parking place includes all access aisles.</w:t>
      </w:r>
      <w:r w:rsidRPr="00263593">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w:t>
      </w:r>
      <w:r>
        <w:rPr>
          <w:rFonts w:cs="Times New Roman"/>
        </w:rPr>
        <w:t>d by the owner of the property.”</w:t>
      </w:r>
    </w:p>
    <w:p w:rsidR="00AD2578" w:rsidRPr="00263593"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8B512B" w:rsidRDefault="00AD2578" w:rsidP="00AD2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263593">
        <w:rPr>
          <w:rFonts w:cs="Times New Roman"/>
        </w:rPr>
        <w:t>SECTION</w:t>
      </w:r>
      <w:r w:rsidRPr="00263593">
        <w:rPr>
          <w:rFonts w:cs="Times New Roman"/>
        </w:rPr>
        <w:tab/>
        <w:t>8.</w:t>
      </w:r>
      <w:r w:rsidRPr="00263593">
        <w:rPr>
          <w:rFonts w:cs="Times New Roman"/>
        </w:rPr>
        <w:tab/>
        <w:t xml:space="preserve">This act takes effect six months after approval </w:t>
      </w:r>
      <w:r w:rsidR="00E36891">
        <w:rPr>
          <w:rFonts w:cs="Times New Roman"/>
        </w:rPr>
        <w:t>by</w:t>
      </w:r>
      <w:r w:rsidRPr="00263593">
        <w:rPr>
          <w:rFonts w:cs="Times New Roman"/>
        </w:rPr>
        <w:t xml:space="preserve"> the Governor. </w:t>
      </w:r>
      <w:r w:rsidR="007E384B" w:rsidRPr="00377086">
        <w:rPr>
          <w:rFonts w:cs="Times New Roman"/>
        </w:rPr>
        <w:t xml:space="preserve"> </w:t>
      </w:r>
    </w:p>
    <w:p w:rsidR="00CE41B2" w:rsidRDefault="008B512B" w:rsidP="001A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84B" w:rsidRDefault="007E384B" w:rsidP="00CE41B2">
      <w:r>
        <w:separator/>
      </w:r>
    </w:p>
  </w:endnote>
  <w:endnote w:type="continuationSeparator" w:id="1">
    <w:p w:rsidR="007E384B" w:rsidRDefault="007E384B"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B2F66-E90E-474C-BD77-E7522E050295}"/>
    <w:embedBold r:id="rId2" w:fontKey="{3EFB7691-E7F6-49D6-BB69-2951D30F8162}"/>
  </w:font>
  <w:font w:name="Calibri">
    <w:panose1 w:val="020F0502020204030204"/>
    <w:charset w:val="00"/>
    <w:family w:val="swiss"/>
    <w:pitch w:val="variable"/>
    <w:sig w:usb0="A00002EF" w:usb1="4000207B" w:usb2="00000000" w:usb3="00000000" w:csb0="0000009F" w:csb1="00000000"/>
    <w:embedRegular r:id="rId3" w:fontKey="{DE956C0D-F13A-4FA3-B155-AA5DA8F4F0A4}"/>
  </w:font>
  <w:font w:name="Tahoma">
    <w:panose1 w:val="020B0604030504040204"/>
    <w:charset w:val="00"/>
    <w:family w:val="swiss"/>
    <w:pitch w:val="variable"/>
    <w:sig w:usb0="61002A87" w:usb1="80000000" w:usb2="00000008" w:usb3="00000000" w:csb0="000101FF" w:csb1="00000000"/>
    <w:embedRegular r:id="rId4" w:fontKey="{6FB86CC3-E020-41DC-B0C8-D304D75F2D6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D1F5407-5359-42F6-8CFF-5D0AB7C72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fldSimple w:instr=" PAGE  \* MERGEFORMAT ">
      <w:r w:rsidR="001A6A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84B" w:rsidRDefault="007E384B">
    <w:pPr>
      <w:pStyle w:val="Footer"/>
      <w:tabs>
        <w:tab w:val="clear" w:pos="4680"/>
        <w:tab w:val="clear" w:pos="9360"/>
        <w:tab w:val="center" w:pos="2995"/>
      </w:tabs>
      <w:spacing w:before="120"/>
    </w:pPr>
    <w:r>
      <w:t>[126]</w:t>
    </w:r>
    <w:r>
      <w:tab/>
    </w:r>
    <w:fldSimple w:instr=" PAGE  \* MERGEFORMAT ">
      <w:r w:rsidR="001A6A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84B" w:rsidRDefault="007E384B" w:rsidP="00CE41B2">
      <w:r>
        <w:separator/>
      </w:r>
    </w:p>
  </w:footnote>
  <w:footnote w:type="continuationSeparator" w:id="1">
    <w:p w:rsidR="007E384B" w:rsidRDefault="007E384B"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15047C"/>
    <w:rsid w:val="00163C41"/>
    <w:rsid w:val="00177F5F"/>
    <w:rsid w:val="001A6AD6"/>
    <w:rsid w:val="003028E5"/>
    <w:rsid w:val="00323F58"/>
    <w:rsid w:val="003B0A62"/>
    <w:rsid w:val="004F6E44"/>
    <w:rsid w:val="00514F50"/>
    <w:rsid w:val="00582DC3"/>
    <w:rsid w:val="007B1FF4"/>
    <w:rsid w:val="007E1E6B"/>
    <w:rsid w:val="007E384B"/>
    <w:rsid w:val="008B512B"/>
    <w:rsid w:val="008B56E3"/>
    <w:rsid w:val="00952B72"/>
    <w:rsid w:val="00AD2578"/>
    <w:rsid w:val="00B13EF8"/>
    <w:rsid w:val="00BA65AA"/>
    <w:rsid w:val="00BC1B2B"/>
    <w:rsid w:val="00C875F1"/>
    <w:rsid w:val="00CE41B2"/>
    <w:rsid w:val="00CF141D"/>
    <w:rsid w:val="00CF7748"/>
    <w:rsid w:val="00D83515"/>
    <w:rsid w:val="00D93DC9"/>
    <w:rsid w:val="00DA714B"/>
    <w:rsid w:val="00E368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nhideWhenUsed/>
    <w:locked/>
    <w:rsid w:val="00B13EF8"/>
    <w:pPr>
      <w:tabs>
        <w:tab w:val="center" w:pos="4680"/>
        <w:tab w:val="right" w:pos="9360"/>
      </w:tabs>
    </w:pPr>
  </w:style>
  <w:style w:type="character" w:customStyle="1" w:styleId="HeaderChar">
    <w:name w:val="Header Char"/>
    <w:basedOn w:val="DefaultParagraphFont"/>
    <w:link w:val="Header"/>
    <w:rsid w:val="00B13EF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3493</Words>
  <Characters>19912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2009-05-12T22:40:00Z</cp:lastPrinted>
  <dcterms:created xsi:type="dcterms:W3CDTF">2009-05-13T18:57:00Z</dcterms:created>
  <dcterms:modified xsi:type="dcterms:W3CDTF">2009-05-13T18:57:00Z</dcterms:modified>
</cp:coreProperties>
</file>