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13, 2010</w:t>
      </w: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989" w:rsidRPr="00F85989" w:rsidRDefault="00F85989" w:rsidP="00F8598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1343</w:t>
      </w: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989" w:rsidRDefault="00F85989" w:rsidP="00F85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26A9A">
        <w:t>Senators Malloy, Knotts, Campsen and McConnell</w:t>
      </w: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989" w:rsidRDefault="00F85989" w:rsidP="003115D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4/13/10--S.</w:t>
      </w:r>
      <w:r w:rsidR="003115D4">
        <w:rPr>
          <w:rFonts w:eastAsia="Times New Roman"/>
        </w:rPr>
        <w:tab/>
        <w:t>[SEC 4/14/10 3:00 PM]</w:t>
      </w:r>
      <w:r w:rsidR="00745D79">
        <w:rPr>
          <w:rFonts w:eastAsia="Times New Roman"/>
        </w:rPr>
        <w:t>a</w:t>
      </w: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13, 2010.</w:t>
      </w:r>
    </w:p>
    <w:p w:rsidR="00F85989" w:rsidRPr="00F85989" w:rsidRDefault="00F85989" w:rsidP="00F85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989" w:rsidRDefault="00F859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85989" w:rsidSect="00F859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1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6072C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90421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AE70EF">
        <w:rPr>
          <w:color w:val="000000" w:themeColor="text1"/>
          <w:u w:color="000000" w:themeColor="text1"/>
        </w:rPr>
        <w:t>TO PROVIDE THAT THE STATE OF SOUTH CAROLINA OPPOSES THE FEDERAL MANDATE THAT A STATE ENACT A LAW TO REQUIRE THE REVOCATION, SUSPENSION, ISSUANCE</w:t>
      </w:r>
      <w:r w:rsidR="003115D4"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OR REINSTATEMENT DELAY FOR ALL PERSONS WHO ARE CONVICTED OF CONTROLLED SUBSTANCE OFFENSES; AND TO PROVIDE THAT THE STATE OF SOUTH CAROLINA SHALL OPT OUT OF THE FEDERAL MANDATE WITHOUT THE LOSS OF FEDERAL TRANSPORTATION FUNDS. </w:t>
      </w:r>
    </w:p>
    <w:p w:rsidR="0036072C" w:rsidRDefault="0036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pursuant to 23 U.S.C Section 159, the federal government mandates that a state, as a prerequisite to receiving certain federal transportation funds, enact a law to require the revocation, suspension, issuance</w:t>
      </w:r>
      <w:r w:rsidR="003115D4"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or reinstatement</w:t>
      </w:r>
      <w:r>
        <w:rPr>
          <w:color w:val="000000" w:themeColor="text1"/>
          <w:u w:color="000000" w:themeColor="text1"/>
        </w:rPr>
        <w:t xml:space="preserve"> delay</w:t>
      </w:r>
      <w:r w:rsidRPr="00AE70EF">
        <w:rPr>
          <w:color w:val="000000" w:themeColor="text1"/>
          <w:u w:color="000000" w:themeColor="text1"/>
        </w:rPr>
        <w:t xml:space="preserve"> of </w:t>
      </w:r>
      <w:r w:rsidR="003115D4">
        <w:rPr>
          <w:color w:val="000000" w:themeColor="text1"/>
          <w:u w:color="000000" w:themeColor="text1"/>
        </w:rPr>
        <w:t xml:space="preserve">a </w:t>
      </w:r>
      <w:r w:rsidRPr="00AE70EF">
        <w:rPr>
          <w:color w:val="000000" w:themeColor="text1"/>
          <w:u w:color="000000" w:themeColor="text1"/>
        </w:rPr>
        <w:t>driver</w:t>
      </w:r>
      <w:r>
        <w:rPr>
          <w:color w:val="000000" w:themeColor="text1"/>
          <w:u w:color="000000" w:themeColor="text1"/>
        </w:rPr>
        <w:t>’</w:t>
      </w:r>
      <w:r w:rsidR="003115D4">
        <w:rPr>
          <w:color w:val="000000" w:themeColor="text1"/>
          <w:u w:color="000000" w:themeColor="text1"/>
        </w:rPr>
        <w:t>s license</w:t>
      </w:r>
      <w:r w:rsidRPr="00AE70EF">
        <w:rPr>
          <w:color w:val="000000" w:themeColor="text1"/>
          <w:u w:color="000000" w:themeColor="text1"/>
        </w:rPr>
        <w:t xml:space="preserve"> for all persons who are convicted of controlled substance offenses regardless of whether the offenses are traffic related;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 xml:space="preserve">and 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pursuant to 23 U.S.C. Section 159, the federal government allows a state to opt out of the mandate and receive the federal transportation funds, if the state submits a written certification to the Secretary of the United States Department of Transportation stating that the Governor is opposed to the mandate</w:t>
      </w:r>
      <w:r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and that the state’s legislature has adopted a resolution expressing its opposition to the mandate;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South Carolina enacted Section 56</w:t>
      </w:r>
      <w:r w:rsidRPr="00AE70EF">
        <w:rPr>
          <w:color w:val="000000" w:themeColor="text1"/>
          <w:u w:color="000000" w:themeColor="text1"/>
        </w:rPr>
        <w:noBreakHyphen/>
        <w:t>1</w:t>
      </w:r>
      <w:r w:rsidRPr="00AE70EF">
        <w:rPr>
          <w:color w:val="000000" w:themeColor="text1"/>
          <w:u w:color="000000" w:themeColor="text1"/>
        </w:rPr>
        <w:noBreakHyphen/>
        <w:t xml:space="preserve">745 of the Code of Laws of South Carolina, 1976, in compliance with 23 U.S.C. Section 159;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lastRenderedPageBreak/>
        <w:t>Whereas, the General Assembly of South Carolina now desires to amend or repeal Section 56</w:t>
      </w:r>
      <w:r w:rsidRPr="00AE70EF">
        <w:rPr>
          <w:color w:val="000000" w:themeColor="text1"/>
          <w:u w:color="000000" w:themeColor="text1"/>
        </w:rPr>
        <w:noBreakHyphen/>
        <w:t>1</w:t>
      </w:r>
      <w:r w:rsidRPr="00AE70EF">
        <w:rPr>
          <w:color w:val="000000" w:themeColor="text1"/>
          <w:u w:color="000000" w:themeColor="text1"/>
        </w:rPr>
        <w:noBreakHyphen/>
        <w:t xml:space="preserve">745 and opt out of the federal mandate without the loss of federal transportation funds;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Whereas, at least thirty</w:t>
      </w:r>
      <w:r w:rsidRPr="00AE70EF">
        <w:rPr>
          <w:color w:val="000000" w:themeColor="text1"/>
          <w:u w:color="000000" w:themeColor="text1"/>
        </w:rPr>
        <w:noBreakHyphen/>
        <w:t xml:space="preserve">two other states have adopted similar resolutions in opposition to the federal mandate.  Now, therefore,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 xml:space="preserve">Be it resolved by the Senate, the House of Representatives concurring: 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That the State of South Carolina opposes the federal mandate, as provided in 23 U.S.C. Section 159, that a state enact a law to require the revocation, suspension, issuance</w:t>
      </w:r>
      <w:r w:rsidR="003115D4">
        <w:rPr>
          <w:color w:val="000000" w:themeColor="text1"/>
          <w:u w:color="000000" w:themeColor="text1"/>
        </w:rPr>
        <w:t>,</w:t>
      </w:r>
      <w:r w:rsidRPr="00AE70EF">
        <w:rPr>
          <w:color w:val="000000" w:themeColor="text1"/>
          <w:u w:color="000000" w:themeColor="text1"/>
        </w:rPr>
        <w:t xml:space="preserve"> or reinstatement delay, of </w:t>
      </w:r>
      <w:r w:rsidR="003115D4">
        <w:rPr>
          <w:color w:val="000000" w:themeColor="text1"/>
          <w:u w:color="000000" w:themeColor="text1"/>
        </w:rPr>
        <w:t>a driver’s license</w:t>
      </w:r>
      <w:r w:rsidRPr="00AE70EF">
        <w:rPr>
          <w:color w:val="000000" w:themeColor="text1"/>
          <w:u w:color="000000" w:themeColor="text1"/>
        </w:rPr>
        <w:t xml:space="preserve"> for all persons who are convicted of controlled substance offenses; </w:t>
      </w:r>
      <w:r w:rsidR="003115D4">
        <w:rPr>
          <w:color w:val="000000" w:themeColor="text1"/>
          <w:u w:color="000000" w:themeColor="text1"/>
        </w:rPr>
        <w:t>and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 xml:space="preserve">Be it further resolved that the State of South Carolina desires to opt out of the federal mandate, as provided in 23 U.S.C. Section 159, without the loss of federal transportation funds; </w:t>
      </w:r>
      <w:r>
        <w:rPr>
          <w:color w:val="000000" w:themeColor="text1"/>
          <w:u w:color="000000" w:themeColor="text1"/>
        </w:rPr>
        <w:t xml:space="preserve"> </w:t>
      </w:r>
      <w:r w:rsidRPr="00AE70EF">
        <w:rPr>
          <w:color w:val="000000" w:themeColor="text1"/>
          <w:u w:color="000000" w:themeColor="text1"/>
        </w:rPr>
        <w:t xml:space="preserve">and </w:t>
      </w: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421" w:rsidRPr="00AE70EF" w:rsidRDefault="00390421" w:rsidP="00390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E70EF">
        <w:rPr>
          <w:color w:val="000000" w:themeColor="text1"/>
          <w:u w:color="000000" w:themeColor="text1"/>
        </w:rPr>
        <w:t>Be it further resolved that a copy of this resolution be forwarded to the Governor, the Secretary of the United States Department of Transportation, and to each member of the South Carolina Congressional Delegation.</w:t>
      </w:r>
    </w:p>
    <w:p w:rsidR="009F17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F171A" w:rsidRDefault="009F171A" w:rsidP="00166CAE">
      <w:pPr>
        <w:suppressAutoHyphens/>
        <w:jc w:val="both"/>
        <w:rPr>
          <w:rFonts w:eastAsia="Times New Roman"/>
        </w:rPr>
      </w:pPr>
    </w:p>
    <w:sectPr w:rsidR="009F171A" w:rsidSect="00F859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072C" w:rsidRDefault="0036072C" w:rsidP="00522CE0">
      <w:r>
        <w:separator/>
      </w:r>
    </w:p>
  </w:endnote>
  <w:endnote w:type="continuationSeparator" w:id="0">
    <w:p w:rsidR="0036072C" w:rsidRDefault="0036072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311EC1-6A09-4318-8156-6179244159D8}"/>
    <w:embedBold r:id="rId2" w:fontKey="{9DA8E6EC-87C0-48A8-91AF-8C3D73BCB1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811D1AE-FDD1-4F26-94B9-98CF7D47A1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60DAED5-96A0-4461-B34E-7B086AC9FB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11C" w:rsidRPr="009F171A" w:rsidRDefault="009F171A" w:rsidP="009F17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[1343</w:t>
    </w:r>
    <w:r w:rsidR="00F85989">
      <w:t>-</w:t>
    </w:r>
    <w:fldSimple w:instr=" PAGE  \* MERGEFORMAT ">
      <w:r w:rsidR="00166CAE">
        <w:rPr>
          <w:noProof/>
        </w:rPr>
        <w:t>1</w:t>
      </w:r>
    </w:fldSimple>
    <w:r w:rsidR="00F8598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989" w:rsidRPr="009F171A" w:rsidRDefault="00F85989" w:rsidP="009F17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[1343]</w:t>
    </w:r>
    <w:r>
      <w:tab/>
    </w:r>
    <w:fldSimple w:instr=" PAGE  \* MERGEFORMAT ">
      <w:r w:rsidR="00166CA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072C" w:rsidRDefault="0036072C" w:rsidP="00522CE0">
      <w:r>
        <w:separator/>
      </w:r>
    </w:p>
  </w:footnote>
  <w:footnote w:type="continuationSeparator" w:id="0">
    <w:p w:rsidR="0036072C" w:rsidRDefault="0036072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/>
  <w:docVars>
    <w:docVar w:name="clipname" w:val="JUD0053.JJG"/>
    <w:docVar w:name="CoverAttorneyInitials" w:val="JJG"/>
    <w:docVar w:name="CoverAttorneyLastName" w:val="Gentry"/>
    <w:docVar w:name="CoverBillType" w:val="c"/>
    <w:docVar w:name="DraftFileName" w:val="JUD0053.JJG.DOCX"/>
    <w:docVar w:name="DraftStenoName" w:val="Craft"/>
    <w:docVar w:name="dvBillNumber" w:val="1343"/>
    <w:docVar w:name="dvBillNumberPrefix" w:val="S. "/>
    <w:docVar w:name="dvOriginalBody" w:val="Senate"/>
    <w:docVar w:name="fulldraftpath" w:val="L:\S-JUD\BILLS\Malloy\JUD0053.JJG.DOCX"/>
    <w:docVar w:name="NameofBody" w:val="S"/>
    <w:docVar w:name="SenatorFolderName" w:val="Malloy"/>
    <w:docVar w:name="VGROUP2" w:val="S-JUD"/>
  </w:docVars>
  <w:rsids>
    <w:rsidRoot w:val="00D914A5"/>
    <w:rsid w:val="000111A4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66CAE"/>
    <w:rsid w:val="00170561"/>
    <w:rsid w:val="00186AC9"/>
    <w:rsid w:val="00190F47"/>
    <w:rsid w:val="00197DF1"/>
    <w:rsid w:val="001A24B0"/>
    <w:rsid w:val="001B3DD9"/>
    <w:rsid w:val="001D3BAC"/>
    <w:rsid w:val="00206D3D"/>
    <w:rsid w:val="0024519E"/>
    <w:rsid w:val="00245C4E"/>
    <w:rsid w:val="002C5896"/>
    <w:rsid w:val="00307C2B"/>
    <w:rsid w:val="003115D4"/>
    <w:rsid w:val="0031409E"/>
    <w:rsid w:val="00333DF1"/>
    <w:rsid w:val="0033541C"/>
    <w:rsid w:val="0036072C"/>
    <w:rsid w:val="00364389"/>
    <w:rsid w:val="00390421"/>
    <w:rsid w:val="003D6A5D"/>
    <w:rsid w:val="003D6E2B"/>
    <w:rsid w:val="003E7597"/>
    <w:rsid w:val="00450668"/>
    <w:rsid w:val="00452CD7"/>
    <w:rsid w:val="00477696"/>
    <w:rsid w:val="0048411C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5D79"/>
    <w:rsid w:val="00746551"/>
    <w:rsid w:val="00765784"/>
    <w:rsid w:val="007A4390"/>
    <w:rsid w:val="007C65B0"/>
    <w:rsid w:val="007E3B8F"/>
    <w:rsid w:val="007E5CB7"/>
    <w:rsid w:val="0082777F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55A2B"/>
    <w:rsid w:val="00983951"/>
    <w:rsid w:val="00984124"/>
    <w:rsid w:val="00984640"/>
    <w:rsid w:val="00995C37"/>
    <w:rsid w:val="009C118A"/>
    <w:rsid w:val="009F171A"/>
    <w:rsid w:val="00A02011"/>
    <w:rsid w:val="00A35165"/>
    <w:rsid w:val="00A4011E"/>
    <w:rsid w:val="00A86015"/>
    <w:rsid w:val="00AE59C8"/>
    <w:rsid w:val="00AE6772"/>
    <w:rsid w:val="00B030B6"/>
    <w:rsid w:val="00B10098"/>
    <w:rsid w:val="00B10E10"/>
    <w:rsid w:val="00B35389"/>
    <w:rsid w:val="00B450FF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914A5"/>
    <w:rsid w:val="00DA47B9"/>
    <w:rsid w:val="00DA5ECA"/>
    <w:rsid w:val="00DD7747"/>
    <w:rsid w:val="00E6482D"/>
    <w:rsid w:val="00E677A1"/>
    <w:rsid w:val="00E91E2F"/>
    <w:rsid w:val="00EA3546"/>
    <w:rsid w:val="00EB1AAC"/>
    <w:rsid w:val="00EB47AE"/>
    <w:rsid w:val="00EC34E1"/>
    <w:rsid w:val="00ED0AE1"/>
    <w:rsid w:val="00F0234A"/>
    <w:rsid w:val="00F2659E"/>
    <w:rsid w:val="00F52959"/>
    <w:rsid w:val="00F532D4"/>
    <w:rsid w:val="00F55884"/>
    <w:rsid w:val="00F85989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C4924-8E8C-4387-A148-87C1D3FF0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398</Words>
  <Characters>2275</Characters>
  <Application>Microsoft Office Word</Application>
  <DocSecurity>0</DocSecurity>
  <Lines>18</Lines>
  <Paragraphs>5</Paragraphs>
  <ScaleCrop>false</ScaleCrop>
  <Company> 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AngelaHopkins</cp:lastModifiedBy>
  <cp:revision>2</cp:revision>
  <dcterms:created xsi:type="dcterms:W3CDTF">2010-04-14T19:00:00Z</dcterms:created>
  <dcterms:modified xsi:type="dcterms:W3CDTF">2010-04-14T19:00:00Z</dcterms:modified>
</cp:coreProperties>
</file>