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2010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0B4" w:rsidRPr="000450B4" w:rsidRDefault="000450B4" w:rsidP="000450B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1343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0B4" w:rsidRDefault="000450B4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746C">
        <w:t>Senators Malloy, Knotts, Campsen and McConnell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5/6/10--H.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15, 2010.</w:t>
      </w:r>
    </w:p>
    <w:p w:rsidR="000450B4" w:rsidRPr="000450B4" w:rsidRDefault="000450B4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0B4" w:rsidRPr="000450B4" w:rsidRDefault="000450B4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1343) </w:t>
      </w:r>
      <w:r w:rsidRPr="000450B4">
        <w:rPr>
          <w:color w:val="000000" w:themeColor="text1"/>
          <w:u w:color="000000" w:themeColor="text1"/>
        </w:rPr>
        <w:t>to provide that the State of South Carolina opposes the federal mandate that a state enact a law to require the revocation, suspension, issuance, or reinstatement delay for all persons</w:t>
      </w:r>
      <w:r>
        <w:rPr>
          <w:rFonts w:eastAsia="Times New Roman"/>
        </w:rPr>
        <w:t>, etc., respectfully</w:t>
      </w:r>
    </w:p>
    <w:p w:rsidR="000450B4" w:rsidRPr="000450B4" w:rsidRDefault="000450B4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0B4" w:rsidRDefault="000450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JAMES H. HARRISON for Committee.</w:t>
      </w:r>
    </w:p>
    <w:p w:rsidR="000450B4" w:rsidRPr="000450B4" w:rsidRDefault="000450B4" w:rsidP="00045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5989" w:rsidSect="00F85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072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90421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E70EF">
        <w:rPr>
          <w:color w:val="000000" w:themeColor="text1"/>
          <w:u w:color="000000" w:themeColor="text1"/>
        </w:rPr>
        <w:t>TO PROVIDE THAT THE STATE OF SOUTH CAROLINA OPPOSES THE FEDERAL MANDATE THAT A STATE ENACT A LAW TO REQUIRE THE REVOCATION, SUSPENSION, ISSUANCE</w:t>
      </w:r>
      <w:r w:rsidR="003115D4"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 DELAY FOR ALL PERSONS WHO ARE CONVICTED OF CONTROLLED SUBSTANCE OFFENSES; AND TO PROVIDE THAT THE STATE OF SOUTH CAROLINA SHALL OPT OUT OF THE FEDERAL MANDATE WITHOUT THE LOSS OF FEDERAL TRANSPORTATION FUNDS. </w:t>
      </w:r>
    </w:p>
    <w:p w:rsidR="0036072C" w:rsidRDefault="0036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 Section 159, the federal government mandates that a state, as a prerequisite to receiving certain federal transportation funds, enact a law to require the revocation, suspension, issuance</w:t>
      </w:r>
      <w:r w:rsidR="003115D4"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</w:t>
      </w:r>
      <w:r>
        <w:rPr>
          <w:color w:val="000000" w:themeColor="text1"/>
          <w:u w:color="000000" w:themeColor="text1"/>
        </w:rPr>
        <w:t xml:space="preserve"> delay</w:t>
      </w:r>
      <w:r w:rsidRPr="00AE70EF">
        <w:rPr>
          <w:color w:val="000000" w:themeColor="text1"/>
          <w:u w:color="000000" w:themeColor="text1"/>
        </w:rPr>
        <w:t xml:space="preserve"> of </w:t>
      </w:r>
      <w:r w:rsidR="003115D4">
        <w:rPr>
          <w:color w:val="000000" w:themeColor="text1"/>
          <w:u w:color="000000" w:themeColor="text1"/>
        </w:rPr>
        <w:t xml:space="preserve">a </w:t>
      </w:r>
      <w:r w:rsidRPr="00AE70EF">
        <w:rPr>
          <w:color w:val="000000" w:themeColor="text1"/>
          <w:u w:color="000000" w:themeColor="text1"/>
        </w:rPr>
        <w:t>driver</w:t>
      </w:r>
      <w:r>
        <w:rPr>
          <w:color w:val="000000" w:themeColor="text1"/>
          <w:u w:color="000000" w:themeColor="text1"/>
        </w:rPr>
        <w:t>’</w:t>
      </w:r>
      <w:r w:rsidR="003115D4">
        <w:rPr>
          <w:color w:val="000000" w:themeColor="text1"/>
          <w:u w:color="000000" w:themeColor="text1"/>
        </w:rPr>
        <w:t>s license</w:t>
      </w:r>
      <w:r w:rsidRPr="00AE70EF">
        <w:rPr>
          <w:color w:val="000000" w:themeColor="text1"/>
          <w:u w:color="000000" w:themeColor="text1"/>
        </w:rPr>
        <w:t xml:space="preserve"> for all persons who are convicted of controlled substance offenses regardless of whether the offenses are traffic related;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U.S.C. Section 159, the federal government allows a state to opt out of the mandate and receive the federal transportation funds, if the state submits a written certification to the Secretary of the United States Department of Transportation stating that the Governor is opposed to the mandate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and that the state’s legislature has adopted a resolution expressing its opposition to the mandate;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South Carolina enacted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of the Code of Laws of South Carolina, 1976, in compliance with 23 U.S.C. Section 159;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lastRenderedPageBreak/>
        <w:t>Whereas, the General Assembly of South Carolina now desires to amend or repeal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and opt out of the federal mandate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at least thirty</w:t>
      </w:r>
      <w:r w:rsidRPr="00AE70EF">
        <w:rPr>
          <w:color w:val="000000" w:themeColor="text1"/>
          <w:u w:color="000000" w:themeColor="text1"/>
        </w:rPr>
        <w:noBreakHyphen/>
        <w:t xml:space="preserve">two other states have adopted similar resolutions in opposition to the federal mandate.  Now, therefore,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resolved by the Senate, the House of Representatives concurring: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That the State of South Carolina opposes the federal mandate, as provided in 23 U.S.C. Section 159, that a state enact a law to require the revocation, suspension, issuance</w:t>
      </w:r>
      <w:r w:rsidR="003115D4"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 delay, of </w:t>
      </w:r>
      <w:r w:rsidR="003115D4">
        <w:rPr>
          <w:color w:val="000000" w:themeColor="text1"/>
          <w:u w:color="000000" w:themeColor="text1"/>
        </w:rPr>
        <w:t>a driver’s license</w:t>
      </w:r>
      <w:r w:rsidRPr="00AE70EF">
        <w:rPr>
          <w:color w:val="000000" w:themeColor="text1"/>
          <w:u w:color="000000" w:themeColor="text1"/>
        </w:rPr>
        <w:t xml:space="preserve"> for all persons who are convicted of controlled substance offenses; </w:t>
      </w:r>
      <w:r w:rsidR="003115D4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further resolved that the State of South Carolina desires to opt out of the federal mandate, as provided in 23 U.S.C. Section 159,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Be it further resolved that a copy of this resolution be forwarded to the Governor, the Secretary of the United States Department of Transportation, and to each member of the South Carolina Congressional Delegation.</w:t>
      </w:r>
    </w:p>
    <w:p w:rsidR="009F17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171A" w:rsidRDefault="009F171A" w:rsidP="00A661AA">
      <w:pPr>
        <w:suppressAutoHyphens/>
        <w:jc w:val="both"/>
        <w:rPr>
          <w:rFonts w:eastAsia="Times New Roman"/>
        </w:rPr>
      </w:pPr>
    </w:p>
    <w:sectPr w:rsidR="009F171A" w:rsidSect="00F85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72C" w:rsidRDefault="0036072C" w:rsidP="00522CE0">
      <w:r>
        <w:separator/>
      </w:r>
    </w:p>
  </w:endnote>
  <w:endnote w:type="continuationSeparator" w:id="0">
    <w:p w:rsidR="0036072C" w:rsidRDefault="0036072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9AB9A8-4267-409C-B381-ED9CE016C201}"/>
    <w:embedBold r:id="rId2" w:fontKey="{41813DED-1E68-45F5-9D72-037F5DFDD0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C3759D-3164-49F0-8CAF-344D69C689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0342A75-044C-428A-8CCD-28FA84B33E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1C" w:rsidRPr="009F171A" w:rsidRDefault="009F171A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</w:t>
    </w:r>
    <w:r w:rsidR="00F85989">
      <w:t>-</w:t>
    </w:r>
    <w:fldSimple w:instr=" PAGE  \* MERGEFORMAT ">
      <w:r w:rsidR="00A661AA">
        <w:rPr>
          <w:noProof/>
        </w:rPr>
        <w:t>1</w:t>
      </w:r>
    </w:fldSimple>
    <w:r w:rsidR="00F859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989" w:rsidRPr="009F171A" w:rsidRDefault="00F85989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fldSimple w:instr=" PAGE  \* MERGEFORMAT ">
      <w:r w:rsidR="00A661A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72C" w:rsidRDefault="0036072C" w:rsidP="00522CE0">
      <w:r>
        <w:separator/>
      </w:r>
    </w:p>
  </w:footnote>
  <w:footnote w:type="continuationSeparator" w:id="0">
    <w:p w:rsidR="0036072C" w:rsidRDefault="0036072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/>
  <w:docVars>
    <w:docVar w:name="clipname" w:val="JUD0053.JJG"/>
    <w:docVar w:name="CoverAttorneyInitials" w:val="JJG"/>
    <w:docVar w:name="CoverAttorneyLastName" w:val="Gentry"/>
    <w:docVar w:name="CoverBillType" w:val="c"/>
    <w:docVar w:name="DraftFileName" w:val="JUD0053.JJG.DOCX"/>
    <w:docVar w:name="DraftStenoName" w:val="Craft"/>
    <w:docVar w:name="dvBillNumber" w:val="1343"/>
    <w:docVar w:name="dvBillNumberPrefix" w:val="S. "/>
    <w:docVar w:name="dvOriginalBody" w:val="Senate"/>
    <w:docVar w:name="fulldraftpath" w:val="L:\S-JUD\BILLS\Malloy\JUD0053.JJG.DOCX"/>
    <w:docVar w:name="NameofBody" w:val="S"/>
    <w:docVar w:name="SenatorFolderName" w:val="Malloy"/>
    <w:docVar w:name="VGROUP2" w:val="S-JUD"/>
  </w:docVars>
  <w:rsids>
    <w:rsidRoot w:val="00D914A5"/>
    <w:rsid w:val="000111A4"/>
    <w:rsid w:val="000141EB"/>
    <w:rsid w:val="00042AC1"/>
    <w:rsid w:val="000450B4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4B0"/>
    <w:rsid w:val="001B3DD9"/>
    <w:rsid w:val="001D3BAC"/>
    <w:rsid w:val="00206D3D"/>
    <w:rsid w:val="0024519E"/>
    <w:rsid w:val="00245C4E"/>
    <w:rsid w:val="002C5896"/>
    <w:rsid w:val="00307C2B"/>
    <w:rsid w:val="003115D4"/>
    <w:rsid w:val="0031409E"/>
    <w:rsid w:val="00333DF1"/>
    <w:rsid w:val="0033541C"/>
    <w:rsid w:val="0036072C"/>
    <w:rsid w:val="00364389"/>
    <w:rsid w:val="00390421"/>
    <w:rsid w:val="003D6A5D"/>
    <w:rsid w:val="003D6E2B"/>
    <w:rsid w:val="003E7597"/>
    <w:rsid w:val="00450668"/>
    <w:rsid w:val="00452CD7"/>
    <w:rsid w:val="00473ACC"/>
    <w:rsid w:val="00477696"/>
    <w:rsid w:val="0048411C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5D79"/>
    <w:rsid w:val="00746551"/>
    <w:rsid w:val="00765784"/>
    <w:rsid w:val="007A4390"/>
    <w:rsid w:val="007C65B0"/>
    <w:rsid w:val="007E3B8F"/>
    <w:rsid w:val="007E5CB7"/>
    <w:rsid w:val="0081716B"/>
    <w:rsid w:val="0082777F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A2B"/>
    <w:rsid w:val="00983951"/>
    <w:rsid w:val="00984124"/>
    <w:rsid w:val="00984640"/>
    <w:rsid w:val="00995C37"/>
    <w:rsid w:val="009C118A"/>
    <w:rsid w:val="009F171A"/>
    <w:rsid w:val="00A02011"/>
    <w:rsid w:val="00A35165"/>
    <w:rsid w:val="00A4011E"/>
    <w:rsid w:val="00A661AA"/>
    <w:rsid w:val="00A86015"/>
    <w:rsid w:val="00AE59C8"/>
    <w:rsid w:val="00AE6772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66FBD"/>
    <w:rsid w:val="00C74052"/>
    <w:rsid w:val="00CB187A"/>
    <w:rsid w:val="00CD7C71"/>
    <w:rsid w:val="00D1088B"/>
    <w:rsid w:val="00D156D2"/>
    <w:rsid w:val="00D77EC0"/>
    <w:rsid w:val="00D86943"/>
    <w:rsid w:val="00D914A5"/>
    <w:rsid w:val="00DA47B9"/>
    <w:rsid w:val="00DA5ECA"/>
    <w:rsid w:val="00DD7747"/>
    <w:rsid w:val="00E6482D"/>
    <w:rsid w:val="00E677A1"/>
    <w:rsid w:val="00E91E2F"/>
    <w:rsid w:val="00EA3546"/>
    <w:rsid w:val="00EB1AAC"/>
    <w:rsid w:val="00EB47AE"/>
    <w:rsid w:val="00EC34E1"/>
    <w:rsid w:val="00ED0AE1"/>
    <w:rsid w:val="00F0234A"/>
    <w:rsid w:val="00F2659E"/>
    <w:rsid w:val="00F52959"/>
    <w:rsid w:val="00F532D4"/>
    <w:rsid w:val="00F55884"/>
    <w:rsid w:val="00F85989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1716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41A57-F734-4D84-959E-35D2D845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2597</Characters>
  <Application>Microsoft Office Word</Application>
  <DocSecurity>0</DocSecurity>
  <Lines>92</Lines>
  <Paragraphs>27</Paragraphs>
  <ScaleCrop>false</ScaleCrop>
  <Company> 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MiriamCook</cp:lastModifiedBy>
  <cp:revision>2</cp:revision>
  <dcterms:created xsi:type="dcterms:W3CDTF">2010-05-06T23:21:00Z</dcterms:created>
  <dcterms:modified xsi:type="dcterms:W3CDTF">2010-05-06T23:21:00Z</dcterms:modified>
</cp:coreProperties>
</file>