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366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1E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31C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COLUMBIA COLLEGE AS A PREMIER INSTITUTION OF HIGHER EDUCATION FOR WOMEN THAT PLAYS A VITAL ROLE IN OUR STATE AND TO DECLARE SATURDAY, APRIL 24, 2010, AS COLUMBIA COLLEGE DAY IN SOUTH CAROLINA. </w:t>
      </w: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xml:space="preserve">, Columbia College, in the State of South Carolina, was established in 1854 by the United Methodist Church as an institution of higher education for women; and </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 provides educational opportunities and leadership development to thousands of South Carolina residents and nonresidents; and</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w:t>
      </w:r>
      <w:r w:rsidRPr="00944104">
        <w:rPr>
          <w:color w:val="000000" w:themeColor="text1"/>
          <w:u w:color="000000" w:themeColor="text1"/>
        </w:rPr>
        <w:t>’</w:t>
      </w:r>
      <w:r w:rsidRPr="00E96CD3">
        <w:rPr>
          <w:color w:val="000000" w:themeColor="text1"/>
          <w:u w:color="000000" w:themeColor="text1"/>
        </w:rPr>
        <w:t>s dedication to women</w:t>
      </w:r>
      <w:r w:rsidRPr="00944104">
        <w:rPr>
          <w:color w:val="000000" w:themeColor="text1"/>
          <w:u w:color="000000" w:themeColor="text1"/>
        </w:rPr>
        <w:t>’</w:t>
      </w:r>
      <w:r w:rsidRPr="00E96CD3">
        <w:rPr>
          <w:color w:val="000000" w:themeColor="text1"/>
          <w:u w:color="000000" w:themeColor="text1"/>
        </w:rPr>
        <w:t>s leadership development is a commitment to the future of education and economic opportunities in our state</w:t>
      </w:r>
      <w:r w:rsidR="000F50C0">
        <w:rPr>
          <w:color w:val="000000" w:themeColor="text1"/>
          <w:u w:color="000000" w:themeColor="text1"/>
        </w:rPr>
        <w:t>; and</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the alumnae, students, faculty, staff and friends of the College strive to exemplify the 4Cs of Leadership: Courage, Commitment, Confidence and Competence; and</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xml:space="preserve">, the Fighting Koalas are champions of character and team spirit; and </w:t>
      </w:r>
    </w:p>
    <w:p w:rsidR="00944104" w:rsidRPr="00E96CD3"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1E8" w:rsidRDefault="00944104" w:rsidP="009441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96CD3">
        <w:rPr>
          <w:color w:val="000000" w:themeColor="text1"/>
          <w:u w:color="000000" w:themeColor="text1"/>
        </w:rPr>
        <w:t>W</w:t>
      </w:r>
      <w:r>
        <w:rPr>
          <w:color w:val="000000" w:themeColor="text1"/>
          <w:u w:color="000000" w:themeColor="text1"/>
        </w:rPr>
        <w:t>hereas</w:t>
      </w:r>
      <w:r w:rsidRPr="00E96CD3">
        <w:rPr>
          <w:color w:val="000000" w:themeColor="text1"/>
          <w:u w:color="000000" w:themeColor="text1"/>
        </w:rPr>
        <w:t>, Columbia College</w:t>
      </w:r>
      <w:r w:rsidRPr="00944104">
        <w:rPr>
          <w:color w:val="000000" w:themeColor="text1"/>
          <w:u w:color="000000" w:themeColor="text1"/>
        </w:rPr>
        <w:t>’</w:t>
      </w:r>
      <w:r w:rsidRPr="00E96CD3">
        <w:rPr>
          <w:color w:val="000000" w:themeColor="text1"/>
          <w:u w:color="000000" w:themeColor="text1"/>
        </w:rPr>
        <w:t>s Alumnae Weekend and the “Through These Gates” walk event promotes higher education through increased public awareness and celebrates the achievements of the College, acknowledging their critical and fundamental importance to the State of South Carolina</w:t>
      </w:r>
      <w:r w:rsidR="005821E8">
        <w:t xml:space="preserve">.  Now, therefore, </w:t>
      </w: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 the House of Representatives concurring:</w:t>
      </w: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44104">
        <w:t xml:space="preserve"> the members of the General Assembly, by this resolution, recognize Columbia College as a premier institution of higher education for women that plays a vital role in our state and proclaim Saturday, April 24, 2010, as Columbia College Day in South Carolina.</w:t>
      </w:r>
    </w:p>
    <w:p w:rsidR="005821E8"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21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44104">
        <w:t xml:space="preserve">  Caroline Whitson,</w:t>
      </w:r>
      <w:r w:rsidR="000F50C0">
        <w:t xml:space="preserve"> PhD,</w:t>
      </w:r>
      <w:r w:rsidR="00944104">
        <w:t xml:space="preserve"> President, Columbia College.</w:t>
      </w:r>
    </w:p>
    <w:p w:rsidR="0063661B" w:rsidRDefault="0094410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3661B" w:rsidRDefault="0063661B" w:rsidP="0063661B">
      <w:pPr>
        <w:suppressAutoHyphens/>
      </w:pPr>
    </w:p>
    <w:sectPr w:rsidR="0063661B" w:rsidSect="006366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1C87" w:rsidRDefault="00931C87" w:rsidP="009F0C77">
      <w:r>
        <w:separator/>
      </w:r>
    </w:p>
  </w:endnote>
  <w:endnote w:type="continuationSeparator" w:id="0">
    <w:p w:rsidR="00931C87" w:rsidRDefault="00931C8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EE73F07-5472-457B-8951-B0809395BCCE}"/>
    <w:embedBold r:id="rId2" w:fontKey="{4404831C-2DB1-47C8-9B2A-6BB62239F4B4}"/>
  </w:font>
  <w:font w:name="Calibri">
    <w:panose1 w:val="020F0502020204030204"/>
    <w:charset w:val="00"/>
    <w:family w:val="swiss"/>
    <w:pitch w:val="variable"/>
    <w:sig w:usb0="A00002EF" w:usb1="4000207B" w:usb2="00000000" w:usb3="00000000" w:csb0="0000009F" w:csb1="00000000"/>
    <w:embedRegular r:id="rId3" w:fontKey="{ADBE2E22-A6BF-4B27-AD1B-FEEFCC455D2C}"/>
  </w:font>
  <w:font w:name="Tahoma">
    <w:panose1 w:val="020B0604030504040204"/>
    <w:charset w:val="00"/>
    <w:family w:val="swiss"/>
    <w:pitch w:val="variable"/>
    <w:sig w:usb0="61002A87" w:usb1="80000000" w:usb2="00000008" w:usb3="00000000" w:csb0="000101FF" w:csb1="00000000"/>
    <w:embedRegular r:id="rId4" w:fontKey="{F13FF9B1-0621-4829-BB3D-8A3DEC5D9624}"/>
  </w:font>
  <w:font w:name="Cambria">
    <w:panose1 w:val="02040503050406030204"/>
    <w:charset w:val="00"/>
    <w:family w:val="roman"/>
    <w:pitch w:val="variable"/>
    <w:sig w:usb0="A00002EF" w:usb1="4000004B" w:usb2="00000000" w:usb3="00000000" w:csb0="0000009F" w:csb1="00000000"/>
    <w:embedRegular r:id="rId5" w:fontKey="{E60A7432-41E5-4213-96B8-3275DA33E0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162" w:rsidRPr="0063661B" w:rsidRDefault="0063661B" w:rsidP="0063661B">
    <w:pPr>
      <w:pStyle w:val="Footer"/>
      <w:tabs>
        <w:tab w:val="clear" w:pos="4680"/>
        <w:tab w:val="clear" w:pos="9360"/>
        <w:tab w:val="center" w:pos="2995"/>
      </w:tabs>
      <w:spacing w:before="120"/>
    </w:pPr>
    <w:r>
      <w:t>[1371]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1C87" w:rsidRDefault="00931C87" w:rsidP="009F0C77">
      <w:r>
        <w:separator/>
      </w:r>
    </w:p>
  </w:footnote>
  <w:footnote w:type="continuationSeparator" w:id="0">
    <w:p w:rsidR="00931C87" w:rsidRDefault="00931C8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8057CM10"/>
    <w:docVar w:name="CoverBillType" w:val="c"/>
    <w:docVar w:name="docpath" w:val="L:\Council\bills\SWB\8057CM10.DOCX"/>
    <w:docVar w:name="dvBillNumber" w:val="1371"/>
    <w:docVar w:name="dvBillNumberPrefix" w:val="S. "/>
    <w:docVar w:name="dvOriginalBody" w:val="Senate"/>
    <w:docVar w:name="dvSteno" w:val="SWB"/>
    <w:docVar w:name="NameofBody" w:val="s"/>
    <w:docVar w:name="vgroup2" w:val="Council"/>
  </w:docVars>
  <w:rsids>
    <w:rsidRoot w:val="00752A55"/>
    <w:rsid w:val="00026C9A"/>
    <w:rsid w:val="000965A1"/>
    <w:rsid w:val="000E1785"/>
    <w:rsid w:val="000F50C0"/>
    <w:rsid w:val="001023A4"/>
    <w:rsid w:val="0010776B"/>
    <w:rsid w:val="00133E66"/>
    <w:rsid w:val="00134ACF"/>
    <w:rsid w:val="00144E15"/>
    <w:rsid w:val="001A4A62"/>
    <w:rsid w:val="001A681E"/>
    <w:rsid w:val="001D08F2"/>
    <w:rsid w:val="002037CA"/>
    <w:rsid w:val="002047A2"/>
    <w:rsid w:val="002321B6"/>
    <w:rsid w:val="0023696B"/>
    <w:rsid w:val="00250967"/>
    <w:rsid w:val="00265454"/>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299F"/>
    <w:rsid w:val="00577C6C"/>
    <w:rsid w:val="005821E8"/>
    <w:rsid w:val="0058501B"/>
    <w:rsid w:val="006215AA"/>
    <w:rsid w:val="006340D9"/>
    <w:rsid w:val="0063661B"/>
    <w:rsid w:val="00643B8E"/>
    <w:rsid w:val="00665EBC"/>
    <w:rsid w:val="0069470D"/>
    <w:rsid w:val="006A476C"/>
    <w:rsid w:val="006C6A93"/>
    <w:rsid w:val="006E02F9"/>
    <w:rsid w:val="00752A55"/>
    <w:rsid w:val="00753C04"/>
    <w:rsid w:val="00756946"/>
    <w:rsid w:val="00757F80"/>
    <w:rsid w:val="00771EEC"/>
    <w:rsid w:val="00786819"/>
    <w:rsid w:val="007A325A"/>
    <w:rsid w:val="007F1162"/>
    <w:rsid w:val="007F1523"/>
    <w:rsid w:val="007F509E"/>
    <w:rsid w:val="007F5799"/>
    <w:rsid w:val="007F6947"/>
    <w:rsid w:val="00872729"/>
    <w:rsid w:val="008F4429"/>
    <w:rsid w:val="00931C87"/>
    <w:rsid w:val="009352BB"/>
    <w:rsid w:val="00944104"/>
    <w:rsid w:val="00990668"/>
    <w:rsid w:val="009F0C77"/>
    <w:rsid w:val="009F4DD1"/>
    <w:rsid w:val="00A2274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572D"/>
    <w:rsid w:val="00DE68F0"/>
    <w:rsid w:val="00DF3845"/>
    <w:rsid w:val="00DF7E17"/>
    <w:rsid w:val="00EB00A2"/>
    <w:rsid w:val="00EB0FB7"/>
    <w:rsid w:val="00EB1BF3"/>
    <w:rsid w:val="00EF3EEE"/>
    <w:rsid w:val="00F149A7"/>
    <w:rsid w:val="00F50BAF"/>
    <w:rsid w:val="00F52C10"/>
    <w:rsid w:val="00F81FFD"/>
    <w:rsid w:val="00F85228"/>
    <w:rsid w:val="00FB6773"/>
    <w:rsid w:val="00FC46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44104"/>
    <w:rPr>
      <w:rFonts w:ascii="Tahoma" w:hAnsi="Tahoma" w:cs="Tahoma"/>
      <w:sz w:val="16"/>
      <w:szCs w:val="16"/>
    </w:rPr>
  </w:style>
  <w:style w:type="character" w:customStyle="1" w:styleId="BalloonTextChar">
    <w:name w:val="Balloon Text Char"/>
    <w:basedOn w:val="DefaultParagraphFont"/>
    <w:link w:val="BalloonText"/>
    <w:uiPriority w:val="99"/>
    <w:semiHidden/>
    <w:rsid w:val="0094410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DF1A0-BDCC-411F-8844-EC64AD38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2010-04-20T13:31:00Z</cp:lastPrinted>
  <dcterms:created xsi:type="dcterms:W3CDTF">2010-04-20T16:56:00Z</dcterms:created>
  <dcterms:modified xsi:type="dcterms:W3CDTF">2010-04-20T16:56:00Z</dcterms:modified>
</cp:coreProperties>
</file>