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183E" w:rsidRDefault="005A183E">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COMMITTEE REPORT</w:t>
      </w:r>
    </w:p>
    <w:p w:rsidR="005A183E" w:rsidRDefault="005A183E">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April 22, 2009</w:t>
      </w:r>
    </w:p>
    <w:p w:rsidR="005A183E" w:rsidRDefault="005A183E">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5A183E" w:rsidRPr="005A183E" w:rsidRDefault="005A183E" w:rsidP="005A183E">
      <w:pPr>
        <w:tabs>
          <w:tab w:val="right" w:pos="5933"/>
        </w:tabs>
        <w:suppressAutoHyphens/>
        <w:rPr>
          <w:rFonts w:eastAsia="Times New Roman" w:cs="Times New Roman"/>
          <w:szCs w:val="20"/>
        </w:rPr>
      </w:pPr>
      <w:r>
        <w:rPr>
          <w:rFonts w:eastAsia="Times New Roman" w:cs="Times New Roman"/>
          <w:szCs w:val="20"/>
        </w:rPr>
        <w:tab/>
      </w:r>
      <w:r>
        <w:rPr>
          <w:rFonts w:eastAsia="Times New Roman" w:cs="Times New Roman"/>
          <w:b/>
          <w:sz w:val="36"/>
          <w:szCs w:val="20"/>
        </w:rPr>
        <w:t>S. 248</w:t>
      </w:r>
    </w:p>
    <w:p w:rsidR="005A183E" w:rsidRDefault="005A183E">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5A183E" w:rsidRDefault="005A183E">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 xml:space="preserve">Introduced by </w:t>
      </w:r>
      <w:r>
        <w:rPr>
          <w:rFonts w:cs="Times New Roman"/>
        </w:rPr>
        <w:t>Senators L. Martin, Shoopman, Fair, Verdin, Thomas, Lourie, Williams and Alexander</w:t>
      </w:r>
    </w:p>
    <w:p w:rsidR="005A183E" w:rsidRDefault="005A183E">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5A183E" w:rsidRDefault="005A183E">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S. Printed 4/22/09--S.</w:t>
      </w:r>
    </w:p>
    <w:p w:rsidR="005A183E" w:rsidRDefault="005A183E">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Read the first time January 13, 2009.</w:t>
      </w:r>
    </w:p>
    <w:p w:rsidR="005A183E" w:rsidRPr="005A183E" w:rsidRDefault="005A183E" w:rsidP="005A183E">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u w:val="single"/>
        </w:rPr>
        <w:t>            </w:t>
      </w:r>
    </w:p>
    <w:p w:rsidR="005A183E" w:rsidRDefault="005A183E">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5A183E" w:rsidRPr="005A183E" w:rsidRDefault="005A183E" w:rsidP="005A183E">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b/>
          <w:szCs w:val="20"/>
        </w:rPr>
        <w:t>THE COMMITTEE ON JUDICIARY</w:t>
      </w:r>
    </w:p>
    <w:p w:rsidR="005A183E" w:rsidRDefault="005A183E">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ab/>
        <w:t>To whom was referred a Bill (S. 248) to amend the Code of Laws of South Carolina, 1976, by adding Section 61-4-95 so as to create the offense of unlawfully providing beer or wine to, etc., respectfully</w:t>
      </w:r>
    </w:p>
    <w:p w:rsidR="005A183E" w:rsidRPr="005A183E" w:rsidRDefault="005A183E" w:rsidP="005A183E">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b/>
          <w:szCs w:val="20"/>
        </w:rPr>
        <w:t>REPORT:</w:t>
      </w:r>
    </w:p>
    <w:p w:rsidR="005A183E" w:rsidRDefault="005A183E">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ab/>
        <w:t>That they have duly and carefully considered the same and recommend that the same do pass with amendment:</w:t>
      </w:r>
    </w:p>
    <w:p w:rsidR="005A183E" w:rsidRDefault="005A183E">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083153" w:rsidRPr="00083153" w:rsidRDefault="00083153" w:rsidP="00083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083153">
        <w:rPr>
          <w:rFonts w:eastAsia="Times New Roman" w:cs="Times New Roman"/>
          <w:snapToGrid w:val="0"/>
          <w:szCs w:val="20"/>
        </w:rPr>
        <w:tab/>
        <w:t>Amend the bill, as and if amended, by striking all after the enacting words and inserting:</w:t>
      </w:r>
    </w:p>
    <w:p w:rsidR="00083153" w:rsidRPr="00083153" w:rsidRDefault="00083153" w:rsidP="00083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083153">
        <w:rPr>
          <w:rFonts w:eastAsia="Times New Roman" w:cs="Times New Roman"/>
        </w:rPr>
        <w:tab/>
        <w:t>/</w:t>
      </w:r>
      <w:r w:rsidRPr="00083153">
        <w:rPr>
          <w:rFonts w:eastAsia="Times New Roman" w:cs="Times New Roman"/>
        </w:rPr>
        <w:tab/>
      </w:r>
      <w:r w:rsidRPr="00083153">
        <w:rPr>
          <w:rFonts w:eastAsia="Times New Roman" w:cs="Times New Roman"/>
        </w:rPr>
        <w:tab/>
      </w:r>
      <w:r w:rsidRPr="00083153">
        <w:rPr>
          <w:rFonts w:eastAsia="Times New Roman" w:cs="Times New Roman"/>
          <w:szCs w:val="20"/>
        </w:rPr>
        <w:t>SECTION</w:t>
      </w:r>
      <w:r w:rsidRPr="00083153">
        <w:rPr>
          <w:rFonts w:eastAsia="Times New Roman" w:cs="Times New Roman"/>
          <w:szCs w:val="20"/>
        </w:rPr>
        <w:tab/>
        <w:t>1.</w:t>
      </w:r>
      <w:r w:rsidRPr="00083153">
        <w:rPr>
          <w:rFonts w:eastAsia="Times New Roman" w:cs="Times New Roman"/>
          <w:szCs w:val="20"/>
        </w:rPr>
        <w:tab/>
        <w:t>Article 1, Chapter 4, Title 61 of the 1976 Code is amended by adding:</w:t>
      </w:r>
    </w:p>
    <w:p w:rsidR="00083153" w:rsidRPr="00083153" w:rsidRDefault="00083153" w:rsidP="00083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083153">
        <w:rPr>
          <w:rFonts w:eastAsia="Times New Roman" w:cs="Times New Roman"/>
          <w:szCs w:val="20"/>
        </w:rPr>
        <w:tab/>
        <w:t>“Section 61</w:t>
      </w:r>
      <w:r w:rsidRPr="00083153">
        <w:rPr>
          <w:rFonts w:eastAsia="Times New Roman" w:cs="Times New Roman"/>
          <w:szCs w:val="20"/>
        </w:rPr>
        <w:noBreakHyphen/>
        <w:t>4</w:t>
      </w:r>
      <w:r w:rsidRPr="00083153">
        <w:rPr>
          <w:rFonts w:eastAsia="Times New Roman" w:cs="Times New Roman"/>
          <w:szCs w:val="20"/>
        </w:rPr>
        <w:noBreakHyphen/>
        <w:t>95.</w:t>
      </w:r>
      <w:r w:rsidRPr="00083153">
        <w:rPr>
          <w:rFonts w:eastAsia="Times New Roman" w:cs="Times New Roman"/>
          <w:szCs w:val="20"/>
        </w:rPr>
        <w:tab/>
        <w:t>(A)</w:t>
      </w:r>
      <w:r w:rsidRPr="00083153">
        <w:rPr>
          <w:rFonts w:eastAsia="Times New Roman" w:cs="Times New Roman"/>
          <w:szCs w:val="20"/>
        </w:rPr>
        <w:tab/>
        <w:t>A person seventeen years of age or older who knowingly and unlawfully sells to, transfers to, distributes to, or purchases beer or wine for consumption by a person under the age of twenty</w:t>
      </w:r>
      <w:r w:rsidRPr="00083153">
        <w:rPr>
          <w:rFonts w:eastAsia="Times New Roman" w:cs="Times New Roman"/>
          <w:szCs w:val="20"/>
        </w:rPr>
        <w:noBreakHyphen/>
        <w:t>one pursuant to the prohibitions provided in Section 61</w:t>
      </w:r>
      <w:r w:rsidRPr="00083153">
        <w:rPr>
          <w:rFonts w:eastAsia="Times New Roman" w:cs="Times New Roman"/>
          <w:szCs w:val="20"/>
        </w:rPr>
        <w:noBreakHyphen/>
        <w:t>4</w:t>
      </w:r>
      <w:r w:rsidRPr="00083153">
        <w:rPr>
          <w:rFonts w:eastAsia="Times New Roman" w:cs="Times New Roman"/>
          <w:szCs w:val="20"/>
        </w:rPr>
        <w:noBreakHyphen/>
        <w:t>50, 61</w:t>
      </w:r>
      <w:r w:rsidRPr="00083153">
        <w:rPr>
          <w:rFonts w:eastAsia="Times New Roman" w:cs="Times New Roman"/>
          <w:szCs w:val="20"/>
        </w:rPr>
        <w:noBreakHyphen/>
        <w:t>4</w:t>
      </w:r>
      <w:r w:rsidRPr="00083153">
        <w:rPr>
          <w:rFonts w:eastAsia="Times New Roman" w:cs="Times New Roman"/>
          <w:szCs w:val="20"/>
        </w:rPr>
        <w:noBreakHyphen/>
        <w:t>80, or 61</w:t>
      </w:r>
      <w:r w:rsidRPr="00083153">
        <w:rPr>
          <w:rFonts w:eastAsia="Times New Roman" w:cs="Times New Roman"/>
          <w:szCs w:val="20"/>
        </w:rPr>
        <w:noBreakHyphen/>
        <w:t>4</w:t>
      </w:r>
      <w:r w:rsidRPr="00083153">
        <w:rPr>
          <w:rFonts w:eastAsia="Times New Roman" w:cs="Times New Roman"/>
          <w:szCs w:val="20"/>
        </w:rPr>
        <w:noBreakHyphen/>
        <w:t>90, and that sale, transfer, distribution, or purchase is the proximate cause of great bodily injury to or the death of the person under the age of twenty</w:t>
      </w:r>
      <w:r w:rsidRPr="00083153">
        <w:rPr>
          <w:rFonts w:eastAsia="Times New Roman" w:cs="Times New Roman"/>
          <w:szCs w:val="20"/>
        </w:rPr>
        <w:noBreakHyphen/>
        <w:t>one or another person, is guilty of a felony and, upon conviction, must be fined not more than five thousand dollars or imprisoned for not more than five years, or both.</w:t>
      </w:r>
    </w:p>
    <w:p w:rsidR="00083153" w:rsidRPr="00083153" w:rsidRDefault="00083153" w:rsidP="00083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083153">
        <w:rPr>
          <w:rFonts w:eastAsia="Times New Roman" w:cs="Times New Roman"/>
          <w:szCs w:val="20"/>
        </w:rPr>
        <w:tab/>
        <w:t>(B)</w:t>
      </w:r>
      <w:r w:rsidRPr="00083153">
        <w:rPr>
          <w:rFonts w:eastAsia="Times New Roman" w:cs="Times New Roman"/>
          <w:szCs w:val="20"/>
        </w:rPr>
        <w:tab/>
        <w:t>A person under the age of seventeen who knowingly and unlawfully sells to, transfers to, distributes to, or purchases beer or wine for consumption by a person under the age of twenty</w:t>
      </w:r>
      <w:r w:rsidRPr="00083153">
        <w:rPr>
          <w:rFonts w:eastAsia="Times New Roman" w:cs="Times New Roman"/>
          <w:szCs w:val="20"/>
        </w:rPr>
        <w:noBreakHyphen/>
        <w:t>one pursuant to the prohibitions provided in Section 61</w:t>
      </w:r>
      <w:r w:rsidRPr="00083153">
        <w:rPr>
          <w:rFonts w:eastAsia="Times New Roman" w:cs="Times New Roman"/>
          <w:szCs w:val="20"/>
        </w:rPr>
        <w:noBreakHyphen/>
        <w:t>4</w:t>
      </w:r>
      <w:r w:rsidRPr="00083153">
        <w:rPr>
          <w:rFonts w:eastAsia="Times New Roman" w:cs="Times New Roman"/>
          <w:szCs w:val="20"/>
        </w:rPr>
        <w:noBreakHyphen/>
        <w:t>50, 61</w:t>
      </w:r>
      <w:r w:rsidRPr="00083153">
        <w:rPr>
          <w:rFonts w:eastAsia="Times New Roman" w:cs="Times New Roman"/>
          <w:szCs w:val="20"/>
        </w:rPr>
        <w:noBreakHyphen/>
        <w:t>4</w:t>
      </w:r>
      <w:r w:rsidRPr="00083153">
        <w:rPr>
          <w:rFonts w:eastAsia="Times New Roman" w:cs="Times New Roman"/>
          <w:szCs w:val="20"/>
        </w:rPr>
        <w:noBreakHyphen/>
        <w:t>80, or 61</w:t>
      </w:r>
      <w:r w:rsidRPr="00083153">
        <w:rPr>
          <w:rFonts w:eastAsia="Times New Roman" w:cs="Times New Roman"/>
          <w:szCs w:val="20"/>
        </w:rPr>
        <w:noBreakHyphen/>
        <w:t>4</w:t>
      </w:r>
      <w:r w:rsidRPr="00083153">
        <w:rPr>
          <w:rFonts w:eastAsia="Times New Roman" w:cs="Times New Roman"/>
          <w:szCs w:val="20"/>
        </w:rPr>
        <w:noBreakHyphen/>
        <w:t>90, and that sale, transfer, distribution, or purchase is the proximate cause of great bodily injury to or the death of the person under the age of twenty</w:t>
      </w:r>
      <w:r w:rsidRPr="00083153">
        <w:rPr>
          <w:rFonts w:eastAsia="Times New Roman" w:cs="Times New Roman"/>
          <w:szCs w:val="20"/>
        </w:rPr>
        <w:noBreakHyphen/>
        <w:t xml:space="preserve">one or another person, is guilty of a </w:t>
      </w:r>
      <w:r w:rsidRPr="00083153">
        <w:rPr>
          <w:rFonts w:eastAsia="Times New Roman" w:cs="Times New Roman"/>
          <w:szCs w:val="20"/>
        </w:rPr>
        <w:lastRenderedPageBreak/>
        <w:t>misdemeanor and, upon conviction, must be fined not more than one thousand dollars or imprisoned for not more than three years, or both.</w:t>
      </w:r>
    </w:p>
    <w:p w:rsidR="00083153" w:rsidRPr="00083153" w:rsidRDefault="00083153" w:rsidP="00083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083153">
        <w:rPr>
          <w:rFonts w:eastAsia="Times New Roman" w:cs="Times New Roman"/>
          <w:szCs w:val="20"/>
        </w:rPr>
        <w:tab/>
        <w:t>(C)</w:t>
      </w:r>
      <w:r w:rsidRPr="00083153">
        <w:rPr>
          <w:rFonts w:eastAsia="Times New Roman" w:cs="Times New Roman"/>
          <w:szCs w:val="20"/>
        </w:rPr>
        <w:tab/>
        <w:t>Failure of a person who sells beer or wine to require identification to verify a person’s age is prima facie evidence of a violation of this section.</w:t>
      </w:r>
    </w:p>
    <w:p w:rsidR="00083153" w:rsidRPr="00083153" w:rsidRDefault="00083153" w:rsidP="00083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083153">
        <w:rPr>
          <w:rFonts w:eastAsia="Times New Roman" w:cs="Times New Roman"/>
          <w:szCs w:val="20"/>
        </w:rPr>
        <w:tab/>
        <w:t>(D)</w:t>
      </w:r>
      <w:r w:rsidRPr="00083153">
        <w:rPr>
          <w:rFonts w:eastAsia="Times New Roman" w:cs="Times New Roman"/>
          <w:szCs w:val="20"/>
        </w:rPr>
        <w:tab/>
        <w:t>The provisions of this section do not apply to a person who is permitted to transfer or distribute beer or wine to a person under the age of twenty-one pursuant to Section 61-4-90.”</w:t>
      </w:r>
    </w:p>
    <w:p w:rsidR="00083153" w:rsidRPr="00083153" w:rsidRDefault="00083153" w:rsidP="00083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083153">
        <w:rPr>
          <w:rFonts w:eastAsia="Times New Roman" w:cs="Times New Roman"/>
          <w:szCs w:val="20"/>
        </w:rPr>
        <w:tab/>
        <w:t>SECTION</w:t>
      </w:r>
      <w:r w:rsidRPr="00083153">
        <w:rPr>
          <w:rFonts w:eastAsia="Times New Roman" w:cs="Times New Roman"/>
          <w:szCs w:val="20"/>
        </w:rPr>
        <w:tab/>
        <w:t>2.</w:t>
      </w:r>
      <w:r w:rsidRPr="00083153">
        <w:rPr>
          <w:rFonts w:eastAsia="Times New Roman" w:cs="Times New Roman"/>
          <w:szCs w:val="20"/>
        </w:rPr>
        <w:tab/>
        <w:t>Article 13, Chapter 6, Title 61 of the 1976 Code is amended by adding:</w:t>
      </w:r>
    </w:p>
    <w:p w:rsidR="00083153" w:rsidRPr="00083153" w:rsidRDefault="00083153" w:rsidP="00083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083153">
        <w:rPr>
          <w:rFonts w:eastAsia="Times New Roman" w:cs="Times New Roman"/>
          <w:szCs w:val="20"/>
        </w:rPr>
        <w:tab/>
        <w:t>“Section 61</w:t>
      </w:r>
      <w:r w:rsidRPr="00083153">
        <w:rPr>
          <w:rFonts w:eastAsia="Times New Roman" w:cs="Times New Roman"/>
          <w:szCs w:val="20"/>
        </w:rPr>
        <w:noBreakHyphen/>
        <w:t>6</w:t>
      </w:r>
      <w:r w:rsidRPr="00083153">
        <w:rPr>
          <w:rFonts w:eastAsia="Times New Roman" w:cs="Times New Roman"/>
          <w:szCs w:val="20"/>
        </w:rPr>
        <w:noBreakHyphen/>
        <w:t>4083.</w:t>
      </w:r>
      <w:r w:rsidRPr="00083153">
        <w:rPr>
          <w:rFonts w:eastAsia="Times New Roman" w:cs="Times New Roman"/>
          <w:szCs w:val="20"/>
        </w:rPr>
        <w:tab/>
        <w:t>(A)</w:t>
      </w:r>
      <w:r w:rsidRPr="00083153">
        <w:rPr>
          <w:rFonts w:eastAsia="Times New Roman" w:cs="Times New Roman"/>
          <w:szCs w:val="20"/>
        </w:rPr>
        <w:tab/>
        <w:t>A person seventeen years of age or older who knowingly and unlawfully sells to, transfers to, distributes to, or purchases alcoholic liquors for consumption by a person under the age of twenty</w:t>
      </w:r>
      <w:r w:rsidRPr="00083153">
        <w:rPr>
          <w:rFonts w:eastAsia="Times New Roman" w:cs="Times New Roman"/>
          <w:szCs w:val="20"/>
        </w:rPr>
        <w:noBreakHyphen/>
        <w:t>one pursuant to the prohibitions provided in Section 61</w:t>
      </w:r>
      <w:r w:rsidRPr="00083153">
        <w:rPr>
          <w:rFonts w:eastAsia="Times New Roman" w:cs="Times New Roman"/>
          <w:szCs w:val="20"/>
        </w:rPr>
        <w:noBreakHyphen/>
        <w:t>6</w:t>
      </w:r>
      <w:r w:rsidRPr="00083153">
        <w:rPr>
          <w:rFonts w:eastAsia="Times New Roman" w:cs="Times New Roman"/>
          <w:szCs w:val="20"/>
        </w:rPr>
        <w:noBreakHyphen/>
        <w:t>4070, 61</w:t>
      </w:r>
      <w:r w:rsidRPr="00083153">
        <w:rPr>
          <w:rFonts w:eastAsia="Times New Roman" w:cs="Times New Roman"/>
          <w:szCs w:val="20"/>
        </w:rPr>
        <w:noBreakHyphen/>
        <w:t>6</w:t>
      </w:r>
      <w:r w:rsidRPr="00083153">
        <w:rPr>
          <w:rFonts w:eastAsia="Times New Roman" w:cs="Times New Roman"/>
          <w:szCs w:val="20"/>
        </w:rPr>
        <w:noBreakHyphen/>
        <w:t>4075, or 61</w:t>
      </w:r>
      <w:r w:rsidRPr="00083153">
        <w:rPr>
          <w:rFonts w:eastAsia="Times New Roman" w:cs="Times New Roman"/>
          <w:szCs w:val="20"/>
        </w:rPr>
        <w:noBreakHyphen/>
        <w:t>6</w:t>
      </w:r>
      <w:r w:rsidRPr="00083153">
        <w:rPr>
          <w:rFonts w:eastAsia="Times New Roman" w:cs="Times New Roman"/>
          <w:szCs w:val="20"/>
        </w:rPr>
        <w:noBreakHyphen/>
        <w:t>4080, and that sale, transfer, distribution, or purchase is the proximate cause of great bodily injury to or the death of the person under the age of twenty</w:t>
      </w:r>
      <w:r w:rsidRPr="00083153">
        <w:rPr>
          <w:rFonts w:eastAsia="Times New Roman" w:cs="Times New Roman"/>
          <w:szCs w:val="20"/>
        </w:rPr>
        <w:noBreakHyphen/>
        <w:t>one or another person, is guilty of a felony and, upon conviction, must be fined not more than five thousand dollars or imprisoned for not more than five years, or both.</w:t>
      </w:r>
    </w:p>
    <w:p w:rsidR="00083153" w:rsidRPr="00083153" w:rsidRDefault="00083153" w:rsidP="00083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083153">
        <w:rPr>
          <w:rFonts w:eastAsia="Times New Roman" w:cs="Times New Roman"/>
          <w:szCs w:val="20"/>
        </w:rPr>
        <w:tab/>
        <w:t>(B)</w:t>
      </w:r>
      <w:r w:rsidRPr="00083153">
        <w:rPr>
          <w:rFonts w:eastAsia="Times New Roman" w:cs="Times New Roman"/>
          <w:szCs w:val="20"/>
        </w:rPr>
        <w:tab/>
        <w:t>A person under the age of seventeen who knowingly and unlawfully sells to, transfers to, distributes to, or purchases alcoholic liquors for consumption by a person under the age of twenty</w:t>
      </w:r>
      <w:r w:rsidRPr="00083153">
        <w:rPr>
          <w:rFonts w:eastAsia="Times New Roman" w:cs="Times New Roman"/>
          <w:szCs w:val="20"/>
        </w:rPr>
        <w:noBreakHyphen/>
        <w:t>one pursuant to the prohibitions provided in Section 61</w:t>
      </w:r>
      <w:r w:rsidRPr="00083153">
        <w:rPr>
          <w:rFonts w:eastAsia="Times New Roman" w:cs="Times New Roman"/>
          <w:szCs w:val="20"/>
        </w:rPr>
        <w:noBreakHyphen/>
        <w:t>6</w:t>
      </w:r>
      <w:r w:rsidRPr="00083153">
        <w:rPr>
          <w:rFonts w:eastAsia="Times New Roman" w:cs="Times New Roman"/>
          <w:szCs w:val="20"/>
        </w:rPr>
        <w:noBreakHyphen/>
        <w:t>4070, 61</w:t>
      </w:r>
      <w:r w:rsidRPr="00083153">
        <w:rPr>
          <w:rFonts w:eastAsia="Times New Roman" w:cs="Times New Roman"/>
          <w:szCs w:val="20"/>
        </w:rPr>
        <w:noBreakHyphen/>
        <w:t>6</w:t>
      </w:r>
      <w:r w:rsidRPr="00083153">
        <w:rPr>
          <w:rFonts w:eastAsia="Times New Roman" w:cs="Times New Roman"/>
          <w:szCs w:val="20"/>
        </w:rPr>
        <w:noBreakHyphen/>
        <w:t>4075, or 61</w:t>
      </w:r>
      <w:r w:rsidRPr="00083153">
        <w:rPr>
          <w:rFonts w:eastAsia="Times New Roman" w:cs="Times New Roman"/>
          <w:szCs w:val="20"/>
        </w:rPr>
        <w:noBreakHyphen/>
        <w:t>6</w:t>
      </w:r>
      <w:r w:rsidRPr="00083153">
        <w:rPr>
          <w:rFonts w:eastAsia="Times New Roman" w:cs="Times New Roman"/>
          <w:szCs w:val="20"/>
        </w:rPr>
        <w:noBreakHyphen/>
        <w:t>4080, and that sale, transfer, distribution, or purchase is the proximate cause of great bodily injury to or the death of the person under the age of twenty</w:t>
      </w:r>
      <w:r w:rsidRPr="00083153">
        <w:rPr>
          <w:rFonts w:eastAsia="Times New Roman" w:cs="Times New Roman"/>
          <w:szCs w:val="20"/>
        </w:rPr>
        <w:noBreakHyphen/>
        <w:t>one or another person, is guilty of a misdemeanor and, upon conviction, must be fined not more than one thousand dollars or imprisoned for not more than three years, or both.</w:t>
      </w:r>
    </w:p>
    <w:p w:rsidR="00083153" w:rsidRPr="00083153" w:rsidRDefault="00083153" w:rsidP="00083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083153">
        <w:rPr>
          <w:rFonts w:eastAsia="Times New Roman" w:cs="Times New Roman"/>
          <w:szCs w:val="20"/>
        </w:rPr>
        <w:tab/>
        <w:t>(C)</w:t>
      </w:r>
      <w:r w:rsidRPr="00083153">
        <w:rPr>
          <w:rFonts w:eastAsia="Times New Roman" w:cs="Times New Roman"/>
          <w:szCs w:val="20"/>
        </w:rPr>
        <w:tab/>
        <w:t>Failure of a person who sells alcoholic liquors to require identification to verify a person’s age is prima facie evidence of a violation of this section.</w:t>
      </w:r>
    </w:p>
    <w:p w:rsidR="00083153" w:rsidRPr="00083153" w:rsidRDefault="00083153" w:rsidP="00083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083153">
        <w:rPr>
          <w:rFonts w:eastAsia="Times New Roman" w:cs="Times New Roman"/>
          <w:szCs w:val="20"/>
        </w:rPr>
        <w:tab/>
        <w:t>(D)</w:t>
      </w:r>
      <w:r w:rsidRPr="00083153">
        <w:rPr>
          <w:rFonts w:eastAsia="Times New Roman" w:cs="Times New Roman"/>
          <w:szCs w:val="20"/>
        </w:rPr>
        <w:tab/>
        <w:t>The provisions of this section do not apply to a person who is permitted to transfer or distribute alcoholic liqours to a person under the age of twenty-one pursuant to Section 61-6-4070.”</w:t>
      </w:r>
    </w:p>
    <w:p w:rsidR="00083153" w:rsidRPr="00083153" w:rsidRDefault="00083153" w:rsidP="00083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083153">
        <w:rPr>
          <w:rFonts w:eastAsia="Times New Roman" w:cs="Times New Roman"/>
          <w:szCs w:val="20"/>
        </w:rPr>
        <w:tab/>
        <w:t>SECTION</w:t>
      </w:r>
      <w:r w:rsidRPr="00083153">
        <w:rPr>
          <w:rFonts w:eastAsia="Times New Roman" w:cs="Times New Roman"/>
          <w:szCs w:val="20"/>
        </w:rPr>
        <w:tab/>
        <w:t>3.</w:t>
      </w:r>
      <w:r w:rsidRPr="00083153">
        <w:rPr>
          <w:rFonts w:eastAsia="Times New Roman" w:cs="Times New Roman"/>
          <w:szCs w:val="20"/>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w:t>
      </w:r>
      <w:r w:rsidRPr="00083153">
        <w:rPr>
          <w:rFonts w:eastAsia="Times New Roman" w:cs="Times New Roman"/>
          <w:szCs w:val="20"/>
        </w:rPr>
        <w:lastRenderedPageBreak/>
        <w:t>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083153" w:rsidRPr="00083153" w:rsidRDefault="00083153" w:rsidP="00083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083153">
        <w:rPr>
          <w:rFonts w:eastAsia="Times New Roman" w:cs="Times New Roman"/>
          <w:szCs w:val="20"/>
        </w:rPr>
        <w:tab/>
        <w:t>SECTION</w:t>
      </w:r>
      <w:r w:rsidRPr="00083153">
        <w:rPr>
          <w:rFonts w:eastAsia="Times New Roman" w:cs="Times New Roman"/>
          <w:szCs w:val="20"/>
        </w:rPr>
        <w:tab/>
        <w:t>4.</w:t>
      </w:r>
      <w:r w:rsidRPr="00083153">
        <w:rPr>
          <w:rFonts w:eastAsia="Times New Roman" w:cs="Times New Roman"/>
          <w:szCs w:val="20"/>
        </w:rPr>
        <w:tab/>
        <w:t>This act takes effect upon approval by the Governor.</w:t>
      </w:r>
      <w:r w:rsidRPr="00083153">
        <w:rPr>
          <w:rFonts w:eastAsia="Times New Roman" w:cs="Times New Roman"/>
        </w:rPr>
        <w:tab/>
      </w:r>
      <w:r w:rsidRPr="00083153">
        <w:rPr>
          <w:rFonts w:eastAsia="Times New Roman" w:cs="Times New Roman"/>
        </w:rPr>
        <w:tab/>
        <w:t>/</w:t>
      </w:r>
    </w:p>
    <w:p w:rsidR="00083153" w:rsidRPr="00083153" w:rsidRDefault="00083153" w:rsidP="00083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083153">
        <w:rPr>
          <w:rFonts w:eastAsia="Times New Roman" w:cs="Times New Roman"/>
          <w:snapToGrid w:val="0"/>
          <w:szCs w:val="20"/>
        </w:rPr>
        <w:tab/>
        <w:t>Renumber sections to conform.</w:t>
      </w:r>
    </w:p>
    <w:p w:rsidR="00083153" w:rsidRPr="00083153" w:rsidRDefault="00083153" w:rsidP="00083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083153">
        <w:rPr>
          <w:rFonts w:eastAsia="Times New Roman" w:cs="Times New Roman"/>
          <w:snapToGrid w:val="0"/>
          <w:szCs w:val="20"/>
        </w:rPr>
        <w:tab/>
        <w:t>Amend title to conform.</w:t>
      </w:r>
    </w:p>
    <w:p w:rsidR="00083153" w:rsidRPr="00083153" w:rsidRDefault="00083153" w:rsidP="00083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083153" w:rsidRDefault="00083153">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LARRY A. MARTIN for Committee.</w:t>
      </w:r>
    </w:p>
    <w:p w:rsidR="00083153" w:rsidRPr="00083153" w:rsidRDefault="00083153" w:rsidP="00083153">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u w:val="single"/>
        </w:rPr>
        <w:t>            </w:t>
      </w:r>
    </w:p>
    <w:p w:rsidR="005A183E" w:rsidRDefault="005A183E">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D13F20" w:rsidRPr="00D13F20" w:rsidRDefault="00D13F20" w:rsidP="00D13F20">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b/>
          <w:szCs w:val="20"/>
          <w:u w:val="single"/>
        </w:rPr>
        <w:t>STATEMENT OF ESTIMATED FISCAL IMPACT</w:t>
      </w:r>
    </w:p>
    <w:p w:rsidR="00D13F20" w:rsidRPr="00D13F20" w:rsidRDefault="00D13F20" w:rsidP="00D13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rPr>
      </w:pPr>
      <w:r w:rsidRPr="00D13F20">
        <w:rPr>
          <w:rFonts w:eastAsia="Times New Roman" w:cs="Times New Roman"/>
        </w:rPr>
        <w:t>ESTIMATED FISCAL IMPACT ON GENERAL FUND EXPENDITURES:</w:t>
      </w:r>
    </w:p>
    <w:p w:rsidR="00D13F20" w:rsidRPr="00D13F20" w:rsidRDefault="00D13F20" w:rsidP="00D13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rPr>
      </w:pPr>
      <w:bookmarkStart w:id="0" w:name="g"/>
      <w:bookmarkEnd w:id="0"/>
      <w:r w:rsidRPr="00D13F20">
        <w:rPr>
          <w:rFonts w:eastAsia="Times New Roman" w:cs="Times New Roman"/>
        </w:rPr>
        <w:t>Minimal (Some additional costs expected but can be absorbed)</w:t>
      </w:r>
    </w:p>
    <w:p w:rsidR="00D13F20" w:rsidRPr="00D13F20" w:rsidRDefault="00D13F20" w:rsidP="00D13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rPr>
      </w:pPr>
      <w:r w:rsidRPr="00D13F20">
        <w:rPr>
          <w:rFonts w:eastAsia="Times New Roman" w:cs="Times New Roman"/>
        </w:rPr>
        <w:t>ESTIMATED FISCAL IMPACT ON FEDERAL &amp; OTHER FUND EXPENDITURES:</w:t>
      </w:r>
    </w:p>
    <w:p w:rsidR="00D13F20" w:rsidRPr="00D13F20" w:rsidRDefault="00D13F20" w:rsidP="00D13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rPr>
      </w:pPr>
      <w:bookmarkStart w:id="1" w:name="f"/>
      <w:bookmarkEnd w:id="1"/>
      <w:r w:rsidRPr="00D13F20">
        <w:rPr>
          <w:rFonts w:eastAsia="Times New Roman" w:cs="Times New Roman"/>
        </w:rPr>
        <w:t>$0 (No additional expenditures or savings are expected)</w:t>
      </w:r>
      <w:bookmarkStart w:id="2" w:name="c"/>
      <w:bookmarkEnd w:id="2"/>
    </w:p>
    <w:p w:rsidR="00D13F20" w:rsidRPr="00D13F20" w:rsidRDefault="00D13F20" w:rsidP="00D13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
        </w:rPr>
      </w:pPr>
      <w:r w:rsidRPr="00D13F20">
        <w:rPr>
          <w:rFonts w:eastAsia="Times New Roman" w:cs="Times New Roman"/>
          <w:b/>
        </w:rPr>
        <w:t>EXPLANATION OF IMPACT:</w:t>
      </w:r>
    </w:p>
    <w:p w:rsidR="00D13F20" w:rsidRPr="00D13F20" w:rsidRDefault="00D13F20" w:rsidP="00D13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bookmarkStart w:id="3" w:name="i"/>
      <w:bookmarkEnd w:id="3"/>
      <w:r w:rsidRPr="00D13F20">
        <w:rPr>
          <w:rFonts w:eastAsia="Times New Roman" w:cs="Times New Roman"/>
        </w:rPr>
        <w:tab/>
        <w:t>The Judicial Department and the Department of Corrections indicate this bill will have a minimal impact on the General Fund of the State, as it creates a new criminal offense for providing beer, wine or other alcoholic liquors’ to a person under the age of twenty one where there is great bodily injury or death.  Both agencies can absorb this minimal impact at their current level of funding.</w:t>
      </w:r>
    </w:p>
    <w:p w:rsidR="00D13F20" w:rsidRDefault="00D13F20">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D13F20" w:rsidRDefault="00D13F20" w:rsidP="00D13F20">
      <w:pPr>
        <w:tabs>
          <w:tab w:val="left" w:pos="3024"/>
        </w:tabs>
        <w:suppressAutoHyphens/>
        <w:rPr>
          <w:rFonts w:eastAsia="Times New Roman" w:cs="Times New Roman"/>
          <w:szCs w:val="20"/>
        </w:rPr>
      </w:pPr>
      <w:r>
        <w:rPr>
          <w:rFonts w:eastAsia="Times New Roman" w:cs="Times New Roman"/>
          <w:szCs w:val="20"/>
        </w:rPr>
        <w:tab/>
      </w:r>
      <w:r>
        <w:rPr>
          <w:rFonts w:eastAsia="Times New Roman" w:cs="Times New Roman"/>
          <w:i/>
          <w:szCs w:val="20"/>
        </w:rPr>
        <w:t>Approved By:</w:t>
      </w:r>
    </w:p>
    <w:p w:rsidR="00D13F20" w:rsidRDefault="00D13F20" w:rsidP="00D13F20">
      <w:pPr>
        <w:tabs>
          <w:tab w:val="left" w:pos="3024"/>
        </w:tabs>
        <w:suppressAutoHyphens/>
        <w:rPr>
          <w:rFonts w:eastAsia="Times New Roman" w:cs="Times New Roman"/>
          <w:szCs w:val="20"/>
        </w:rPr>
      </w:pPr>
      <w:r>
        <w:rPr>
          <w:rFonts w:eastAsia="Times New Roman" w:cs="Times New Roman"/>
          <w:szCs w:val="20"/>
        </w:rPr>
        <w:tab/>
        <w:t>Harry Bell</w:t>
      </w:r>
    </w:p>
    <w:p w:rsidR="00D13F20" w:rsidRPr="00D13F20" w:rsidRDefault="00D13F20" w:rsidP="00D13F20">
      <w:pPr>
        <w:tabs>
          <w:tab w:val="left" w:pos="3024"/>
        </w:tabs>
        <w:suppressAutoHyphens/>
        <w:rPr>
          <w:rFonts w:eastAsia="Times New Roman" w:cs="Times New Roman"/>
          <w:szCs w:val="20"/>
        </w:rPr>
      </w:pPr>
      <w:r>
        <w:rPr>
          <w:rFonts w:eastAsia="Times New Roman" w:cs="Times New Roman"/>
          <w:szCs w:val="20"/>
        </w:rPr>
        <w:tab/>
        <w:t>Office of State Budget</w:t>
      </w:r>
    </w:p>
    <w:p w:rsidR="00D13F20" w:rsidRDefault="00D13F20">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D13F20" w:rsidRDefault="00D13F20">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sectPr w:rsidR="00D13F20" w:rsidSect="005A183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4657E8" w:rsidRDefault="004657E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4657E8" w:rsidRDefault="004657E8">
      <w:pPr>
        <w:tabs>
          <w:tab w:val="left" w:pos="216"/>
          <w:tab w:val="left" w:pos="432"/>
          <w:tab w:val="left" w:pos="648"/>
          <w:tab w:val="left" w:pos="864"/>
          <w:tab w:val="left" w:pos="1080"/>
          <w:tab w:val="left" w:pos="1296"/>
          <w:tab w:val="right" w:pos="5904"/>
        </w:tabs>
        <w:suppressAutoHyphens/>
        <w:rPr>
          <w:rFonts w:eastAsia="Times New Roman" w:cs="Times New Roman"/>
          <w:szCs w:val="20"/>
        </w:rPr>
      </w:pPr>
    </w:p>
    <w:p w:rsidR="004657E8" w:rsidRDefault="00465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657E8" w:rsidRDefault="00465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657E8" w:rsidRDefault="00465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657E8" w:rsidRDefault="00465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657E8" w:rsidRDefault="00465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657E8" w:rsidRDefault="00465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657E8" w:rsidRDefault="005A1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4" w:name="billhead"/>
      <w:bookmarkEnd w:id="4"/>
      <w:r>
        <w:rPr>
          <w:rFonts w:eastAsia="Times New Roman" w:cs="Times New Roman"/>
          <w:b/>
          <w:sz w:val="30"/>
          <w:szCs w:val="30"/>
        </w:rPr>
        <w:t xml:space="preserve">A </w:t>
      </w:r>
      <w:bookmarkStart w:id="5" w:name="whattype"/>
      <w:bookmarkEnd w:id="5"/>
      <w:r>
        <w:rPr>
          <w:rFonts w:eastAsia="Times New Roman" w:cs="Times New Roman"/>
          <w:b/>
          <w:sz w:val="30"/>
          <w:szCs w:val="30"/>
        </w:rPr>
        <w:t>BILL</w:t>
      </w:r>
    </w:p>
    <w:p w:rsidR="004657E8" w:rsidRDefault="00465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657E8" w:rsidRDefault="005A1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6" w:name="titletop"/>
      <w:bookmarkEnd w:id="6"/>
      <w:r>
        <w:rPr>
          <w:rFonts w:eastAsia="Times New Roman" w:cs="Times New Roman"/>
          <w:szCs w:val="20"/>
        </w:rPr>
        <w:t>TO AMEND THE CODE OF LAWS OF SOUTH CAROLINA, 1976, BY ADDING SECTION 61</w:t>
      </w:r>
      <w:r>
        <w:rPr>
          <w:rFonts w:eastAsia="Times New Roman" w:cs="Times New Roman"/>
          <w:szCs w:val="20"/>
        </w:rPr>
        <w:noBreakHyphen/>
        <w:t>4</w:t>
      </w:r>
      <w:r>
        <w:rPr>
          <w:rFonts w:eastAsia="Times New Roman" w:cs="Times New Roman"/>
          <w:szCs w:val="20"/>
        </w:rPr>
        <w:noBreakHyphen/>
        <w:t>95 SO AS TO CREATE THE OFFENSE OF UNLAWFULLY PROVIDING BEER OR WINE TO A PERSON UNDER THE AGE OF TWENTY</w:t>
      </w:r>
      <w:r>
        <w:rPr>
          <w:rFonts w:eastAsia="Times New Roman" w:cs="Times New Roman"/>
          <w:szCs w:val="20"/>
        </w:rPr>
        <w:noBreakHyphen/>
        <w:t>ONE WHEN GREAT BODILY INJURY OR DEATH RESULTS TO THE PERSON UNDER THE AGE OF TWENTY</w:t>
      </w:r>
      <w:r>
        <w:rPr>
          <w:rFonts w:eastAsia="Times New Roman" w:cs="Times New Roman"/>
          <w:szCs w:val="20"/>
        </w:rPr>
        <w:noBreakHyphen/>
        <w:t>ONE OR TO ANOTHER PERSON AND TO PROVIDE PENALTIES; AND BY ADDING SECTION 61</w:t>
      </w:r>
      <w:r>
        <w:rPr>
          <w:rFonts w:eastAsia="Times New Roman" w:cs="Times New Roman"/>
          <w:szCs w:val="20"/>
        </w:rPr>
        <w:noBreakHyphen/>
        <w:t>6</w:t>
      </w:r>
      <w:r>
        <w:rPr>
          <w:rFonts w:eastAsia="Times New Roman" w:cs="Times New Roman"/>
          <w:szCs w:val="20"/>
        </w:rPr>
        <w:noBreakHyphen/>
        <w:t>4083 SO AS TO CREATE THE OFFENSE OF UNLAWFULLY PROVIDING ALCOHOLIC LIQUORS TO A PERSON UNDER THE AGE OF TWENTY</w:t>
      </w:r>
      <w:r>
        <w:rPr>
          <w:rFonts w:eastAsia="Times New Roman" w:cs="Times New Roman"/>
          <w:szCs w:val="20"/>
        </w:rPr>
        <w:noBreakHyphen/>
        <w:t>ONE WHEN GREAT BODILY INJURY OR DEATH RESULTS TO THE PERSON UNDER THE AGE OF TWENTY</w:t>
      </w:r>
      <w:r>
        <w:rPr>
          <w:rFonts w:eastAsia="Times New Roman" w:cs="Times New Roman"/>
          <w:szCs w:val="20"/>
        </w:rPr>
        <w:noBreakHyphen/>
        <w:t>ONE OR TO ANOTHER PERSON AND TO PROVIDE PENALTIES.</w:t>
      </w:r>
    </w:p>
    <w:p w:rsidR="004657E8" w:rsidRDefault="00465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7" w:name="titleend"/>
      <w:bookmarkEnd w:id="7"/>
    </w:p>
    <w:p w:rsidR="004657E8" w:rsidRDefault="005A1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4657E8" w:rsidRDefault="00465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657E8" w:rsidRDefault="005A1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Article 1, Chapter 4, Title 61 of the 1976 Code is amended by adding:</w:t>
      </w:r>
    </w:p>
    <w:p w:rsidR="004657E8" w:rsidRDefault="00465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657E8" w:rsidRDefault="005A1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61</w:t>
      </w:r>
      <w:r>
        <w:rPr>
          <w:rFonts w:eastAsia="Times New Roman" w:cs="Times New Roman"/>
          <w:szCs w:val="20"/>
        </w:rPr>
        <w:noBreakHyphen/>
        <w:t>4</w:t>
      </w:r>
      <w:r>
        <w:rPr>
          <w:rFonts w:eastAsia="Times New Roman" w:cs="Times New Roman"/>
          <w:szCs w:val="20"/>
        </w:rPr>
        <w:noBreakHyphen/>
        <w:t>95.</w:t>
      </w:r>
      <w:r>
        <w:rPr>
          <w:rFonts w:eastAsia="Times New Roman" w:cs="Times New Roman"/>
          <w:szCs w:val="20"/>
        </w:rPr>
        <w:tab/>
        <w:t>A person who knowingly and unlawfully sells to, transfers to, or purchases beer or wine for consumption by a person under the age of twenty</w:t>
      </w:r>
      <w:r>
        <w:rPr>
          <w:rFonts w:eastAsia="Times New Roman" w:cs="Times New Roman"/>
          <w:szCs w:val="20"/>
        </w:rPr>
        <w:noBreakHyphen/>
        <w:t>one pursuant to the prohibitions provided in Section 61</w:t>
      </w:r>
      <w:r>
        <w:rPr>
          <w:rFonts w:eastAsia="Times New Roman" w:cs="Times New Roman"/>
          <w:szCs w:val="20"/>
        </w:rPr>
        <w:noBreakHyphen/>
        <w:t>4</w:t>
      </w:r>
      <w:r>
        <w:rPr>
          <w:rFonts w:eastAsia="Times New Roman" w:cs="Times New Roman"/>
          <w:szCs w:val="20"/>
        </w:rPr>
        <w:noBreakHyphen/>
        <w:t>50, 61</w:t>
      </w:r>
      <w:r>
        <w:rPr>
          <w:rFonts w:eastAsia="Times New Roman" w:cs="Times New Roman"/>
          <w:szCs w:val="20"/>
        </w:rPr>
        <w:noBreakHyphen/>
        <w:t>4</w:t>
      </w:r>
      <w:r>
        <w:rPr>
          <w:rFonts w:eastAsia="Times New Roman" w:cs="Times New Roman"/>
          <w:szCs w:val="20"/>
        </w:rPr>
        <w:noBreakHyphen/>
        <w:t>80, or 61</w:t>
      </w:r>
      <w:r>
        <w:rPr>
          <w:rFonts w:eastAsia="Times New Roman" w:cs="Times New Roman"/>
          <w:szCs w:val="20"/>
        </w:rPr>
        <w:noBreakHyphen/>
        <w:t>4</w:t>
      </w:r>
      <w:r>
        <w:rPr>
          <w:rFonts w:eastAsia="Times New Roman" w:cs="Times New Roman"/>
          <w:szCs w:val="20"/>
        </w:rPr>
        <w:noBreakHyphen/>
        <w:t>90, and that sale, transfer, or purchase is the proximate cause of great bodily injury to or the death of the person under the age of twenty</w:t>
      </w:r>
      <w:r>
        <w:rPr>
          <w:rFonts w:eastAsia="Times New Roman" w:cs="Times New Roman"/>
          <w:szCs w:val="20"/>
        </w:rPr>
        <w:noBreakHyphen/>
        <w:t>one or another person, is guilty of a:</w:t>
      </w:r>
    </w:p>
    <w:p w:rsidR="004657E8" w:rsidRDefault="005A1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(1)</w:t>
      </w:r>
      <w:r>
        <w:rPr>
          <w:rFonts w:eastAsia="Times New Roman" w:cs="Times New Roman"/>
          <w:szCs w:val="20"/>
        </w:rPr>
        <w:tab/>
        <w:t>misdemeanor and, upon conviction, must be fined not more than one thousand dollars or imprisoned for not more than three years, or both, when great bodily injury results; or</w:t>
      </w:r>
    </w:p>
    <w:p w:rsidR="004657E8" w:rsidRDefault="005A1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(2)</w:t>
      </w:r>
      <w:r>
        <w:rPr>
          <w:rFonts w:eastAsia="Times New Roman" w:cs="Times New Roman"/>
          <w:szCs w:val="20"/>
        </w:rPr>
        <w:tab/>
        <w:t>felony and, upon conviction, must be fined not more than five thousand dollars or imprisoned for not more than five years, or both, when death results.”</w:t>
      </w:r>
    </w:p>
    <w:p w:rsidR="004657E8" w:rsidRDefault="00465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657E8" w:rsidRDefault="005A1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Article 13, Chapter 6, Title 61 of the 1976 Code is amended by adding:</w:t>
      </w:r>
    </w:p>
    <w:p w:rsidR="004657E8" w:rsidRDefault="00465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657E8" w:rsidRDefault="005A1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61</w:t>
      </w:r>
      <w:r>
        <w:rPr>
          <w:rFonts w:eastAsia="Times New Roman" w:cs="Times New Roman"/>
          <w:szCs w:val="20"/>
        </w:rPr>
        <w:noBreakHyphen/>
        <w:t>6</w:t>
      </w:r>
      <w:r>
        <w:rPr>
          <w:rFonts w:eastAsia="Times New Roman" w:cs="Times New Roman"/>
          <w:szCs w:val="20"/>
        </w:rPr>
        <w:noBreakHyphen/>
        <w:t>4083.</w:t>
      </w:r>
      <w:r>
        <w:rPr>
          <w:rFonts w:eastAsia="Times New Roman" w:cs="Times New Roman"/>
          <w:szCs w:val="20"/>
        </w:rPr>
        <w:tab/>
        <w:t>A person who knowingly and unlawfully sells to, transfers to, or purchases alcoholic liquors for consumption by a person under the age of twenty</w:t>
      </w:r>
      <w:r>
        <w:rPr>
          <w:rFonts w:eastAsia="Times New Roman" w:cs="Times New Roman"/>
          <w:szCs w:val="20"/>
        </w:rPr>
        <w:noBreakHyphen/>
        <w:t>one pursuant to the prohibitions provided in Sections 61</w:t>
      </w:r>
      <w:r>
        <w:rPr>
          <w:rFonts w:eastAsia="Times New Roman" w:cs="Times New Roman"/>
          <w:szCs w:val="20"/>
        </w:rPr>
        <w:noBreakHyphen/>
        <w:t>6</w:t>
      </w:r>
      <w:r>
        <w:rPr>
          <w:rFonts w:eastAsia="Times New Roman" w:cs="Times New Roman"/>
          <w:szCs w:val="20"/>
        </w:rPr>
        <w:noBreakHyphen/>
        <w:t>4070, 61</w:t>
      </w:r>
      <w:r>
        <w:rPr>
          <w:rFonts w:eastAsia="Times New Roman" w:cs="Times New Roman"/>
          <w:szCs w:val="20"/>
        </w:rPr>
        <w:noBreakHyphen/>
        <w:t>6</w:t>
      </w:r>
      <w:r>
        <w:rPr>
          <w:rFonts w:eastAsia="Times New Roman" w:cs="Times New Roman"/>
          <w:szCs w:val="20"/>
        </w:rPr>
        <w:noBreakHyphen/>
        <w:t>4075, or 61</w:t>
      </w:r>
      <w:r>
        <w:rPr>
          <w:rFonts w:eastAsia="Times New Roman" w:cs="Times New Roman"/>
          <w:szCs w:val="20"/>
        </w:rPr>
        <w:noBreakHyphen/>
        <w:t>6</w:t>
      </w:r>
      <w:r>
        <w:rPr>
          <w:rFonts w:eastAsia="Times New Roman" w:cs="Times New Roman"/>
          <w:szCs w:val="20"/>
        </w:rPr>
        <w:noBreakHyphen/>
        <w:t>4080, and that sale, transfer, or purchase is the proximate cause of great bodily injury to or the death of the person under the age of twenty</w:t>
      </w:r>
      <w:r>
        <w:rPr>
          <w:rFonts w:eastAsia="Times New Roman" w:cs="Times New Roman"/>
          <w:szCs w:val="20"/>
        </w:rPr>
        <w:noBreakHyphen/>
        <w:t>one or another person, is guilty of a misdemeanor and, upon conviction, must be fined not more than:</w:t>
      </w:r>
    </w:p>
    <w:p w:rsidR="004657E8" w:rsidRDefault="005A1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(1)</w:t>
      </w:r>
      <w:r>
        <w:rPr>
          <w:rFonts w:eastAsia="Times New Roman" w:cs="Times New Roman"/>
          <w:szCs w:val="20"/>
        </w:rPr>
        <w:tab/>
        <w:t>five hundred dollars or imprisoned for not more than one year, or both, when great bodily injury results; or</w:t>
      </w:r>
    </w:p>
    <w:p w:rsidR="004657E8" w:rsidRDefault="005A1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(2)</w:t>
      </w:r>
      <w:r>
        <w:rPr>
          <w:rFonts w:eastAsia="Times New Roman" w:cs="Times New Roman"/>
          <w:szCs w:val="20"/>
        </w:rPr>
        <w:tab/>
        <w:t>one thousand dollars or imprisoned for not more than three years, or both, when death results.”</w:t>
      </w:r>
    </w:p>
    <w:p w:rsidR="004657E8" w:rsidRDefault="00465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657E8" w:rsidRDefault="005A1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657E8" w:rsidRDefault="00465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657E8" w:rsidRDefault="005A1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4.</w:t>
      </w:r>
      <w:r>
        <w:rPr>
          <w:rFonts w:eastAsia="Times New Roman" w:cs="Times New Roman"/>
          <w:szCs w:val="20"/>
        </w:rPr>
        <w:tab/>
        <w:t>This act takes effect upon approval by the Governor.</w:t>
      </w:r>
    </w:p>
    <w:p w:rsidR="004657E8" w:rsidRDefault="005A183E" w:rsidP="00F8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4657E8" w:rsidSect="005A183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A183E" w:rsidRDefault="005A183E" w:rsidP="004657E8">
      <w:r>
        <w:separator/>
      </w:r>
    </w:p>
  </w:endnote>
  <w:endnote w:type="continuationSeparator" w:id="1">
    <w:p w:rsidR="005A183E" w:rsidRDefault="005A183E" w:rsidP="004657E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4C011B4-DF4B-46D6-9D5E-E53211BC95E2}"/>
    <w:embedBold r:id="rId2" w:fontKey="{2E4446F6-1D85-4CC5-ABA9-BE4B2CD16D1F}"/>
    <w:embedItalic r:id="rId3" w:fontKey="{F6BF6C41-72F5-43E7-99E1-977C7A12B2CF}"/>
  </w:font>
  <w:font w:name="Calibri">
    <w:panose1 w:val="020F0502020204030204"/>
    <w:charset w:val="00"/>
    <w:family w:val="swiss"/>
    <w:pitch w:val="variable"/>
    <w:sig w:usb0="A00002EF" w:usb1="4000207B" w:usb2="00000000" w:usb3="00000000" w:csb0="0000009F" w:csb1="00000000"/>
    <w:embedRegular r:id="rId4" w:fontKey="{34965F8D-FABE-41CF-9179-64A5A9A7733C}"/>
  </w:font>
  <w:font w:name="Tahoma">
    <w:panose1 w:val="020B0604030504040204"/>
    <w:charset w:val="00"/>
    <w:family w:val="swiss"/>
    <w:pitch w:val="variable"/>
    <w:sig w:usb0="61002A87" w:usb1="80000000" w:usb2="00000008" w:usb3="00000000" w:csb0="000101FF" w:csb1="00000000"/>
    <w:embedRegular r:id="rId5" w:fontKey="{60FF96EA-CD3E-4AAA-ADE0-10DDD7346FBD}"/>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6" w:fontKey="{DC986F97-4FE0-4B20-9C2E-B0DA9D26B9B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183E" w:rsidRDefault="005A183E">
    <w:pPr>
      <w:pStyle w:val="Footer"/>
      <w:tabs>
        <w:tab w:val="clear" w:pos="4680"/>
        <w:tab w:val="clear" w:pos="9360"/>
        <w:tab w:val="center" w:pos="2995"/>
      </w:tabs>
      <w:spacing w:before="120"/>
    </w:pPr>
    <w:r>
      <w:t>[248-</w:t>
    </w:r>
    <w:fldSimple w:instr=" PAGE  \* MERGEFORMAT ">
      <w:r w:rsidR="00F84930">
        <w:rPr>
          <w:noProof/>
        </w:rPr>
        <w:t>3</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183E" w:rsidRDefault="005A183E">
    <w:pPr>
      <w:pStyle w:val="Footer"/>
      <w:tabs>
        <w:tab w:val="clear" w:pos="4680"/>
        <w:tab w:val="clear" w:pos="9360"/>
        <w:tab w:val="center" w:pos="2995"/>
      </w:tabs>
      <w:spacing w:before="120"/>
    </w:pPr>
    <w:r>
      <w:t>[248]</w:t>
    </w:r>
    <w:r>
      <w:tab/>
    </w:r>
    <w:fldSimple w:instr=" PAGE  \* MERGEFORMAT ">
      <w:r w:rsidR="00F8493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A183E" w:rsidRDefault="005A183E" w:rsidP="004657E8">
      <w:r>
        <w:separator/>
      </w:r>
    </w:p>
  </w:footnote>
  <w:footnote w:type="continuationSeparator" w:id="1">
    <w:p w:rsidR="005A183E" w:rsidRDefault="005A183E" w:rsidP="004657E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4657E8"/>
    <w:rsid w:val="00083153"/>
    <w:rsid w:val="004657E8"/>
    <w:rsid w:val="005A183E"/>
    <w:rsid w:val="007F030D"/>
    <w:rsid w:val="0081145E"/>
    <w:rsid w:val="00D13F20"/>
    <w:rsid w:val="00F8493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4657E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4657E8"/>
    <w:rPr>
      <w:szCs w:val="21"/>
    </w:rPr>
  </w:style>
  <w:style w:type="character" w:customStyle="1" w:styleId="PlainTextChar">
    <w:name w:val="Plain Text Char"/>
    <w:basedOn w:val="DefaultParagraphFont"/>
    <w:link w:val="PlainText"/>
    <w:uiPriority w:val="99"/>
    <w:rsid w:val="004657E8"/>
    <w:rPr>
      <w:szCs w:val="21"/>
    </w:rPr>
  </w:style>
  <w:style w:type="paragraph" w:styleId="BodyText">
    <w:name w:val="Body Text"/>
    <w:basedOn w:val="Normal"/>
    <w:link w:val="BodyTextChar"/>
    <w:uiPriority w:val="99"/>
    <w:locked/>
    <w:rsid w:val="004657E8"/>
  </w:style>
  <w:style w:type="character" w:customStyle="1" w:styleId="BodyTextChar">
    <w:name w:val="Body Text Char"/>
    <w:basedOn w:val="DefaultParagraphFont"/>
    <w:link w:val="BodyText"/>
    <w:uiPriority w:val="99"/>
    <w:rsid w:val="004657E8"/>
  </w:style>
  <w:style w:type="paragraph" w:styleId="BalloonText">
    <w:name w:val="Balloon Text"/>
    <w:next w:val="Normal"/>
    <w:link w:val="BalloonTextChar"/>
    <w:uiPriority w:val="99"/>
    <w:unhideWhenUsed/>
    <w:rsid w:val="004657E8"/>
    <w:rPr>
      <w:rFonts w:cs="Tahoma"/>
      <w:szCs w:val="16"/>
    </w:rPr>
  </w:style>
  <w:style w:type="character" w:customStyle="1" w:styleId="BalloonTextChar">
    <w:name w:val="Balloon Text Char"/>
    <w:basedOn w:val="DefaultParagraphFont"/>
    <w:link w:val="BalloonText"/>
    <w:uiPriority w:val="99"/>
    <w:rsid w:val="004657E8"/>
    <w:rPr>
      <w:rFonts w:cs="Tahoma"/>
      <w:szCs w:val="16"/>
    </w:rPr>
  </w:style>
  <w:style w:type="paragraph" w:styleId="NormalWeb">
    <w:name w:val="Normal (Web)"/>
    <w:basedOn w:val="Normal"/>
    <w:next w:val="Normal"/>
    <w:semiHidden/>
    <w:locked/>
    <w:rsid w:val="004657E8"/>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4657E8"/>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4657E8"/>
    <w:rPr>
      <w:rFonts w:eastAsia="Times New Roman" w:cs="Times New Roman"/>
      <w:szCs w:val="20"/>
    </w:rPr>
  </w:style>
  <w:style w:type="character" w:styleId="LineNumber">
    <w:name w:val="line number"/>
    <w:basedOn w:val="DefaultParagraphFont"/>
    <w:uiPriority w:val="99"/>
    <w:semiHidden/>
    <w:unhideWhenUsed/>
    <w:locked/>
    <w:rsid w:val="005A183E"/>
  </w:style>
  <w:style w:type="paragraph" w:styleId="Header">
    <w:name w:val="header"/>
    <w:basedOn w:val="Normal"/>
    <w:link w:val="HeaderChar"/>
    <w:uiPriority w:val="99"/>
    <w:semiHidden/>
    <w:unhideWhenUsed/>
    <w:locked/>
    <w:rsid w:val="005A183E"/>
    <w:pPr>
      <w:tabs>
        <w:tab w:val="center" w:pos="4680"/>
        <w:tab w:val="right" w:pos="9360"/>
      </w:tabs>
    </w:pPr>
  </w:style>
  <w:style w:type="character" w:customStyle="1" w:styleId="HeaderChar">
    <w:name w:val="Header Char"/>
    <w:basedOn w:val="DefaultParagraphFont"/>
    <w:link w:val="Header"/>
    <w:uiPriority w:val="99"/>
    <w:semiHidden/>
    <w:rsid w:val="005A183E"/>
  </w:style>
  <w:style w:type="character" w:styleId="FollowedHyperlink">
    <w:name w:val="FollowedHyperlink"/>
    <w:basedOn w:val="DefaultParagraphFont"/>
    <w:uiPriority w:val="99"/>
    <w:semiHidden/>
    <w:unhideWhenUsed/>
    <w:locked/>
    <w:rsid w:val="0081145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1503</Words>
  <Characters>7427</Characters>
  <Application>Microsoft Office Word</Application>
  <DocSecurity>0</DocSecurity>
  <Lines>200</Lines>
  <Paragraphs>60</Paragraphs>
  <ScaleCrop>false</ScaleCrop>
  <HeadingPairs>
    <vt:vector size="2" baseType="variant">
      <vt:variant>
        <vt:lpstr>Title</vt:lpstr>
      </vt:variant>
      <vt:variant>
        <vt:i4>1</vt:i4>
      </vt:variant>
    </vt:vector>
  </HeadingPairs>
  <TitlesOfParts>
    <vt:vector size="1" baseType="lpstr">
      <vt:lpstr/>
    </vt:vector>
  </TitlesOfParts>
  <Company>Project Management</Company>
  <LinksUpToDate>false</LinksUpToDate>
  <CharactersWithSpaces>8870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MC</cp:lastModifiedBy>
  <cp:revision>2</cp:revision>
  <dcterms:created xsi:type="dcterms:W3CDTF">2009-04-22T23:07:00Z</dcterms:created>
  <dcterms:modified xsi:type="dcterms:W3CDTF">2009-04-22T23:07:00Z</dcterms:modified>
</cp:coreProperties>
</file>