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43A" w:rsidRDefault="0096343A">
      <w:pPr>
        <w:pStyle w:val="BillDots"/>
      </w:pPr>
      <w:r>
        <w:t>RECALLED</w:t>
      </w:r>
    </w:p>
    <w:p w:rsidR="0096343A" w:rsidRDefault="0096343A">
      <w:pPr>
        <w:pStyle w:val="BillDots"/>
      </w:pPr>
      <w:r>
        <w:t>May 27, 2010</w:t>
      </w:r>
    </w:p>
    <w:p w:rsidR="0096343A" w:rsidRDefault="0096343A">
      <w:pPr>
        <w:pStyle w:val="BillDots"/>
      </w:pPr>
    </w:p>
    <w:p w:rsidR="0096343A" w:rsidRPr="0096343A" w:rsidRDefault="0096343A" w:rsidP="0096343A">
      <w:pPr>
        <w:pStyle w:val="BillDots"/>
        <w:tabs>
          <w:tab w:val="clear" w:pos="216"/>
          <w:tab w:val="clear" w:pos="432"/>
          <w:tab w:val="clear" w:pos="648"/>
          <w:tab w:val="clear" w:pos="864"/>
          <w:tab w:val="clear" w:pos="1080"/>
          <w:tab w:val="clear" w:pos="1296"/>
          <w:tab w:val="clear" w:pos="5904"/>
          <w:tab w:val="right" w:pos="5933"/>
        </w:tabs>
      </w:pPr>
      <w:r>
        <w:tab/>
      </w:r>
      <w:r>
        <w:rPr>
          <w:b/>
          <w:sz w:val="36"/>
        </w:rPr>
        <w:t>H. 3047</w:t>
      </w:r>
    </w:p>
    <w:p w:rsidR="0096343A" w:rsidRDefault="0096343A">
      <w:pPr>
        <w:pStyle w:val="BillDots"/>
      </w:pPr>
    </w:p>
    <w:p w:rsidR="0096343A" w:rsidRDefault="0096343A">
      <w:pPr>
        <w:pStyle w:val="BillDots"/>
      </w:pPr>
      <w:r>
        <w:t>Introduced by Reps. Haley, Ballentine, Wylie, Stringer, R.L. Brown, Kirsh, E.H. Pitts, Miller, G.R. Smith, Whipper, Huggins, Frye, Knight, Daning, J.E. Smith, Rice, Anderson, G.M. Smith, Phillips, Clyburn, Hart, Bowen, T.R. Young, Simrill, Duncan, Gunn, Agnew, Viers, Cobb</w:t>
      </w:r>
      <w:r>
        <w:noBreakHyphen/>
        <w:t>Hunter, King, Allison, Nanney, Bingham, Hamilton, Toole, Hiott, Millwood, Stavrinakis, Funderburk, Battle, Neilson, Erickson, Cole, Hutto, Pinson, Jefferson, Stewart, Bedingfield, D.C. Moss, Herbkersman, V.S. Moss, Horne and McLeod</w:t>
      </w:r>
    </w:p>
    <w:p w:rsidR="0096343A" w:rsidRDefault="0096343A">
      <w:pPr>
        <w:pStyle w:val="BillDots"/>
      </w:pPr>
    </w:p>
    <w:p w:rsidR="0096343A" w:rsidRDefault="0096343A">
      <w:pPr>
        <w:pStyle w:val="BillDots"/>
      </w:pPr>
      <w:r>
        <w:t>S. Printed 5/27/10--S.</w:t>
      </w:r>
    </w:p>
    <w:p w:rsidR="0096343A" w:rsidRDefault="0096343A">
      <w:pPr>
        <w:pStyle w:val="BillDots"/>
      </w:pPr>
      <w:r>
        <w:t>Read the first time March 31, 2010.</w:t>
      </w:r>
    </w:p>
    <w:p w:rsidR="0096343A" w:rsidRPr="0096343A" w:rsidRDefault="0096343A" w:rsidP="0096343A">
      <w:pPr>
        <w:pStyle w:val="BillDots"/>
        <w:jc w:val="center"/>
      </w:pPr>
      <w:r>
        <w:rPr>
          <w:u w:val="single"/>
        </w:rPr>
        <w:t>            </w:t>
      </w:r>
    </w:p>
    <w:p w:rsidR="0096343A" w:rsidRDefault="0096343A">
      <w:pPr>
        <w:pStyle w:val="BillDots"/>
      </w:pPr>
    </w:p>
    <w:p w:rsidR="00FC032E" w:rsidRDefault="00FC032E">
      <w:pPr>
        <w:pStyle w:val="BillDots"/>
        <w:sectPr w:rsidR="00FC032E" w:rsidSect="00FC0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786A" w:rsidRDefault="0036786A">
      <w:pPr>
        <w:pStyle w:val="BillDots"/>
      </w:pPr>
    </w:p>
    <w:p w:rsidR="0036786A" w:rsidRDefault="0036786A">
      <w:pPr>
        <w:pStyle w:val="Numbersforbill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ENACT THE “SPENDING ACCOUNTABILITY ACT OF 2009”; AND TO AMEND THE CODE OF LAWS OF SOUTH CAROLINA, 1976, BY ADDING SECTION 2</w:t>
      </w:r>
      <w:r>
        <w:noBreakHyphen/>
        <w:t>7</w:t>
      </w:r>
      <w:r>
        <w:noBreakHyphen/>
        <w:t>125 SO AS TO REQUIRE CERTAIN BILLS AND JOINT RESOLUTIONS TO RECEIVE A RECORDED ROLL CALL VOTE AT VARIOUS STAGES OF THEIR PASSAGE BY THE HOUSE OF REPRESENTATIVES AND THE SENATE.</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“Spending Accountability Act of 2009”.</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7, Title 2 of the 1976 Code is amended by adding:</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125.</w:t>
      </w:r>
      <w:r>
        <w:tab/>
        <w:t>(A)</w:t>
      </w:r>
      <w:r>
        <w:tab/>
        <w:t>For purposes of this section, a ‘recorded roll call vote’ means a vote recorded in the Journals of the respective Houses of the General Assembly, which must be by yeas and nays and recorded by name.</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Annual General Appropriations Bill must be considered section</w:t>
      </w:r>
      <w:r>
        <w:noBreakHyphen/>
        <w:t>by</w:t>
      </w:r>
      <w:r>
        <w:noBreakHyphen/>
        <w:t>section on second reading, and must receive a recorded roll call vote by the House of Representatives and the Senate when the pending question is the adoption of an individual section.</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bill or joint resolution must receive a recorded roll call vote by the House of Representatives and the Senate when:</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pending question is adoption of a Conference or Free Conference Report;</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pending question is the passage of a bill or joint resolution on second reading;</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either the House of Representatives or the Senate agrees to the other body’s amendment; or</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bill or joint resolution is amended and the pending question is the passage of a bill on third reading.”</w:t>
      </w:r>
    </w:p>
    <w:p w:rsidR="0036786A" w:rsidRDefault="00367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6786A" w:rsidRDefault="00FC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786A" w:rsidRDefault="0036786A" w:rsidP="00C045BE">
      <w:pPr>
        <w:suppressAutoHyphens/>
      </w:pPr>
    </w:p>
    <w:sectPr w:rsidR="0036786A" w:rsidSect="00FC0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86A" w:rsidRDefault="00FC032E">
      <w:r>
        <w:separator/>
      </w:r>
    </w:p>
  </w:endnote>
  <w:endnote w:type="continuationSeparator" w:id="0">
    <w:p w:rsidR="0036786A" w:rsidRDefault="00FC03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107B63-4F1D-48B1-A176-7F4DBBE00411}"/>
    <w:embedBold r:id="rId2" w:fontKey="{376E86C2-6E62-48BE-926F-28D7E736DCFB}"/>
  </w:font>
  <w:font w:name="Calibri">
    <w:panose1 w:val="020F0502020204030204"/>
    <w:charset w:val="00"/>
    <w:family w:val="swiss"/>
    <w:pitch w:val="variable"/>
    <w:sig w:usb0="A00002EF" w:usb1="4000207B" w:usb2="00000000" w:usb3="00000000" w:csb0="0000009F" w:csb1="00000000"/>
    <w:embedRegular r:id="rId3" w:fontKey="{A0F868DF-F278-487F-922F-CD4A84E1F992}"/>
  </w:font>
  <w:font w:name="Cambria">
    <w:panose1 w:val="02040503050406030204"/>
    <w:charset w:val="00"/>
    <w:family w:val="roman"/>
    <w:pitch w:val="variable"/>
    <w:sig w:usb0="A00002EF" w:usb1="4000004B" w:usb2="00000000" w:usb3="00000000" w:csb0="0000009F" w:csb1="00000000"/>
    <w:embedRegular r:id="rId4" w:fontKey="{2896E452-4155-4381-A278-EB64307C14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86A" w:rsidRDefault="00FC032E">
    <w:pPr>
      <w:pStyle w:val="Footer"/>
      <w:tabs>
        <w:tab w:val="clear" w:pos="4680"/>
        <w:tab w:val="clear" w:pos="9360"/>
        <w:tab w:val="center" w:pos="2995"/>
      </w:tabs>
      <w:spacing w:before="120"/>
    </w:pPr>
    <w:r>
      <w:t>[3047-</w:t>
    </w:r>
    <w:fldSimple w:instr=" PAGE  \* MERGEFORMAT ">
      <w:r w:rsidR="00C045B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32E" w:rsidRDefault="00FC032E">
    <w:pPr>
      <w:pStyle w:val="Footer"/>
      <w:tabs>
        <w:tab w:val="clear" w:pos="4680"/>
        <w:tab w:val="clear" w:pos="9360"/>
        <w:tab w:val="center" w:pos="2995"/>
      </w:tabs>
      <w:spacing w:before="120"/>
    </w:pPr>
    <w:r>
      <w:t>[3047]</w:t>
    </w:r>
    <w:r>
      <w:tab/>
    </w:r>
    <w:fldSimple w:instr=" PAGE  \* MERGEFORMAT ">
      <w:r w:rsidR="00C045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86A" w:rsidRDefault="00FC032E">
      <w:r>
        <w:separator/>
      </w:r>
    </w:p>
  </w:footnote>
  <w:footnote w:type="continuationSeparator" w:id="0">
    <w:p w:rsidR="0036786A" w:rsidRDefault="00FC032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3DW09"/>
    <w:docVar w:name="CoverBillType" w:val="b"/>
    <w:docVar w:name="docpath" w:val="L:\Council\bills\DKA\3063DW09.DOCX"/>
    <w:docVar w:name="dvBillNumber" w:val="3047"/>
    <w:docVar w:name="dvBillNumberPrefix" w:val="H. "/>
    <w:docVar w:name="dvOriginalBody" w:val="House"/>
    <w:docVar w:name="dvSteno" w:val="DKA"/>
    <w:docVar w:name="NameofBody" w:val="h"/>
    <w:docVar w:name="vgroup2" w:val="Council"/>
  </w:docVars>
  <w:rsids>
    <w:rsidRoot w:val="0036786A"/>
    <w:rsid w:val="00280872"/>
    <w:rsid w:val="0036786A"/>
    <w:rsid w:val="0096343A"/>
    <w:rsid w:val="00C045BE"/>
    <w:rsid w:val="00CB65DA"/>
    <w:rsid w:val="00F35B63"/>
    <w:rsid w:val="00FC03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8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78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86A"/>
    <w:rPr>
      <w:rFonts w:eastAsia="Times New Roman" w:cs="Times New Roman"/>
      <w:b/>
      <w:sz w:val="30"/>
      <w:szCs w:val="20"/>
    </w:rPr>
  </w:style>
  <w:style w:type="paragraph" w:styleId="Header">
    <w:name w:val="header"/>
    <w:basedOn w:val="Normal"/>
    <w:link w:val="HeaderChar"/>
    <w:uiPriority w:val="99"/>
    <w:semiHidden/>
    <w:unhideWhenUsed/>
    <w:rsid w:val="0036786A"/>
    <w:pPr>
      <w:tabs>
        <w:tab w:val="center" w:pos="4320"/>
        <w:tab w:val="right" w:pos="8640"/>
      </w:tabs>
    </w:pPr>
  </w:style>
  <w:style w:type="character" w:customStyle="1" w:styleId="HeaderChar">
    <w:name w:val="Header Char"/>
    <w:basedOn w:val="DefaultParagraphFont"/>
    <w:link w:val="Header"/>
    <w:uiPriority w:val="99"/>
    <w:semiHidden/>
    <w:rsid w:val="0036786A"/>
    <w:rPr>
      <w:rFonts w:eastAsia="Times New Roman" w:cs="Times New Roman"/>
      <w:szCs w:val="20"/>
    </w:rPr>
  </w:style>
  <w:style w:type="paragraph" w:styleId="Footer">
    <w:name w:val="footer"/>
    <w:basedOn w:val="Normal"/>
    <w:link w:val="FooterChar"/>
    <w:uiPriority w:val="99"/>
    <w:unhideWhenUsed/>
    <w:rsid w:val="0036786A"/>
    <w:pPr>
      <w:tabs>
        <w:tab w:val="center" w:pos="4680"/>
        <w:tab w:val="right" w:pos="9360"/>
      </w:tabs>
    </w:pPr>
  </w:style>
  <w:style w:type="character" w:customStyle="1" w:styleId="FooterChar">
    <w:name w:val="Footer Char"/>
    <w:basedOn w:val="DefaultParagraphFont"/>
    <w:link w:val="Footer"/>
    <w:uiPriority w:val="99"/>
    <w:rsid w:val="0036786A"/>
    <w:rPr>
      <w:rFonts w:eastAsia="Times New Roman" w:cs="Times New Roman"/>
      <w:szCs w:val="20"/>
    </w:rPr>
  </w:style>
  <w:style w:type="character" w:styleId="PageNumber">
    <w:name w:val="page number"/>
    <w:basedOn w:val="DefaultParagraphFont"/>
    <w:uiPriority w:val="99"/>
    <w:semiHidden/>
    <w:unhideWhenUsed/>
    <w:rsid w:val="0036786A"/>
  </w:style>
  <w:style w:type="character" w:styleId="LineNumber">
    <w:name w:val="line number"/>
    <w:basedOn w:val="DefaultParagraphFont"/>
    <w:uiPriority w:val="99"/>
    <w:semiHidden/>
    <w:unhideWhenUsed/>
    <w:rsid w:val="0036786A"/>
  </w:style>
  <w:style w:type="paragraph" w:customStyle="1" w:styleId="BillDots">
    <w:name w:val="Bill Dots"/>
    <w:basedOn w:val="Normal"/>
    <w:qFormat/>
    <w:rsid w:val="0036786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6786A"/>
    <w:pPr>
      <w:tabs>
        <w:tab w:val="right" w:pos="5904"/>
      </w:tabs>
    </w:pPr>
  </w:style>
  <w:style w:type="character" w:styleId="FollowedHyperlink">
    <w:name w:val="FollowedHyperlink"/>
    <w:basedOn w:val="DefaultParagraphFont"/>
    <w:uiPriority w:val="99"/>
    <w:semiHidden/>
    <w:unhideWhenUsed/>
    <w:rsid w:val="00CB65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CA9FE-5DC1-44AA-970B-8401405B0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1866</Characters>
  <Application>Microsoft Office Word</Application>
  <DocSecurity>0</DocSecurity>
  <Lines>71</Lines>
  <Paragraphs>24</Paragraphs>
  <ScaleCrop>false</ScaleCrop>
  <Company> </Company>
  <LinksUpToDate>false</LinksUpToDate>
  <CharactersWithSpaces>2209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lisacourtney</cp:lastModifiedBy>
  <cp:revision>2</cp:revision>
  <cp:lastPrinted>2008-12-08T20:28:00Z</cp:lastPrinted>
  <dcterms:created xsi:type="dcterms:W3CDTF">2010-05-27T22:03:00Z</dcterms:created>
  <dcterms:modified xsi:type="dcterms:W3CDTF">2010-05-27T22:03:00Z</dcterms:modified>
</cp:coreProperties>
</file>