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8F" w:rsidRDefault="00DE188F">
      <w:pPr>
        <w:pStyle w:val="BillDots"/>
      </w:pPr>
      <w:r>
        <w:rPr>
          <w:strike/>
        </w:rPr>
        <w:t>Indicates Matter Stricken</w:t>
      </w:r>
    </w:p>
    <w:p w:rsidR="00DE188F" w:rsidRPr="00DE188F" w:rsidRDefault="00DE188F">
      <w:pPr>
        <w:pStyle w:val="BillDots"/>
      </w:pPr>
      <w:r>
        <w:rPr>
          <w:u w:val="single"/>
        </w:rPr>
        <w:t>Indicates New Matter</w:t>
      </w:r>
    </w:p>
    <w:p w:rsidR="00DE188F" w:rsidRDefault="00DE188F">
      <w:pPr>
        <w:pStyle w:val="BillDots"/>
      </w:pPr>
    </w:p>
    <w:p w:rsidR="00B6564C" w:rsidRDefault="00763D1C" w:rsidP="00B6564C">
      <w:pPr>
        <w:pStyle w:val="BillDots"/>
      </w:pPr>
      <w:r>
        <w:t>COMMITTEE AMENDMENT ADOPTED</w:t>
      </w:r>
    </w:p>
    <w:p w:rsidR="00B6564C" w:rsidRDefault="00763D1C" w:rsidP="00B6564C">
      <w:pPr>
        <w:pStyle w:val="BillDots"/>
      </w:pPr>
      <w:r>
        <w:t>April 23</w:t>
      </w:r>
      <w:r w:rsidR="00B6564C">
        <w:t>, 2009</w:t>
      </w:r>
    </w:p>
    <w:p w:rsidR="00B6564C" w:rsidRDefault="00B6564C" w:rsidP="00B6564C">
      <w:pPr>
        <w:pStyle w:val="BillDots"/>
      </w:pPr>
    </w:p>
    <w:p w:rsidR="00B6564C" w:rsidRPr="00B6564C" w:rsidRDefault="00B6564C" w:rsidP="00B6564C">
      <w:pPr>
        <w:pStyle w:val="BillDots"/>
        <w:tabs>
          <w:tab w:val="clear" w:pos="216"/>
          <w:tab w:val="clear" w:pos="432"/>
          <w:tab w:val="clear" w:pos="648"/>
          <w:tab w:val="clear" w:pos="864"/>
          <w:tab w:val="clear" w:pos="1080"/>
          <w:tab w:val="clear" w:pos="1296"/>
          <w:tab w:val="clear" w:pos="5904"/>
          <w:tab w:val="right" w:pos="5933"/>
        </w:tabs>
      </w:pPr>
      <w:r>
        <w:tab/>
      </w:r>
      <w:r>
        <w:rPr>
          <w:b/>
          <w:sz w:val="36"/>
        </w:rPr>
        <w:t>H. 3123</w:t>
      </w:r>
    </w:p>
    <w:p w:rsidR="00B6564C" w:rsidRDefault="00B6564C" w:rsidP="00B6564C">
      <w:pPr>
        <w:pStyle w:val="BillDots"/>
      </w:pPr>
    </w:p>
    <w:p w:rsidR="00B6564C" w:rsidRDefault="00B6564C" w:rsidP="00A01F03">
      <w:pPr>
        <w:pStyle w:val="BillDots"/>
      </w:pPr>
      <w:r>
        <w:t>Introduced by Reps. J.E. Smith, H.B. Brown, McLeod, Horne, Weeks, Hutto and T.R. Young</w:t>
      </w:r>
    </w:p>
    <w:p w:rsidR="00B6564C" w:rsidRDefault="00B6564C" w:rsidP="00B6564C">
      <w:pPr>
        <w:pStyle w:val="BillDots"/>
      </w:pPr>
    </w:p>
    <w:p w:rsidR="00B6564C" w:rsidRDefault="00763D1C" w:rsidP="001E6921">
      <w:pPr>
        <w:pStyle w:val="BillDots"/>
        <w:tabs>
          <w:tab w:val="clear" w:pos="216"/>
          <w:tab w:val="clear" w:pos="432"/>
          <w:tab w:val="clear" w:pos="648"/>
          <w:tab w:val="clear" w:pos="864"/>
          <w:tab w:val="clear" w:pos="1080"/>
          <w:tab w:val="clear" w:pos="1296"/>
          <w:tab w:val="clear" w:pos="5904"/>
          <w:tab w:val="right" w:pos="5933"/>
        </w:tabs>
      </w:pPr>
      <w:r>
        <w:t>S. Printed 4/23</w:t>
      </w:r>
      <w:r w:rsidR="00B6564C">
        <w:t>/09--S.</w:t>
      </w:r>
      <w:r w:rsidR="001E6921">
        <w:tab/>
        <w:t>[SEC 4/24/09 12:36 PM]</w:t>
      </w:r>
    </w:p>
    <w:p w:rsidR="00B6564C" w:rsidRDefault="00B6564C" w:rsidP="00B6564C">
      <w:pPr>
        <w:pStyle w:val="BillDots"/>
      </w:pPr>
      <w:r>
        <w:t>Read the first time March 3, 2009.</w:t>
      </w:r>
    </w:p>
    <w:p w:rsidR="00B6564C" w:rsidRPr="00B6564C" w:rsidRDefault="00B6564C" w:rsidP="00B6564C">
      <w:pPr>
        <w:pStyle w:val="BillDots"/>
        <w:jc w:val="center"/>
      </w:pPr>
      <w:r>
        <w:rPr>
          <w:u w:val="single"/>
        </w:rPr>
        <w:t>            </w:t>
      </w:r>
    </w:p>
    <w:p w:rsidR="00B6564C" w:rsidRDefault="00B6564C" w:rsidP="00B6564C">
      <w:pPr>
        <w:pStyle w:val="BillDots"/>
      </w:pPr>
    </w:p>
    <w:p w:rsidR="00A01F03" w:rsidRPr="00A01F03" w:rsidRDefault="00A01F03" w:rsidP="00A01F03">
      <w:pPr>
        <w:pStyle w:val="BillDots"/>
        <w:tabs>
          <w:tab w:val="clear" w:pos="216"/>
          <w:tab w:val="clear" w:pos="432"/>
          <w:tab w:val="clear" w:pos="648"/>
          <w:tab w:val="clear" w:pos="864"/>
          <w:tab w:val="clear" w:pos="1080"/>
          <w:tab w:val="clear" w:pos="1296"/>
          <w:tab w:val="clear" w:pos="5904"/>
          <w:tab w:val="left" w:pos="3024"/>
        </w:tabs>
      </w:pPr>
    </w:p>
    <w:p w:rsidR="00A01F03" w:rsidRDefault="00A01F03">
      <w:pPr>
        <w:pStyle w:val="BillDots"/>
      </w:pPr>
    </w:p>
    <w:p w:rsidR="009A5DC9" w:rsidRDefault="009A5DC9">
      <w:pPr>
        <w:pStyle w:val="BillDots"/>
      </w:pPr>
    </w:p>
    <w:p w:rsidR="00DE188F" w:rsidRDefault="00DE188F">
      <w:pPr>
        <w:pStyle w:val="BillDots"/>
        <w:sectPr w:rsidR="00DE188F" w:rsidSect="00DE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29B2" w:rsidRDefault="002D29B2">
      <w:pPr>
        <w:pStyle w:val="BillDots"/>
      </w:pPr>
    </w:p>
    <w:p w:rsidR="002D29B2" w:rsidRDefault="002D29B2">
      <w:pPr>
        <w:pStyle w:val="Numbersforbill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40</w:t>
      </w:r>
      <w:r>
        <w:rPr>
          <w:rFonts w:eastAsiaTheme="minorHAnsi"/>
          <w:szCs w:val="22"/>
        </w:rPr>
        <w:noBreakHyphen/>
        <w:t>5</w:t>
      </w:r>
      <w:r>
        <w:rPr>
          <w:rFonts w:eastAsiaTheme="minorHAnsi"/>
          <w:szCs w:val="22"/>
        </w:rPr>
        <w:noBreakHyphen/>
        <w:t>310, CODE OF LAWS OF SOUTH CAROLINA, 1976, RELATING TO THE PROHIBITION AGAINST ANY PERSON PRACTICING OR SOLICITING THE CAUSE OF ANOTHER PERSON IN A COURT OF THIS STATE UNLESS HE HAS BEEN ADMITTED AND SWORN AS AN ATTORNEY, SO AS TO PROVIDE THAT THE PERSON MUST BE ENROLLED AS A MEMBER OF THE SOUTH CAROLINA BAR IN ORDER TO PRACTICE LAW OR SOLICIT THE LEGAL CAUSE OF ANOTHER, AND TO PROVIDE THE PRACTICE OF LAW SHALL BE DEFINED BY THE SUPREME COURT PRIOR TO ANY CHARGE BEING FILED PURSUANT TO THIS SECTION.</w:t>
      </w:r>
    </w:p>
    <w:p w:rsidR="00763D1C" w:rsidRDefault="0076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w:t>
      </w:r>
      <w:r>
        <w:noBreakHyphen/>
        <w:t>310 of the 1976 Code is amended to read:</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9A5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ED5">
        <w:tab/>
      </w:r>
      <w:r>
        <w:t>“</w:t>
      </w:r>
      <w:r w:rsidRPr="00513ED5">
        <w:t>Section 40</w:t>
      </w:r>
      <w:r w:rsidRPr="00513ED5">
        <w:noBreakHyphen/>
        <w:t>5</w:t>
      </w:r>
      <w:r w:rsidRPr="00513ED5">
        <w:noBreakHyphen/>
        <w:t>310.</w:t>
      </w:r>
      <w:r w:rsidRPr="00513ED5">
        <w:tab/>
      </w:r>
      <w:r w:rsidRPr="00513ED5">
        <w:tab/>
        <w:t xml:space="preserve">No person may </w:t>
      </w:r>
      <w:r w:rsidRPr="00513ED5">
        <w:rPr>
          <w:u w:val="single"/>
        </w:rPr>
        <w:t>either</w:t>
      </w:r>
      <w:r w:rsidRPr="00513ED5">
        <w:t xml:space="preserve"> practice </w:t>
      </w:r>
      <w:r w:rsidRPr="00513ED5">
        <w:rPr>
          <w:u w:val="single"/>
        </w:rPr>
        <w:t>law</w:t>
      </w:r>
      <w:r w:rsidRPr="00513ED5">
        <w:t xml:space="preserve"> or solicit the </w:t>
      </w:r>
      <w:r w:rsidRPr="00513ED5">
        <w:rPr>
          <w:u w:val="single"/>
        </w:rPr>
        <w:t>legal</w:t>
      </w:r>
      <w:r w:rsidRPr="00513ED5">
        <w:t xml:space="preserve"> cause of another person </w:t>
      </w:r>
      <w:r w:rsidRPr="00513ED5">
        <w:rPr>
          <w:strike/>
        </w:rPr>
        <w:t>in a court of</w:t>
      </w:r>
      <w:r w:rsidRPr="00513ED5">
        <w:t xml:space="preserve"> </w:t>
      </w:r>
      <w:r w:rsidRPr="00513ED5">
        <w:rPr>
          <w:u w:val="single"/>
        </w:rPr>
        <w:t>or entity in</w:t>
      </w:r>
      <w:r w:rsidRPr="00513ED5">
        <w:t xml:space="preserve"> this State unless he </w:t>
      </w:r>
      <w:r w:rsidRPr="00513ED5">
        <w:rPr>
          <w:strike/>
        </w:rPr>
        <w:t>has been</w:t>
      </w:r>
      <w:r w:rsidRPr="00513ED5">
        <w:t xml:space="preserve"> </w:t>
      </w:r>
      <w:r w:rsidRPr="00513ED5">
        <w:rPr>
          <w:strike/>
        </w:rPr>
        <w:t>admitted and sworn</w:t>
      </w:r>
      <w:r w:rsidRPr="00513ED5">
        <w:t xml:space="preserve"> </w:t>
      </w:r>
      <w:r w:rsidRPr="00513ED5">
        <w:rPr>
          <w:u w:val="single"/>
        </w:rPr>
        <w:t>is enrolled</w:t>
      </w:r>
      <w:r w:rsidRPr="00513ED5">
        <w:t xml:space="preserve"> as </w:t>
      </w:r>
      <w:r w:rsidRPr="00513ED5">
        <w:rPr>
          <w:strike/>
        </w:rPr>
        <w:t>an attorney</w:t>
      </w:r>
      <w:r w:rsidRPr="00513ED5">
        <w:t xml:space="preserve"> </w:t>
      </w:r>
      <w:r w:rsidRPr="00513ED5">
        <w:rPr>
          <w:u w:val="single"/>
        </w:rPr>
        <w:t xml:space="preserve">a member of the South Carolina Bar pursuant to applicable court rules, or otherwise authorized to perform prescribed legal activities by action of the Supreme Court of South </w:t>
      </w:r>
      <w:r w:rsidR="00763D1C" w:rsidRPr="00B911CC">
        <w:rPr>
          <w:u w:val="single"/>
        </w:rPr>
        <w:t xml:space="preserve">Carolina.  The </w:t>
      </w:r>
      <w:r w:rsidR="00763D1C">
        <w:rPr>
          <w:u w:val="single"/>
        </w:rPr>
        <w:t xml:space="preserve">type of </w:t>
      </w:r>
      <w:r w:rsidR="00763D1C" w:rsidRPr="00B911CC">
        <w:rPr>
          <w:u w:val="single"/>
        </w:rPr>
        <w:t>conduct that is the subject of any charge filed pursuant to this section must have been defined as the unauthorized practice of law by the Supreme Court of</w:t>
      </w:r>
      <w:r w:rsidRPr="00513ED5">
        <w:rPr>
          <w:u w:val="single"/>
        </w:rPr>
        <w:t xml:space="preserve"> South Carolina prior to any charge being filed.</w:t>
      </w:r>
      <w:r w:rsidRPr="00513ED5">
        <w:t xml:space="preserve">  A person who violates this section is guilty of a felony and, upon conviction, must be </w:t>
      </w:r>
      <w:r w:rsidRPr="00513ED5">
        <w:lastRenderedPageBreak/>
        <w:t>fined not more than five thousand dollars or imprisoned not more than five years, or both.</w:t>
      </w:r>
      <w:r w:rsidR="001E6921">
        <w:t>”</w:t>
      </w:r>
    </w:p>
    <w:p w:rsidR="002D29B2" w:rsidRDefault="002D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29B2" w:rsidRDefault="00DE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9B2" w:rsidRDefault="002D29B2" w:rsidP="004E28DB">
      <w:pPr>
        <w:suppressAutoHyphens/>
      </w:pPr>
    </w:p>
    <w:sectPr w:rsidR="002D29B2" w:rsidSect="00DE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9B2" w:rsidRDefault="00DE188F">
      <w:r>
        <w:separator/>
      </w:r>
    </w:p>
  </w:endnote>
  <w:endnote w:type="continuationSeparator" w:id="1">
    <w:p w:rsidR="002D29B2" w:rsidRDefault="00DE18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4938DD-F272-45F4-B1E9-666989A58430}"/>
    <w:embedBold r:id="rId2" w:fontKey="{1A1C2A61-8324-41D0-AC01-A84B6CBDFA66}"/>
  </w:font>
  <w:font w:name="Calibri">
    <w:panose1 w:val="020F0502020204030204"/>
    <w:charset w:val="00"/>
    <w:family w:val="swiss"/>
    <w:pitch w:val="variable"/>
    <w:sig w:usb0="A00002EF" w:usb1="4000207B" w:usb2="00000000" w:usb3="00000000" w:csb0="0000009F" w:csb1="00000000"/>
    <w:embedRegular r:id="rId3" w:fontKey="{8FAF68EA-2C5E-44AB-8917-1AC19FFA74F3}"/>
  </w:font>
  <w:font w:name="Cambria">
    <w:panose1 w:val="02040503050406030204"/>
    <w:charset w:val="00"/>
    <w:family w:val="roman"/>
    <w:pitch w:val="variable"/>
    <w:sig w:usb0="A00002EF" w:usb1="4000004B" w:usb2="00000000" w:usb3="00000000" w:csb0="0000009F" w:csb1="00000000"/>
    <w:embedRegular r:id="rId4" w:fontKey="{983C92BA-A83C-4114-9804-886FEC747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2" w:rsidRDefault="00DE188F">
    <w:pPr>
      <w:pStyle w:val="Footer"/>
      <w:tabs>
        <w:tab w:val="clear" w:pos="4680"/>
        <w:tab w:val="clear" w:pos="9360"/>
        <w:tab w:val="center" w:pos="2995"/>
      </w:tabs>
      <w:spacing w:before="120"/>
    </w:pPr>
    <w:r>
      <w:t>[3123-</w:t>
    </w:r>
    <w:fldSimple w:instr=" PAGE  \* MERGEFORMAT ">
      <w:r w:rsidR="004E28D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88F" w:rsidRDefault="00DE188F">
    <w:pPr>
      <w:pStyle w:val="Footer"/>
      <w:tabs>
        <w:tab w:val="clear" w:pos="4680"/>
        <w:tab w:val="clear" w:pos="9360"/>
        <w:tab w:val="center" w:pos="2995"/>
      </w:tabs>
      <w:spacing w:before="120"/>
    </w:pPr>
    <w:r>
      <w:t>[3123]</w:t>
    </w:r>
    <w:r>
      <w:tab/>
    </w:r>
    <w:fldSimple w:instr=" PAGE  \* MERGEFORMAT ">
      <w:r w:rsidR="004E28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9B2" w:rsidRDefault="00DE188F">
      <w:r>
        <w:separator/>
      </w:r>
    </w:p>
  </w:footnote>
  <w:footnote w:type="continuationSeparator" w:id="1">
    <w:p w:rsidR="002D29B2" w:rsidRDefault="00DE18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1SD09"/>
    <w:docVar w:name="CoverBillType" w:val="b"/>
    <w:docVar w:name="docpath" w:val="L:\Council\bills\GJK\20021SD09.DOCX"/>
    <w:docVar w:name="dvBillNumber" w:val="3123"/>
    <w:docVar w:name="dvBillNumberPrefix" w:val="H. "/>
    <w:docVar w:name="dvOriginalBody" w:val="House"/>
    <w:docVar w:name="dvSteno" w:val="GJK"/>
    <w:docVar w:name="NameofBody" w:val="h"/>
    <w:docVar w:name="vgroup2" w:val="Council"/>
  </w:docVars>
  <w:rsids>
    <w:rsidRoot w:val="002D29B2"/>
    <w:rsid w:val="001E6921"/>
    <w:rsid w:val="002966EF"/>
    <w:rsid w:val="002D29B2"/>
    <w:rsid w:val="00353581"/>
    <w:rsid w:val="00416F02"/>
    <w:rsid w:val="004E28DB"/>
    <w:rsid w:val="006166CD"/>
    <w:rsid w:val="006A7B90"/>
    <w:rsid w:val="00763D1C"/>
    <w:rsid w:val="00780E0C"/>
    <w:rsid w:val="009A5DC9"/>
    <w:rsid w:val="00A01F03"/>
    <w:rsid w:val="00B475D6"/>
    <w:rsid w:val="00B6564C"/>
    <w:rsid w:val="00BB3471"/>
    <w:rsid w:val="00C82E0A"/>
    <w:rsid w:val="00DE1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9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29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9B2"/>
    <w:rPr>
      <w:rFonts w:eastAsia="Times New Roman" w:cs="Times New Roman"/>
      <w:b/>
      <w:sz w:val="30"/>
      <w:szCs w:val="20"/>
    </w:rPr>
  </w:style>
  <w:style w:type="paragraph" w:styleId="Header">
    <w:name w:val="header"/>
    <w:basedOn w:val="Normal"/>
    <w:link w:val="HeaderChar"/>
    <w:uiPriority w:val="99"/>
    <w:semiHidden/>
    <w:unhideWhenUsed/>
    <w:rsid w:val="002D29B2"/>
    <w:pPr>
      <w:tabs>
        <w:tab w:val="center" w:pos="4320"/>
        <w:tab w:val="right" w:pos="8640"/>
      </w:tabs>
    </w:pPr>
  </w:style>
  <w:style w:type="character" w:customStyle="1" w:styleId="HeaderChar">
    <w:name w:val="Header Char"/>
    <w:basedOn w:val="DefaultParagraphFont"/>
    <w:link w:val="Header"/>
    <w:uiPriority w:val="99"/>
    <w:semiHidden/>
    <w:rsid w:val="002D29B2"/>
    <w:rPr>
      <w:rFonts w:eastAsia="Times New Roman" w:cs="Times New Roman"/>
      <w:szCs w:val="20"/>
    </w:rPr>
  </w:style>
  <w:style w:type="paragraph" w:styleId="Footer">
    <w:name w:val="footer"/>
    <w:basedOn w:val="Normal"/>
    <w:link w:val="FooterChar"/>
    <w:uiPriority w:val="99"/>
    <w:unhideWhenUsed/>
    <w:rsid w:val="002D29B2"/>
    <w:pPr>
      <w:tabs>
        <w:tab w:val="center" w:pos="4680"/>
        <w:tab w:val="right" w:pos="9360"/>
      </w:tabs>
    </w:pPr>
  </w:style>
  <w:style w:type="character" w:customStyle="1" w:styleId="FooterChar">
    <w:name w:val="Footer Char"/>
    <w:basedOn w:val="DefaultParagraphFont"/>
    <w:link w:val="Footer"/>
    <w:uiPriority w:val="99"/>
    <w:rsid w:val="002D29B2"/>
    <w:rPr>
      <w:rFonts w:eastAsia="Times New Roman" w:cs="Times New Roman"/>
      <w:szCs w:val="20"/>
    </w:rPr>
  </w:style>
  <w:style w:type="character" w:styleId="PageNumber">
    <w:name w:val="page number"/>
    <w:basedOn w:val="DefaultParagraphFont"/>
    <w:uiPriority w:val="99"/>
    <w:semiHidden/>
    <w:unhideWhenUsed/>
    <w:rsid w:val="002D29B2"/>
  </w:style>
  <w:style w:type="character" w:styleId="LineNumber">
    <w:name w:val="line number"/>
    <w:basedOn w:val="DefaultParagraphFont"/>
    <w:uiPriority w:val="99"/>
    <w:semiHidden/>
    <w:unhideWhenUsed/>
    <w:rsid w:val="002D29B2"/>
  </w:style>
  <w:style w:type="paragraph" w:customStyle="1" w:styleId="BillDots">
    <w:name w:val="Bill Dots"/>
    <w:basedOn w:val="Normal"/>
    <w:qFormat/>
    <w:rsid w:val="002D29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29B2"/>
    <w:pPr>
      <w:tabs>
        <w:tab w:val="right" w:pos="5904"/>
      </w:tabs>
    </w:pPr>
  </w:style>
  <w:style w:type="character" w:styleId="FollowedHyperlink">
    <w:name w:val="FollowedHyperlink"/>
    <w:basedOn w:val="DefaultParagraphFont"/>
    <w:uiPriority w:val="99"/>
    <w:semiHidden/>
    <w:unhideWhenUsed/>
    <w:rsid w:val="006166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276</Words>
  <Characters>1579</Characters>
  <Application>Microsoft Office Word</Application>
  <DocSecurity>0</DocSecurity>
  <Lines>13</Lines>
  <Paragraphs>3</Paragraphs>
  <ScaleCrop>false</ScaleCrop>
  <Company> </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2008-12-08T14:04:00Z</cp:lastPrinted>
  <dcterms:created xsi:type="dcterms:W3CDTF">2009-04-24T16:36:00Z</dcterms:created>
  <dcterms:modified xsi:type="dcterms:W3CDTF">2009-04-24T16:36:00Z</dcterms:modified>
</cp:coreProperties>
</file>