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THE UNION COUNTY CARNEGIE LIBRARY FOR BEING SELECTED THE </w:t>
      </w:r>
      <w:r>
        <w:rPr>
          <w:i/>
        </w:rPr>
        <w:t>LIBRARY JOURNAL</w:t>
      </w:r>
      <w:r>
        <w:t xml:space="preserve"> BEST SMALL LIBRARY IN AMERICA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fully understanding the importance of well</w:t>
      </w:r>
      <w:r>
        <w:noBreakHyphen/>
        <w:t xml:space="preserve">stocked public libraries to an informed citizenry, the South Carolina General Assembly takes great pleasure in recognizing the Union County Carnegie Library on being named Best Small Library in America 2009 by </w:t>
      </w:r>
      <w:r>
        <w:rPr>
          <w:i/>
        </w:rPr>
        <w:t>Library Journal</w:t>
      </w:r>
      <w: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Union County Carnegie Library was the first library in South Carolina to receive a grant from Andrew Carnegie to build a public library in 1903;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Union County Carnegie Library has been meeting the educational, informational, and recreational needs of the people of Union for more than one hundred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use of the library has grown significantly over the past three years, with library visits increasing one hundred forty seven percent; Website visits, two hundred seventy</w:t>
      </w:r>
      <w:r>
        <w:noBreakHyphen/>
        <w:t>six percent; computer use, one hundred thirty</w:t>
      </w:r>
      <w:r>
        <w:noBreakHyphen/>
        <w:t>one percent; and books and other materials checked out, twenty</w:t>
      </w:r>
      <w:r>
        <w:noBreakHyphen/>
        <w:t>six percent;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its small but dedicated staff daily provides excellent customer service to the thirteen thousand residents of Union with a library card;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Union County Carnegie Library has well earned the honor of being named the </w:t>
      </w:r>
      <w:r>
        <w:rPr>
          <w:i/>
        </w:rPr>
        <w:t>Library Journal</w:t>
      </w:r>
      <w:r>
        <w:t xml:space="preserve"> Best Small Library in America 2009, and the General Assembly joins with the library’s </w:t>
      </w:r>
      <w:r>
        <w:lastRenderedPageBreak/>
        <w:t xml:space="preserve">many friends in wishing it much continued success in the future.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congratulate the Union County Carnegie Library for being selected the </w:t>
      </w:r>
      <w:r>
        <w:rPr>
          <w:i/>
        </w:rPr>
        <w:t>Library Journal</w:t>
      </w:r>
      <w:r>
        <w:t xml:space="preserve"> Best Small Library in America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Union County Carnegie Library.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7775EB-A088-4E73-9D76-30065A3969AD}"/>
    <w:embedBold r:id="rId2" w:fontKey="{E700FBF6-1179-4B19-A51F-0789CD4590EC}"/>
    <w:embedItalic r:id="rId3" w:fontKey="{233E97E8-B918-40DF-B1E6-B035D678B923}"/>
  </w:font>
  <w:font w:name="Calibri">
    <w:panose1 w:val="020F0502020204030204"/>
    <w:charset w:val="00"/>
    <w:family w:val="swiss"/>
    <w:pitch w:val="variable"/>
    <w:sig w:usb0="A00002EF" w:usb1="4000207B" w:usb2="00000000" w:usb3="00000000" w:csb0="0000009F" w:csb1="00000000"/>
    <w:embedRegular r:id="rId4" w:fontKey="{9B725F0A-F80E-4AB7-8A03-17EBE23CC075}"/>
  </w:font>
  <w:font w:name="Tahoma">
    <w:panose1 w:val="020B0604030504040204"/>
    <w:charset w:val="00"/>
    <w:family w:val="swiss"/>
    <w:pitch w:val="variable"/>
    <w:sig w:usb0="61002A87" w:usb1="80000000" w:usb2="00000008" w:usb3="00000000" w:csb0="000101FF" w:csb1="00000000"/>
    <w:embedRegular r:id="rId5" w:fontKey="{8628DF92-8E74-471B-A44F-F13F92FA0834}"/>
  </w:font>
  <w:font w:name="Cambria">
    <w:panose1 w:val="02040503050406030204"/>
    <w:charset w:val="00"/>
    <w:family w:val="roman"/>
    <w:pitch w:val="variable"/>
    <w:sig w:usb0="A00002EF" w:usb1="4000004B" w:usb2="00000000" w:usb3="00000000" w:csb0="0000009F" w:csb1="00000000"/>
    <w:embedRegular r:id="rId6" w:fontKey="{0A454039-CFE0-4A72-B751-6DE528DDD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3BH09"/>
    <w:docVar w:name="CoverBillType" w:val="c"/>
    <w:docVar w:name="docpath" w:val="L:\Council\bills\RM\1073BH09.DOCX"/>
    <w:docVar w:name="dvBillNumber" w:val="347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2009-02-05T16:01:00Z</cp:lastPrinted>
  <dcterms:created xsi:type="dcterms:W3CDTF">2009-02-10T17:37:00Z</dcterms:created>
  <dcterms:modified xsi:type="dcterms:W3CDTF">2009-02-10T17:37:00Z</dcterms:modified>
</cp:coreProperties>
</file>