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54B" w:rsidRDefault="00F6154B">
      <w:pPr>
        <w:pStyle w:val="BillDots"/>
      </w:pPr>
      <w:r>
        <w:t>COMMITTEE REPORT</w:t>
      </w:r>
    </w:p>
    <w:p w:rsidR="00F6154B" w:rsidRDefault="00F6154B">
      <w:pPr>
        <w:pStyle w:val="BillDots"/>
      </w:pPr>
      <w:r>
        <w:t>February 4, 2010</w:t>
      </w:r>
    </w:p>
    <w:p w:rsidR="00F6154B" w:rsidRDefault="00F6154B">
      <w:pPr>
        <w:pStyle w:val="BillDots"/>
      </w:pPr>
    </w:p>
    <w:p w:rsidR="00F6154B" w:rsidRPr="00F6154B" w:rsidRDefault="00F6154B" w:rsidP="00F6154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3585</w:t>
      </w:r>
    </w:p>
    <w:p w:rsidR="00F6154B" w:rsidRDefault="00F6154B">
      <w:pPr>
        <w:pStyle w:val="BillDots"/>
      </w:pPr>
    </w:p>
    <w:p w:rsidR="00F6154B" w:rsidRDefault="00F6154B" w:rsidP="00F6154B">
      <w:pPr>
        <w:pStyle w:val="BillDots"/>
      </w:pPr>
      <w:r>
        <w:t>Introduced by Reps. T.R. Young, Brantley, Spires, Allison, Bales, Bedingfield, Cole, Crawford, Delleney, Horne, McEachern, Merrill, Parker, Scott, G.R. Smith, Viers, A.D. Young and Erickson</w:t>
      </w:r>
    </w:p>
    <w:p w:rsidR="00F6154B" w:rsidRDefault="00F6154B">
      <w:pPr>
        <w:pStyle w:val="BillDots"/>
      </w:pPr>
    </w:p>
    <w:p w:rsidR="00F6154B" w:rsidRDefault="00F6154B">
      <w:pPr>
        <w:pStyle w:val="BillDots"/>
      </w:pPr>
      <w:r>
        <w:t>S. Printed 2/4/10--</w:t>
      </w:r>
      <w:r w:rsidR="00AA6063">
        <w:t>H</w:t>
      </w:r>
      <w:r>
        <w:t>.</w:t>
      </w:r>
    </w:p>
    <w:p w:rsidR="00F6154B" w:rsidRDefault="00F6154B">
      <w:pPr>
        <w:pStyle w:val="BillDots"/>
      </w:pPr>
      <w:r>
        <w:t>Read the first time February 19, 2009.</w:t>
      </w:r>
    </w:p>
    <w:p w:rsidR="00F6154B" w:rsidRPr="00F6154B" w:rsidRDefault="00F6154B" w:rsidP="00F6154B">
      <w:pPr>
        <w:pStyle w:val="BillDots"/>
        <w:jc w:val="center"/>
      </w:pPr>
      <w:r>
        <w:rPr>
          <w:u w:val="single"/>
        </w:rPr>
        <w:t>            </w:t>
      </w:r>
    </w:p>
    <w:p w:rsidR="00F6154B" w:rsidRDefault="00F6154B">
      <w:pPr>
        <w:pStyle w:val="BillDots"/>
      </w:pPr>
    </w:p>
    <w:p w:rsidR="00F6154B" w:rsidRPr="00F6154B" w:rsidRDefault="00F6154B" w:rsidP="00F6154B">
      <w:pPr>
        <w:pStyle w:val="BillDots"/>
        <w:jc w:val="center"/>
      </w:pPr>
      <w:r>
        <w:rPr>
          <w:b/>
        </w:rPr>
        <w:t>THE COMMITTEE ON JUDICIARY</w:t>
      </w:r>
    </w:p>
    <w:p w:rsidR="00F6154B" w:rsidRDefault="00F6154B">
      <w:pPr>
        <w:pStyle w:val="BillDots"/>
      </w:pPr>
      <w:r>
        <w:tab/>
        <w:t>To whom was referred a Bill (H. 3585) to amend the Code of Laws of South Carolina, 1976, by adding Section 16</w:t>
      </w:r>
      <w:r>
        <w:noBreakHyphen/>
        <w:t>3</w:t>
      </w:r>
      <w:r>
        <w:noBreakHyphen/>
        <w:t>1065 so as to provide definitions for the terms “vehicle” and “false or secret compartment”, etc., respectfully</w:t>
      </w:r>
    </w:p>
    <w:p w:rsidR="00F6154B" w:rsidRPr="00F6154B" w:rsidRDefault="00F6154B" w:rsidP="00F6154B">
      <w:pPr>
        <w:pStyle w:val="BillDots"/>
        <w:jc w:val="center"/>
      </w:pPr>
      <w:r>
        <w:rPr>
          <w:b/>
        </w:rPr>
        <w:t>REPORT:</w:t>
      </w:r>
    </w:p>
    <w:p w:rsidR="00F6154B" w:rsidRDefault="00F6154B">
      <w:pPr>
        <w:pStyle w:val="BillDots"/>
      </w:pPr>
      <w:r>
        <w:tab/>
        <w:t>That they have duly and carefully considered the same and recommend that the same do pass with amendment:</w:t>
      </w:r>
    </w:p>
    <w:p w:rsidR="00F6154B" w:rsidRDefault="00F6154B">
      <w:pPr>
        <w:pStyle w:val="BillDots"/>
      </w:pP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37015">
        <w:t>Amend the bill, as and if amended, by deleting SECTION 1 in its entirety, as contained on pages 1 and 2, and inserting: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37015">
        <w:t>/ SECTION</w:t>
      </w:r>
      <w:r w:rsidRPr="00037015">
        <w:tab/>
        <w:t>1.</w:t>
      </w:r>
      <w:r w:rsidRPr="00037015">
        <w:tab/>
        <w:t>Article 11, Chapter 3, Title 16 of the 1976 Code is amended by adding: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“Section 16</w:t>
      </w:r>
      <w:r w:rsidRPr="00037015">
        <w:noBreakHyphen/>
        <w:t>3</w:t>
      </w:r>
      <w:r w:rsidRPr="00037015">
        <w:noBreakHyphen/>
        <w:t>1065.</w:t>
      </w:r>
      <w:r w:rsidRPr="00037015">
        <w:tab/>
        <w:t>(A)</w:t>
      </w:r>
      <w:r w:rsidRPr="00037015">
        <w:tab/>
        <w:t>As used in this section: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  <w:t>(1)</w:t>
      </w:r>
      <w:r w:rsidRPr="00037015">
        <w:tab/>
        <w:t>‘Vehicle’ includes, but is not limited to, cars, trucks, buses, motorcycles, bicycles, aircraft, helicopters, boats, ships, yachts, and other vessels.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  <w:t>(2)</w:t>
      </w:r>
      <w:r w:rsidRPr="00037015">
        <w:tab/>
        <w:t>‘False or secret compartment’ means an enclosure which is integrated into, or attached to, a vehicle and which is found to actually contain: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(a)</w:t>
      </w:r>
      <w:r w:rsidRPr="00037015">
        <w:tab/>
        <w:t>an illegal controlled substance;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(b)</w:t>
      </w:r>
      <w:r w:rsidRPr="00037015">
        <w:tab/>
        <w:t>an illegal firearm;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(c)</w:t>
      </w:r>
      <w:r w:rsidRPr="00037015">
        <w:tab/>
        <w:t>a person concealed for unlawful purposes; or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(d)</w:t>
      </w:r>
      <w:r w:rsidRPr="00037015">
        <w:tab/>
        <w:t>other contraband.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 xml:space="preserve">Examples of ‘false or secret compartments’ include, but are not limited to, false, altered, or modified fuel tanks, original factory equipment on a vehicle that has been modified, and any </w:t>
      </w:r>
      <w:r w:rsidRPr="00037015">
        <w:lastRenderedPageBreak/>
        <w:t>compartment, space, or box that is added or attached to existing compartments, spaces, or boxes of the vehicle.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(B)</w:t>
      </w:r>
      <w:r w:rsidRPr="00037015">
        <w:tab/>
        <w:t>It is unlawful for a person to knowingly own or operate a vehicle containing a false or secret compartment.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(C)</w:t>
      </w:r>
      <w:r w:rsidRPr="00037015">
        <w:tab/>
        <w:t>It is unlawful for a person to knowingly install, create, build, or fabricate in a vehicle a false or secret compartment.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(D)</w:t>
      </w:r>
      <w:r w:rsidRPr="00037015">
        <w:tab/>
        <w:t xml:space="preserve">It is unlawful for a person to knowingly sell, trade, or otherwise dispose of a vehicle which is in violation of this section.  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(E)</w:t>
      </w:r>
      <w:r w:rsidRPr="00037015">
        <w:tab/>
        <w:t>A person who violates the provisions of this section is guilty of a misdemeanor and, upon conviction, must be fined not more than ten thousand dollars or imprisoned not more than two years, or both.” /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37015">
        <w:t>Renumber sections to conform.</w:t>
      </w:r>
    </w:p>
    <w:p w:rsidR="00F6154B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37015">
        <w:t>Amend title to conform.</w:t>
      </w:r>
    </w:p>
    <w:p w:rsidR="00F6154B" w:rsidRPr="00037015" w:rsidRDefault="00F6154B" w:rsidP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154B" w:rsidRDefault="00F6154B">
      <w:pPr>
        <w:pStyle w:val="BillDots"/>
      </w:pPr>
      <w:r>
        <w:t>JAMES H. HARRISON for Committee.</w:t>
      </w:r>
    </w:p>
    <w:p w:rsidR="00F6154B" w:rsidRPr="00F6154B" w:rsidRDefault="00F6154B" w:rsidP="00F6154B">
      <w:pPr>
        <w:pStyle w:val="BillDots"/>
        <w:jc w:val="center"/>
      </w:pPr>
      <w:r>
        <w:rPr>
          <w:u w:val="single"/>
        </w:rPr>
        <w:t>            </w:t>
      </w:r>
    </w:p>
    <w:p w:rsidR="00F6154B" w:rsidRDefault="00F6154B">
      <w:pPr>
        <w:pStyle w:val="BillDots"/>
        <w:sectPr w:rsidR="00F6154B" w:rsidSect="00F615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48C4" w:rsidRDefault="00E248C4">
      <w:pPr>
        <w:pStyle w:val="BillDots"/>
      </w:pPr>
    </w:p>
    <w:p w:rsidR="00E248C4" w:rsidRDefault="00E248C4">
      <w:pPr>
        <w:pStyle w:val="Numbersforbills"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1065 SO AS TO PROVIDE DEFINITIONS FOR THE TERMS “VEHICLE” AND “FALSE OR SECRET COMPARTMENT”, TO PROVIDE THAT IT IS UNLAWFUL TO OWN OR OPERATE A VEHICLE WITH A FALSE OR SECRET COMPARTMENT, TO INSTALL A FALSE OR SECRET COMPARTMENT IN A VEHICLE, AND TO SELL OR TRADE A VEHICLE WITH A FALSE OR SECRET COMPARTMENT, AND TO PROVIDE A PENALTY.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11, Chapter 3, Title 16 of the 1976 Code is amended by adding: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1065.</w:t>
      </w:r>
      <w:r>
        <w:tab/>
        <w:t>(A)</w:t>
      </w:r>
      <w:r>
        <w:tab/>
        <w:t>As used in this section: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‘Vehicle’ includes, but is not limited to, cars, trucks, buses, motorcycles, bicycles, aircraft, helicopters, boats, ships, yachts, and other vessels.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‘False or secret compartment’ means an enclosure which is integrated into, or attached to, a vehicle and whose purpose is to conceal, hide, or prevent discovery by law enforcement officers of: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 person concealed for an unlawful purpose;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controlled substances possessed illegally; or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other contraband.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Examples of ‘false or secret compartments’ include, but are not limited to, false, altered, or modified fuel tanks, original factory equipment on a vehicle that has been modified, and any compartment, space, or box that is added or attached to existing compartments, spaces, or boxes of the vehicle.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It may be inferred that a person intended to use a false or secret compartment if a person knowingly has a false or secret compartment which: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conceals a person for an unlawful purpose;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conceals a controlled substance in violation of the law;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conceals other contraband;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shows evidence of the previous concealment of a person for an unlawful purpose;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shows evidence of the previous concealment of controlled substances in violation of the law; or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shows evidence of previous concealment of other contraband.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It is unlawful for a person to knowingly own or operate a vehicle containing a false or secret compartment.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It is unlawful for a person to knowingly install, create, build, or fabricate in a vehicle a false or secret compartment.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 xml:space="preserve">It is unlawful for a person to knowingly sell, trade, or otherwise dispose of a vehicle which is in violation of this section.  </w:t>
      </w:r>
      <w:r>
        <w:tab/>
        <w:t>(F)</w:t>
      </w:r>
      <w:r>
        <w:tab/>
        <w:t>A person who violates the provisions of this section is guilty of a misdemeanor and, upon conviction, must be fined not more than ten thousand dollars or imprisoned not more than two years, or both.”</w:t>
      </w:r>
    </w:p>
    <w:p w:rsidR="00E248C4" w:rsidRDefault="00E24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248C4" w:rsidRDefault="00F6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48C4" w:rsidRDefault="00E248C4" w:rsidP="00027EBE">
      <w:pPr>
        <w:suppressAutoHyphens/>
      </w:pPr>
    </w:p>
    <w:sectPr w:rsidR="00E248C4" w:rsidSect="00F615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8C4" w:rsidRDefault="00F6154B">
      <w:r>
        <w:separator/>
      </w:r>
    </w:p>
  </w:endnote>
  <w:endnote w:type="continuationSeparator" w:id="0">
    <w:p w:rsidR="00E248C4" w:rsidRDefault="00F61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8E9AB-5F54-4DFF-BC65-0EC9E749AEC2}"/>
    <w:embedBold r:id="rId2" w:fontKey="{1EA6AA8C-FEBA-426F-A6FB-67AD7CEE66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095639-9E21-43CD-83E8-9DA8110545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3539219-11E7-4C27-9192-71CBF49254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C4" w:rsidRDefault="00F615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[3585-</w:t>
    </w:r>
    <w:fldSimple w:instr=" PAGE  \* MERGEFORMAT ">
      <w:r w:rsidR="00027EBE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54B" w:rsidRDefault="00F615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fldSimple w:instr=" PAGE  \* MERGEFORMAT ">
      <w:r w:rsidR="00027E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8C4" w:rsidRDefault="00F6154B">
      <w:r>
        <w:separator/>
      </w:r>
    </w:p>
  </w:footnote>
  <w:footnote w:type="continuationSeparator" w:id="0">
    <w:p w:rsidR="00E248C4" w:rsidRDefault="00F615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0AHB09"/>
    <w:docVar w:name="CoverBillType" w:val="b"/>
    <w:docVar w:name="docpath" w:val="L:\Council\bills\MS\7190AHB09.DOCX"/>
    <w:docVar w:name="dvBillNumber" w:val="358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248C4"/>
    <w:rsid w:val="00027EBE"/>
    <w:rsid w:val="001F19C3"/>
    <w:rsid w:val="00204E7A"/>
    <w:rsid w:val="00AA6063"/>
    <w:rsid w:val="00C925CB"/>
    <w:rsid w:val="00E248C4"/>
    <w:rsid w:val="00F6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8C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8C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8C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248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48C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24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8C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248C4"/>
  </w:style>
  <w:style w:type="character" w:styleId="LineNumber">
    <w:name w:val="line number"/>
    <w:basedOn w:val="DefaultParagraphFont"/>
    <w:uiPriority w:val="99"/>
    <w:semiHidden/>
    <w:unhideWhenUsed/>
    <w:rsid w:val="00E248C4"/>
  </w:style>
  <w:style w:type="paragraph" w:customStyle="1" w:styleId="BillDots">
    <w:name w:val="Bill Dots"/>
    <w:basedOn w:val="Normal"/>
    <w:qFormat/>
    <w:rsid w:val="00E248C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248C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F19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EBB0F-B564-47B4-93D2-12539B025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833</Words>
  <Characters>4154</Characters>
  <Application>Microsoft Office Word</Application>
  <DocSecurity>0</DocSecurity>
  <Lines>129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MiriamCook</cp:lastModifiedBy>
  <cp:revision>2</cp:revision>
  <cp:lastPrinted>2009-02-10T14:44:00Z</cp:lastPrinted>
  <dcterms:created xsi:type="dcterms:W3CDTF">2010-02-04T23:20:00Z</dcterms:created>
  <dcterms:modified xsi:type="dcterms:W3CDTF">2010-02-04T23:20:00Z</dcterms:modified>
</cp:coreProperties>
</file>