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 PRODUCTS SOLD TO AND RETURNED BY A CONSUMER.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1</w:t>
      </w:r>
      <w:r>
        <w:noBreakHyphen/>
        <w:t>148.</w:t>
      </w:r>
      <w:r>
        <w:tab/>
        <w:t>Fresh or frozen meat or meat products sold to a consumer may not be offered to the public for resale if the meat or meat product has been returned by the consumer.”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D80A9-0426-489A-A65D-D1DBF2659058}"/>
    <w:embedBold r:id="rId2" w:fontKey="{DDE8DB68-77FF-4046-A884-98F917A28B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5EE14F-29FA-45EA-B433-84D5B252E4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C6F88CB-EFD2-4E1D-94C6-C45CD09B34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45385C-23B8-4A42-BAF6-D2E0FC90EA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346AC09"/>
    <w:docVar w:name="CoverBillType" w:val="b"/>
    <w:docVar w:name="docpath" w:val="L:\Council\bills\NBD\11346AC09.DOCX"/>
    <w:docVar w:name="dvBillNumber" w:val="3718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515</Characters>
  <Application>Microsoft Office Word</Application>
  <DocSecurity>0</DocSecurity>
  <Lines>4</Lines>
  <Paragraphs>1</Paragraphs>
  <ScaleCrop>false</ScaleCrop>
  <Company> 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2009-03-11T14:58:00Z</cp:lastPrinted>
  <dcterms:created xsi:type="dcterms:W3CDTF">2009-03-24T16:16:00Z</dcterms:created>
  <dcterms:modified xsi:type="dcterms:W3CDTF">2009-03-24T16:16:00Z</dcterms:modified>
</cp:coreProperties>
</file>