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8EF" w:rsidRDefault="002A58EF">
      <w:pPr>
        <w:pStyle w:val="BillDots"/>
      </w:pPr>
      <w:r>
        <w:t>COMMITTEE REPORT</w:t>
      </w:r>
    </w:p>
    <w:p w:rsidR="002A58EF" w:rsidRDefault="002A58EF">
      <w:pPr>
        <w:pStyle w:val="BillDots"/>
      </w:pPr>
      <w:r>
        <w:t>May 7, 2009</w:t>
      </w:r>
    </w:p>
    <w:p w:rsidR="002A58EF" w:rsidRDefault="002A58EF">
      <w:pPr>
        <w:pStyle w:val="BillDots"/>
      </w:pPr>
    </w:p>
    <w:p w:rsidR="002A58EF" w:rsidRPr="002A58EF" w:rsidRDefault="002A58EF" w:rsidP="002A58EF">
      <w:pPr>
        <w:pStyle w:val="BillDots"/>
        <w:tabs>
          <w:tab w:val="clear" w:pos="216"/>
          <w:tab w:val="clear" w:pos="432"/>
          <w:tab w:val="clear" w:pos="648"/>
          <w:tab w:val="clear" w:pos="864"/>
          <w:tab w:val="clear" w:pos="1080"/>
          <w:tab w:val="clear" w:pos="1296"/>
          <w:tab w:val="clear" w:pos="5904"/>
          <w:tab w:val="right" w:pos="5933"/>
        </w:tabs>
      </w:pPr>
      <w:r>
        <w:tab/>
      </w:r>
      <w:r>
        <w:rPr>
          <w:b/>
          <w:sz w:val="36"/>
        </w:rPr>
        <w:t>H. 3823</w:t>
      </w:r>
    </w:p>
    <w:p w:rsidR="002A58EF" w:rsidRDefault="002A58EF">
      <w:pPr>
        <w:pStyle w:val="BillDots"/>
      </w:pPr>
    </w:p>
    <w:p w:rsidR="002A58EF" w:rsidRDefault="002A58EF" w:rsidP="002A58EF">
      <w:pPr>
        <w:pStyle w:val="BillDots"/>
        <w:jc w:val="center"/>
      </w:pPr>
      <w:r>
        <w:t xml:space="preserve">Introduced by </w:t>
      </w:r>
      <w:r w:rsidRPr="00146A70">
        <w:t>Rep. Knight</w:t>
      </w:r>
    </w:p>
    <w:p w:rsidR="002A58EF" w:rsidRDefault="002A58EF">
      <w:pPr>
        <w:pStyle w:val="BillDots"/>
      </w:pPr>
    </w:p>
    <w:p w:rsidR="002A58EF" w:rsidRDefault="002A58EF">
      <w:pPr>
        <w:pStyle w:val="BillDots"/>
      </w:pPr>
      <w:r>
        <w:t>S. Printed 5/7/09--S.</w:t>
      </w:r>
    </w:p>
    <w:p w:rsidR="002A58EF" w:rsidRDefault="002A58EF">
      <w:pPr>
        <w:pStyle w:val="BillDots"/>
      </w:pPr>
      <w:r>
        <w:t>Read the first time April 14, 2009.</w:t>
      </w:r>
    </w:p>
    <w:p w:rsidR="002A58EF" w:rsidRPr="002A58EF" w:rsidRDefault="002A58EF" w:rsidP="002A58EF">
      <w:pPr>
        <w:pStyle w:val="BillDots"/>
        <w:jc w:val="center"/>
      </w:pPr>
      <w:r>
        <w:rPr>
          <w:u w:val="single"/>
        </w:rPr>
        <w:t>            </w:t>
      </w:r>
    </w:p>
    <w:p w:rsidR="002A58EF" w:rsidRDefault="002A58EF">
      <w:pPr>
        <w:pStyle w:val="BillDots"/>
      </w:pPr>
    </w:p>
    <w:p w:rsidR="002A58EF" w:rsidRPr="002A58EF" w:rsidRDefault="002A58EF" w:rsidP="002A58EF">
      <w:pPr>
        <w:pStyle w:val="BillDots"/>
        <w:jc w:val="center"/>
      </w:pPr>
      <w:r>
        <w:rPr>
          <w:b/>
        </w:rPr>
        <w:t>THE COMMITTEE ON TRANSPORTATION</w:t>
      </w:r>
    </w:p>
    <w:p w:rsidR="002A58EF" w:rsidRDefault="002A58EF">
      <w:pPr>
        <w:pStyle w:val="BillDots"/>
      </w:pPr>
      <w:r>
        <w:tab/>
        <w:t>To whom was referred a Bill (H. 3823) to provide that residents of the Towns of St. George and Harleyville, who own golf carts that may be operated along certain primary highways or streets, may operate them along, etc., respectfully</w:t>
      </w:r>
    </w:p>
    <w:p w:rsidR="002A58EF" w:rsidRPr="002A58EF" w:rsidRDefault="002A58EF" w:rsidP="002A58EF">
      <w:pPr>
        <w:pStyle w:val="BillDots"/>
        <w:jc w:val="center"/>
      </w:pPr>
      <w:r>
        <w:rPr>
          <w:b/>
        </w:rPr>
        <w:t>REPORT:</w:t>
      </w:r>
    </w:p>
    <w:p w:rsidR="002A58EF" w:rsidRDefault="002A58EF">
      <w:pPr>
        <w:pStyle w:val="BillDots"/>
      </w:pPr>
      <w:r>
        <w:tab/>
        <w:t>That they have duly and carefully considered the same and recommend that the same do pass with amendment:</w:t>
      </w:r>
    </w:p>
    <w:p w:rsidR="002A58EF" w:rsidRDefault="002A58EF">
      <w:pPr>
        <w:pStyle w:val="BillDots"/>
      </w:pPr>
    </w:p>
    <w:p w:rsidR="002A58EF" w:rsidRPr="00F93231"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93231">
        <w:rPr>
          <w:snapToGrid w:val="0"/>
        </w:rPr>
        <w:tab/>
        <w:t>Amend the bill, as and if amended, by striking the bill in its entirety and inserting:</w:t>
      </w:r>
    </w:p>
    <w:p w:rsidR="002A58EF" w:rsidRPr="00F93231"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F93231">
        <w:rPr>
          <w:snapToGrid w:val="0"/>
        </w:rPr>
        <w:t>/</w:t>
      </w:r>
      <w:r w:rsidRPr="00F93231">
        <w:rPr>
          <w:snapToGrid w:val="0"/>
        </w:rPr>
        <w:tab/>
        <w:t>A BILL</w:t>
      </w:r>
    </w:p>
    <w:p w:rsidR="002A58EF" w:rsidRPr="00F93231"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93231">
        <w:rPr>
          <w:snapToGrid w:val="0"/>
        </w:rPr>
        <w:t>TO AMEND SECTION 56</w:t>
      </w:r>
      <w:r w:rsidRPr="00F93231">
        <w:rPr>
          <w:snapToGrid w:val="0"/>
        </w:rPr>
        <w:noBreakHyphen/>
        <w:t>3</w:t>
      </w:r>
      <w:r w:rsidRPr="00F93231">
        <w:rPr>
          <w:snapToGrid w:val="0"/>
        </w:rPr>
        <w:noBreakHyphen/>
        <w:t>115 OF THE 1976 CODE, RELATING TO PERMITS TO OPERATE GOLF CARTS ON HIGHWAYS OR STREETS, TO PROVIDE THAT A MUNICIPALITY MAY ENACT AN ORDINANCE TO ALLOW PERMIT HOLDERS TO OPERATE GOLF CARTS ON PRIMARY HIGHWAYS OR STREETS WITHIN THE MUNICIPALITY.</w:t>
      </w:r>
    </w:p>
    <w:p w:rsidR="002A58EF" w:rsidRPr="00F93231"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3231">
        <w:t>SECTION</w:t>
      </w:r>
      <w:r w:rsidRPr="00F93231">
        <w:tab/>
        <w:t>1.</w:t>
      </w:r>
      <w:r w:rsidRPr="00F93231">
        <w:tab/>
        <w:t>Section 56</w:t>
      </w:r>
      <w:r w:rsidRPr="00F93231">
        <w:noBreakHyphen/>
        <w:t>3</w:t>
      </w:r>
      <w:r w:rsidRPr="00F93231">
        <w:noBreakHyphen/>
        <w:t>115 of the 1976 Code is amended to read:</w:t>
      </w:r>
    </w:p>
    <w:p w:rsidR="002A58EF" w:rsidRPr="00F93231"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F93231">
        <w:tab/>
        <w:t>Section 56</w:t>
      </w:r>
      <w:r w:rsidRPr="00F93231">
        <w:noBreakHyphen/>
        <w:t>3</w:t>
      </w:r>
      <w:r w:rsidRPr="00F93231">
        <w:noBreakHyphen/>
        <w:t>115.</w:t>
      </w:r>
      <w:r w:rsidRPr="00F93231">
        <w:tab/>
      </w:r>
      <w:r w:rsidRPr="00F93231">
        <w:rPr>
          <w:u w:val="single"/>
        </w:rPr>
        <w:t>(A)</w:t>
      </w:r>
      <w:r w:rsidRPr="00F93231">
        <w:tab/>
      </w:r>
      <w:r w:rsidRPr="00F93231">
        <w:rPr>
          <w:szCs w:val="18"/>
          <w:u w:color="000000" w:themeColor="text1"/>
        </w:rPr>
        <w:t xml:space="preserve">The owner of a vehicle commonly known as a golf cart, if he has a valid driver’s license, may obtain a permit from the Department of Motor Vehicles upon the payment of a fee of five dollars and proof of financial responsibility which permits his agent, employees, or him to: </w:t>
      </w:r>
    </w:p>
    <w:p w:rsidR="002A58EF" w:rsidRPr="00F93231"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F93231">
        <w:rPr>
          <w:szCs w:val="18"/>
          <w:u w:color="000000" w:themeColor="text1"/>
        </w:rPr>
        <w:tab/>
      </w:r>
      <w:r w:rsidRPr="00F93231">
        <w:rPr>
          <w:szCs w:val="18"/>
          <w:u w:color="000000" w:themeColor="text1"/>
        </w:rPr>
        <w:tab/>
        <w:t>(1)</w:t>
      </w:r>
      <w:r w:rsidRPr="00F93231">
        <w:rPr>
          <w:szCs w:val="18"/>
          <w:u w:color="000000" w:themeColor="text1"/>
        </w:rPr>
        <w:tab/>
        <w:t xml:space="preserve">operate the golf cart on a secondary highway or street within two miles of his residence or place of business during daylight hours only; and </w:t>
      </w:r>
    </w:p>
    <w:p w:rsidR="002A58EF" w:rsidRPr="00F93231"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F93231">
        <w:rPr>
          <w:szCs w:val="18"/>
          <w:u w:color="000000" w:themeColor="text1"/>
        </w:rPr>
        <w:lastRenderedPageBreak/>
        <w:tab/>
      </w:r>
      <w:r w:rsidRPr="00F93231">
        <w:rPr>
          <w:szCs w:val="18"/>
          <w:u w:color="000000" w:themeColor="text1"/>
        </w:rPr>
        <w:tab/>
        <w:t>(2)</w:t>
      </w:r>
      <w:r w:rsidRPr="00F93231">
        <w:rPr>
          <w:szCs w:val="18"/>
          <w:u w:color="000000" w:themeColor="text1"/>
        </w:rPr>
        <w:tab/>
        <w:t xml:space="preserve">cross a primary highway or street while traveling along a secondary highway or street within two miles of his residence or place of business during daylight hours only. </w:t>
      </w:r>
    </w:p>
    <w:p w:rsidR="002A58EF" w:rsidRPr="00F93231"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3231">
        <w:tab/>
      </w:r>
      <w:r w:rsidRPr="00F93231">
        <w:rPr>
          <w:u w:val="single"/>
        </w:rPr>
        <w:t>(B)</w:t>
      </w:r>
      <w:r w:rsidRPr="00F93231">
        <w:tab/>
      </w:r>
      <w:r w:rsidRPr="00F93231">
        <w:rPr>
          <w:u w:val="single"/>
        </w:rPr>
        <w:t>The governing body of a municipality or a county may, by ordinance, allow people issued a permit pursuant to subsection (A)  to operate golf carts along any primary highway or street within the municipality or county where speed limits do not exceed thirty five miles per hour.</w:t>
      </w:r>
      <w:r w:rsidRPr="00F93231">
        <w:t>”</w:t>
      </w:r>
    </w:p>
    <w:p w:rsidR="002A58EF" w:rsidRPr="00F93231"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3231">
        <w:t>SECTION</w:t>
      </w:r>
      <w:r w:rsidRPr="00F93231">
        <w:tab/>
        <w:t>2.</w:t>
      </w:r>
      <w:r w:rsidRPr="00F93231">
        <w:tab/>
        <w:t>This act takes effect upon approval by the Governor.</w:t>
      </w:r>
      <w:r w:rsidRPr="00F93231">
        <w:tab/>
      </w:r>
      <w:r w:rsidRPr="00F93231">
        <w:tab/>
        <w:t>/</w:t>
      </w:r>
    </w:p>
    <w:p w:rsidR="002A58EF" w:rsidRPr="00F93231"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93231">
        <w:rPr>
          <w:snapToGrid w:val="0"/>
        </w:rPr>
        <w:tab/>
        <w:t>Renumber sections to conform.</w:t>
      </w:r>
    </w:p>
    <w:p w:rsidR="002A58EF"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93231">
        <w:rPr>
          <w:snapToGrid w:val="0"/>
        </w:rPr>
        <w:tab/>
        <w:t>Amend title to conform.</w:t>
      </w:r>
    </w:p>
    <w:p w:rsidR="002A58EF" w:rsidRPr="00F93231"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A58EF" w:rsidRDefault="002A58EF">
      <w:pPr>
        <w:pStyle w:val="BillDots"/>
      </w:pPr>
      <w:r>
        <w:t>LAWRENCE K. GROOMS for Committee.</w:t>
      </w:r>
    </w:p>
    <w:p w:rsidR="002A58EF" w:rsidRPr="002A58EF" w:rsidRDefault="002A58EF" w:rsidP="002A58EF">
      <w:pPr>
        <w:pStyle w:val="BillDots"/>
        <w:jc w:val="center"/>
      </w:pPr>
      <w:r>
        <w:rPr>
          <w:u w:val="single"/>
        </w:rPr>
        <w:t>            </w:t>
      </w:r>
    </w:p>
    <w:p w:rsidR="00E52A70" w:rsidRDefault="00E52A70">
      <w:pPr>
        <w:pStyle w:val="BillDots"/>
        <w:sectPr w:rsidR="00E52A70" w:rsidSect="00E52A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60E6" w:rsidRDefault="008460E6">
      <w:pPr>
        <w:pStyle w:val="BillDots"/>
      </w:pPr>
    </w:p>
    <w:p w:rsidR="008460E6" w:rsidRDefault="008460E6">
      <w:pPr>
        <w:pStyle w:val="Numbersforbill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RESIDENTS OF THE TOWNS OF ST. GEORGE AND HARLEYVILLE, WHO OWN GOLF CARTS THAT MAY BE OPERATED ALONG CERTAIN PRIMARY HIGHWAYS OR STREETS, MAY OPERATE THEM ALONG CERTAIN HIGHWAYS AND STREETS WITHIN THEIR RESPECTIVE JURISDICTIONS IN A TWO</w:t>
      </w:r>
      <w:r>
        <w:noBreakHyphen/>
        <w:t>MILE RADIUS OF THEIR RESIDENCES OR PLACES OF BUSINESS, AND TO PROVIDE THAT DURING NIGHTTIME HOURS, THE GOLF CART MUST BE OPERATED W</w:t>
      </w:r>
      <w:r w:rsidR="00356FD6">
        <w:t>ITH WORKING HEADLIGHTS AND TAIL</w:t>
      </w:r>
      <w:r>
        <w:t>LIGHTS.</w:t>
      </w: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Notwithstanding another provision of law, residents of the Towns of St. George and Harleyville, who own golf carts that are permitted to operate along a highway or street pursuant to Section 56</w:t>
      </w:r>
      <w:r>
        <w:noBreakHyphen/>
        <w:t>3</w:t>
      </w:r>
      <w:r>
        <w:noBreakHyphen/>
        <w:t>115, may operate the golf carts along any primary highway or street in their respective town limits within a two</w:t>
      </w:r>
      <w:r>
        <w:noBreakHyphen/>
        <w:t>mile radius of their residences or places of business.</w:t>
      </w: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During nighttime hours, the golf cart must be operated with working headlights and taillights.</w:t>
      </w: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60E6" w:rsidRDefault="008460E6" w:rsidP="00FA06DA">
      <w:pPr>
        <w:suppressAutoHyphens/>
      </w:pPr>
    </w:p>
    <w:sectPr w:rsidR="008460E6" w:rsidSect="00E52A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60E6" w:rsidRDefault="00E52A70">
      <w:r>
        <w:separator/>
      </w:r>
    </w:p>
  </w:endnote>
  <w:endnote w:type="continuationSeparator" w:id="1">
    <w:p w:rsidR="008460E6" w:rsidRDefault="00E52A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25B974-CBEC-4A4A-84F5-133FBF416EF9}"/>
    <w:embedBold r:id="rId2" w:fontKey="{35B4D68B-B183-4041-962C-BC963834E5A3}"/>
  </w:font>
  <w:font w:name="Calibri">
    <w:panose1 w:val="020F0502020204030204"/>
    <w:charset w:val="00"/>
    <w:family w:val="swiss"/>
    <w:pitch w:val="variable"/>
    <w:sig w:usb0="A00002EF" w:usb1="4000207B" w:usb2="00000000" w:usb3="00000000" w:csb0="0000009F" w:csb1="00000000"/>
    <w:embedRegular r:id="rId3" w:fontKey="{6D8C59AD-6E33-4336-AE39-2ED65B5F435C}"/>
  </w:font>
  <w:font w:name="Cambria">
    <w:panose1 w:val="02040503050406030204"/>
    <w:charset w:val="00"/>
    <w:family w:val="roman"/>
    <w:pitch w:val="variable"/>
    <w:sig w:usb0="A00002EF" w:usb1="4000004B" w:usb2="00000000" w:usb3="00000000" w:csb0="0000009F" w:csb1="00000000"/>
    <w:embedRegular r:id="rId4" w:fontKey="{7E3E88B1-9B87-46DB-ADD2-AD49C4EBD8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0E6" w:rsidRDefault="00E52A70">
    <w:pPr>
      <w:pStyle w:val="Footer"/>
      <w:tabs>
        <w:tab w:val="clear" w:pos="4680"/>
        <w:tab w:val="clear" w:pos="9360"/>
        <w:tab w:val="center" w:pos="2995"/>
      </w:tabs>
      <w:spacing w:before="120"/>
    </w:pPr>
    <w:r>
      <w:t>[3823-</w:t>
    </w:r>
    <w:fldSimple w:instr=" PAGE  \* MERGEFORMAT ">
      <w:r w:rsidR="00FA06DA">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A70" w:rsidRDefault="00E52A70">
    <w:pPr>
      <w:pStyle w:val="Footer"/>
      <w:tabs>
        <w:tab w:val="clear" w:pos="4680"/>
        <w:tab w:val="clear" w:pos="9360"/>
        <w:tab w:val="center" w:pos="2995"/>
      </w:tabs>
      <w:spacing w:before="120"/>
    </w:pPr>
    <w:r>
      <w:t>[3823]</w:t>
    </w:r>
    <w:r>
      <w:tab/>
    </w:r>
    <w:fldSimple w:instr=" PAGE  \* MERGEFORMAT ">
      <w:r w:rsidR="00FA06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60E6" w:rsidRDefault="00E52A70">
      <w:r>
        <w:separator/>
      </w:r>
    </w:p>
  </w:footnote>
  <w:footnote w:type="continuationSeparator" w:id="1">
    <w:p w:rsidR="008460E6" w:rsidRDefault="00E52A7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45CM09"/>
    <w:docVar w:name="CoverBillType" w:val="b"/>
    <w:docVar w:name="docpath" w:val="L:\Council\bills\SWB\5845CM09.DOCX"/>
    <w:docVar w:name="dvBillNumber" w:val="3823"/>
    <w:docVar w:name="dvBillNumberPrefix" w:val="H. "/>
    <w:docVar w:name="dvOriginalBody" w:val="House"/>
    <w:docVar w:name="dvSteno" w:val="SWB"/>
    <w:docVar w:name="NameofBody" w:val="h"/>
    <w:docVar w:name="vgroup2" w:val="Council"/>
  </w:docVars>
  <w:rsids>
    <w:rsidRoot w:val="008460E6"/>
    <w:rsid w:val="002A58EF"/>
    <w:rsid w:val="00356FD6"/>
    <w:rsid w:val="007104F0"/>
    <w:rsid w:val="00770356"/>
    <w:rsid w:val="008460E6"/>
    <w:rsid w:val="0088191B"/>
    <w:rsid w:val="00BB0B74"/>
    <w:rsid w:val="00E52A70"/>
    <w:rsid w:val="00FA06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0E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460E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0E6"/>
    <w:rPr>
      <w:rFonts w:eastAsia="Times New Roman" w:cs="Times New Roman"/>
      <w:b/>
      <w:sz w:val="30"/>
      <w:szCs w:val="20"/>
    </w:rPr>
  </w:style>
  <w:style w:type="paragraph" w:styleId="Header">
    <w:name w:val="header"/>
    <w:basedOn w:val="Normal"/>
    <w:link w:val="HeaderChar"/>
    <w:uiPriority w:val="99"/>
    <w:semiHidden/>
    <w:unhideWhenUsed/>
    <w:rsid w:val="008460E6"/>
    <w:pPr>
      <w:tabs>
        <w:tab w:val="center" w:pos="4320"/>
        <w:tab w:val="right" w:pos="8640"/>
      </w:tabs>
    </w:pPr>
  </w:style>
  <w:style w:type="character" w:customStyle="1" w:styleId="HeaderChar">
    <w:name w:val="Header Char"/>
    <w:basedOn w:val="DefaultParagraphFont"/>
    <w:link w:val="Header"/>
    <w:uiPriority w:val="99"/>
    <w:semiHidden/>
    <w:rsid w:val="008460E6"/>
    <w:rPr>
      <w:rFonts w:eastAsia="Times New Roman" w:cs="Times New Roman"/>
      <w:szCs w:val="20"/>
    </w:rPr>
  </w:style>
  <w:style w:type="paragraph" w:styleId="Footer">
    <w:name w:val="footer"/>
    <w:basedOn w:val="Normal"/>
    <w:link w:val="FooterChar"/>
    <w:uiPriority w:val="99"/>
    <w:unhideWhenUsed/>
    <w:rsid w:val="008460E6"/>
    <w:pPr>
      <w:tabs>
        <w:tab w:val="center" w:pos="4680"/>
        <w:tab w:val="right" w:pos="9360"/>
      </w:tabs>
    </w:pPr>
  </w:style>
  <w:style w:type="character" w:customStyle="1" w:styleId="FooterChar">
    <w:name w:val="Footer Char"/>
    <w:basedOn w:val="DefaultParagraphFont"/>
    <w:link w:val="Footer"/>
    <w:uiPriority w:val="99"/>
    <w:rsid w:val="008460E6"/>
    <w:rPr>
      <w:rFonts w:eastAsia="Times New Roman" w:cs="Times New Roman"/>
      <w:szCs w:val="20"/>
    </w:rPr>
  </w:style>
  <w:style w:type="character" w:styleId="PageNumber">
    <w:name w:val="page number"/>
    <w:basedOn w:val="DefaultParagraphFont"/>
    <w:uiPriority w:val="99"/>
    <w:semiHidden/>
    <w:unhideWhenUsed/>
    <w:rsid w:val="008460E6"/>
  </w:style>
  <w:style w:type="character" w:styleId="LineNumber">
    <w:name w:val="line number"/>
    <w:basedOn w:val="DefaultParagraphFont"/>
    <w:uiPriority w:val="99"/>
    <w:semiHidden/>
    <w:unhideWhenUsed/>
    <w:rsid w:val="008460E6"/>
  </w:style>
  <w:style w:type="paragraph" w:customStyle="1" w:styleId="BillDots">
    <w:name w:val="Bill Dots"/>
    <w:basedOn w:val="Normal"/>
    <w:qFormat/>
    <w:rsid w:val="008460E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460E6"/>
    <w:pPr>
      <w:tabs>
        <w:tab w:val="right" w:pos="5904"/>
      </w:tabs>
    </w:pPr>
  </w:style>
  <w:style w:type="character" w:styleId="FollowedHyperlink">
    <w:name w:val="FollowedHyperlink"/>
    <w:basedOn w:val="DefaultParagraphFont"/>
    <w:uiPriority w:val="99"/>
    <w:semiHidden/>
    <w:unhideWhenUsed/>
    <w:rsid w:val="0077035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524</Words>
  <Characters>2576</Characters>
  <Application>Microsoft Office Word</Application>
  <DocSecurity>0</DocSecurity>
  <Lines>95</Lines>
  <Paragraphs>35</Paragraphs>
  <ScaleCrop>false</ScaleCrop>
  <Company> </Company>
  <LinksUpToDate>false</LinksUpToDate>
  <CharactersWithSpaces>3065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2009-03-26T16:19:00Z</cp:lastPrinted>
  <dcterms:created xsi:type="dcterms:W3CDTF">2009-05-07T20:01:00Z</dcterms:created>
  <dcterms:modified xsi:type="dcterms:W3CDTF">2009-05-07T20:01:00Z</dcterms:modified>
</cp:coreProperties>
</file>