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B4B" w:rsidRDefault="00D25B4B">
      <w:pPr>
        <w:pStyle w:val="BillDots"/>
      </w:pPr>
      <w:r>
        <w:rPr>
          <w:strike/>
        </w:rPr>
        <w:t>Indicates Matter Stricken</w:t>
      </w:r>
    </w:p>
    <w:p w:rsidR="00D25B4B" w:rsidRPr="00D25B4B" w:rsidRDefault="00D25B4B">
      <w:pPr>
        <w:pStyle w:val="BillDots"/>
      </w:pPr>
      <w:r>
        <w:rPr>
          <w:u w:val="single"/>
        </w:rPr>
        <w:t>Indicates New Matter</w:t>
      </w:r>
    </w:p>
    <w:p w:rsidR="00D25B4B" w:rsidRDefault="00D25B4B">
      <w:pPr>
        <w:pStyle w:val="BillDots"/>
      </w:pPr>
    </w:p>
    <w:p w:rsidR="004B11BD" w:rsidRDefault="004B11BD">
      <w:pPr>
        <w:pStyle w:val="BillDots"/>
      </w:pPr>
      <w:r>
        <w:t>RECALLED</w:t>
      </w:r>
    </w:p>
    <w:p w:rsidR="004B11BD" w:rsidRDefault="004B11BD">
      <w:pPr>
        <w:pStyle w:val="BillDots"/>
      </w:pPr>
      <w:r>
        <w:t>May 19, 2009</w:t>
      </w:r>
    </w:p>
    <w:p w:rsidR="004B11BD" w:rsidRDefault="004B11BD">
      <w:pPr>
        <w:pStyle w:val="BillDots"/>
      </w:pPr>
    </w:p>
    <w:p w:rsidR="004B11BD" w:rsidRPr="004B11BD" w:rsidRDefault="004B11BD" w:rsidP="004B11BD">
      <w:pPr>
        <w:pStyle w:val="BillDots"/>
        <w:tabs>
          <w:tab w:val="clear" w:pos="216"/>
          <w:tab w:val="clear" w:pos="432"/>
          <w:tab w:val="clear" w:pos="648"/>
          <w:tab w:val="clear" w:pos="864"/>
          <w:tab w:val="clear" w:pos="1080"/>
          <w:tab w:val="clear" w:pos="1296"/>
          <w:tab w:val="clear" w:pos="5904"/>
          <w:tab w:val="right" w:pos="5933"/>
        </w:tabs>
      </w:pPr>
      <w:r>
        <w:tab/>
      </w:r>
      <w:r>
        <w:rPr>
          <w:b/>
          <w:sz w:val="36"/>
        </w:rPr>
        <w:t>H. 3944</w:t>
      </w:r>
    </w:p>
    <w:p w:rsidR="004B11BD" w:rsidRDefault="004B11BD">
      <w:pPr>
        <w:pStyle w:val="BillDots"/>
      </w:pPr>
    </w:p>
    <w:p w:rsidR="004B11BD" w:rsidRDefault="004B11BD" w:rsidP="004B11BD">
      <w:pPr>
        <w:pStyle w:val="BillDots"/>
        <w:jc w:val="center"/>
      </w:pPr>
      <w:r>
        <w:t>Introduced by Reps. Jennings and Neilson</w:t>
      </w:r>
    </w:p>
    <w:p w:rsidR="004B11BD" w:rsidRDefault="004B11BD">
      <w:pPr>
        <w:pStyle w:val="BillDots"/>
      </w:pPr>
    </w:p>
    <w:p w:rsidR="004B11BD" w:rsidRDefault="004B11BD">
      <w:pPr>
        <w:pStyle w:val="BillDots"/>
      </w:pPr>
      <w:r>
        <w:t>S. Printed 5/19/09--S.</w:t>
      </w:r>
    </w:p>
    <w:p w:rsidR="004B11BD" w:rsidRDefault="004B11BD">
      <w:pPr>
        <w:pStyle w:val="BillDots"/>
      </w:pPr>
      <w:r>
        <w:t>Read the first time May 14, 2009.</w:t>
      </w:r>
    </w:p>
    <w:p w:rsidR="004B11BD" w:rsidRPr="004B11BD" w:rsidRDefault="004B11BD" w:rsidP="004B11BD">
      <w:pPr>
        <w:pStyle w:val="BillDots"/>
        <w:jc w:val="center"/>
      </w:pPr>
      <w:r>
        <w:rPr>
          <w:u w:val="single"/>
        </w:rPr>
        <w:t>            </w:t>
      </w:r>
    </w:p>
    <w:p w:rsidR="004B11BD" w:rsidRDefault="004B11BD">
      <w:pPr>
        <w:pStyle w:val="BillDots"/>
      </w:pPr>
    </w:p>
    <w:p w:rsidR="00D25B4B" w:rsidRDefault="00D25B4B">
      <w:pPr>
        <w:pStyle w:val="BillDots"/>
        <w:sectPr w:rsidR="00D25B4B" w:rsidSect="00D25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25D" w:rsidRDefault="00F3425D">
      <w:pPr>
        <w:pStyle w:val="BillDots"/>
      </w:pPr>
    </w:p>
    <w:p w:rsidR="00F3425D" w:rsidRDefault="00F3425D">
      <w:pPr>
        <w:pStyle w:val="Numbersforbill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8710, AS AMENDED, CODE OF LAWS OF SOUTH CAROLINA, 1976, RELATING TO THE ISSUANCE OF NASCAR SPECIAL LICENSE PLATES BY THE DEPARTMENT OF MOTOR VEHICLES, SO AS TO PROVIDE THAT A PORTION OF THE FEES COLLECTED FROM THE SALE OF THESE LICENSE PLATES MUST BE DISTRIBUTED TO THE SOUTH CAROLINA ASSOCIATION OF CHILDREN’S HOMES AND FAMILY SERVICES AND NO LONGER TO THE SOUTH CAROLINA CHILDREN’S EMERGENCY SHELTER FOUNDATION.</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8710(C)(1) of the 1976 Code is amended to read:</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Pr>
          <w:szCs w:val="24"/>
        </w:rPr>
        <w:t>one</w:t>
      </w:r>
      <w:r>
        <w:rPr>
          <w:szCs w:val="24"/>
        </w:rPr>
        <w:noBreakHyphen/>
        <w:t>half deposited in a special account, separate and apart from the General Fund, designated the ‘South Carolina Children’s Emergency Shelter Fund’ established within and administered for use by the Department of Social Services.  The Department of Social Services shall distribute at least one</w:t>
      </w:r>
      <w:r>
        <w:rPr>
          <w:szCs w:val="24"/>
        </w:rPr>
        <w:noBreakHyphen/>
        <w:t xml:space="preserve">half of the funds from the special account to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for the benefit of the South Carolina children’s emergency shelters.  Funds distributed to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may be used only for providing donations to support the South Carolina children’s emergency shelters.  Funds received by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pursuant to this section </w:t>
      </w:r>
      <w:r>
        <w:rPr>
          <w:szCs w:val="24"/>
        </w:rPr>
        <w:lastRenderedPageBreak/>
        <w:t xml:space="preserve">must be deposited in an appropriate nonprofit account designated by the South Carolina </w:t>
      </w:r>
      <w:r>
        <w:rPr>
          <w:strike/>
          <w:szCs w:val="24"/>
        </w:rPr>
        <w:t>Children’s Emergency Shelter Foundation</w:t>
      </w:r>
      <w:r>
        <w:rPr>
          <w:szCs w:val="24"/>
        </w:rPr>
        <w:t xml:space="preserve"> </w:t>
      </w:r>
      <w:r>
        <w:rPr>
          <w:szCs w:val="24"/>
          <w:u w:val="single"/>
        </w:rPr>
        <w:t>Association of Children’s Homes and Family Services</w:t>
      </w:r>
      <w:r>
        <w:rPr>
          <w:szCs w:val="24"/>
        </w:rPr>
        <w:t xml:space="preserve">;” </w:t>
      </w:r>
    </w:p>
    <w:p w:rsidR="00F3425D" w:rsidRDefault="00F34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3425D" w:rsidRDefault="00D2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425D" w:rsidRDefault="00F3425D" w:rsidP="001C1CC9">
      <w:pPr>
        <w:suppressAutoHyphens/>
      </w:pPr>
    </w:p>
    <w:sectPr w:rsidR="00F3425D" w:rsidSect="00D25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25D" w:rsidRDefault="00D25B4B">
      <w:r>
        <w:separator/>
      </w:r>
    </w:p>
  </w:endnote>
  <w:endnote w:type="continuationSeparator" w:id="1">
    <w:p w:rsidR="00F3425D" w:rsidRDefault="00D25B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DD9592-3DBD-4A48-8444-5C64C69383A8}"/>
    <w:embedBold r:id="rId2" w:fontKey="{69C56FBB-D255-4BB1-B57E-AA41C2F5CF75}"/>
  </w:font>
  <w:font w:name="Calibri">
    <w:panose1 w:val="020F0502020204030204"/>
    <w:charset w:val="00"/>
    <w:family w:val="swiss"/>
    <w:pitch w:val="variable"/>
    <w:sig w:usb0="A00002EF" w:usb1="4000207B" w:usb2="00000000" w:usb3="00000000" w:csb0="0000009F" w:csb1="00000000"/>
    <w:embedRegular r:id="rId3" w:fontKey="{0A6013C0-E41A-4446-A119-2B83CA761902}"/>
  </w:font>
  <w:font w:name="Cambria">
    <w:panose1 w:val="02040503050406030204"/>
    <w:charset w:val="00"/>
    <w:family w:val="roman"/>
    <w:pitch w:val="variable"/>
    <w:sig w:usb0="A00002EF" w:usb1="4000004B" w:usb2="00000000" w:usb3="00000000" w:csb0="0000009F" w:csb1="00000000"/>
    <w:embedRegular r:id="rId4" w:fontKey="{44CE822D-9217-40E3-B39F-F0F2993892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25D" w:rsidRDefault="00D25B4B">
    <w:pPr>
      <w:pStyle w:val="Footer"/>
      <w:tabs>
        <w:tab w:val="clear" w:pos="4680"/>
        <w:tab w:val="clear" w:pos="9360"/>
        <w:tab w:val="center" w:pos="2995"/>
      </w:tabs>
      <w:spacing w:before="120"/>
    </w:pPr>
    <w:r>
      <w:t>[3944-</w:t>
    </w:r>
    <w:fldSimple w:instr=" PAGE  \* MERGEFORMAT ">
      <w:r w:rsidR="001C1CC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B4B" w:rsidRDefault="00D25B4B">
    <w:pPr>
      <w:pStyle w:val="Footer"/>
      <w:tabs>
        <w:tab w:val="clear" w:pos="4680"/>
        <w:tab w:val="clear" w:pos="9360"/>
        <w:tab w:val="center" w:pos="2995"/>
      </w:tabs>
      <w:spacing w:before="120"/>
    </w:pPr>
    <w:r>
      <w:t>[3944]</w:t>
    </w:r>
    <w:r>
      <w:tab/>
    </w:r>
    <w:fldSimple w:instr=" PAGE  \* MERGEFORMAT ">
      <w:r w:rsidR="001C1CC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25D" w:rsidRDefault="00D25B4B">
      <w:r>
        <w:separator/>
      </w:r>
    </w:p>
  </w:footnote>
  <w:footnote w:type="continuationSeparator" w:id="1">
    <w:p w:rsidR="00F3425D" w:rsidRDefault="00D25B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70CM09"/>
    <w:docVar w:name="CoverBillType" w:val="b"/>
    <w:docVar w:name="docpath" w:val="L:\Council\bills\SWB\5870CM09.DOCX"/>
    <w:docVar w:name="dvBillNumber" w:val="3944"/>
    <w:docVar w:name="dvBillNumberPrefix" w:val="H. "/>
    <w:docVar w:name="dvOriginalBody" w:val="House"/>
    <w:docVar w:name="dvSteno" w:val="SWB"/>
    <w:docVar w:name="NameofBody" w:val="h"/>
    <w:docVar w:name="vgroup2" w:val="Council"/>
  </w:docVars>
  <w:rsids>
    <w:rsidRoot w:val="00F3425D"/>
    <w:rsid w:val="001C1CC9"/>
    <w:rsid w:val="004B11BD"/>
    <w:rsid w:val="0099303F"/>
    <w:rsid w:val="00A4536E"/>
    <w:rsid w:val="00D25B4B"/>
    <w:rsid w:val="00F3425D"/>
    <w:rsid w:val="00F437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25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425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25D"/>
    <w:rPr>
      <w:rFonts w:eastAsia="Times New Roman" w:cs="Times New Roman"/>
      <w:b/>
      <w:sz w:val="30"/>
      <w:szCs w:val="20"/>
    </w:rPr>
  </w:style>
  <w:style w:type="paragraph" w:styleId="Header">
    <w:name w:val="header"/>
    <w:basedOn w:val="Normal"/>
    <w:link w:val="HeaderChar"/>
    <w:uiPriority w:val="99"/>
    <w:semiHidden/>
    <w:unhideWhenUsed/>
    <w:rsid w:val="00F3425D"/>
    <w:pPr>
      <w:tabs>
        <w:tab w:val="center" w:pos="4320"/>
        <w:tab w:val="right" w:pos="8640"/>
      </w:tabs>
    </w:pPr>
  </w:style>
  <w:style w:type="character" w:customStyle="1" w:styleId="HeaderChar">
    <w:name w:val="Header Char"/>
    <w:basedOn w:val="DefaultParagraphFont"/>
    <w:link w:val="Header"/>
    <w:uiPriority w:val="99"/>
    <w:semiHidden/>
    <w:rsid w:val="00F3425D"/>
    <w:rPr>
      <w:rFonts w:eastAsia="Times New Roman" w:cs="Times New Roman"/>
      <w:szCs w:val="20"/>
    </w:rPr>
  </w:style>
  <w:style w:type="paragraph" w:styleId="Footer">
    <w:name w:val="footer"/>
    <w:basedOn w:val="Normal"/>
    <w:link w:val="FooterChar"/>
    <w:uiPriority w:val="99"/>
    <w:unhideWhenUsed/>
    <w:rsid w:val="00F3425D"/>
    <w:pPr>
      <w:tabs>
        <w:tab w:val="center" w:pos="4680"/>
        <w:tab w:val="right" w:pos="9360"/>
      </w:tabs>
    </w:pPr>
  </w:style>
  <w:style w:type="character" w:customStyle="1" w:styleId="FooterChar">
    <w:name w:val="Footer Char"/>
    <w:basedOn w:val="DefaultParagraphFont"/>
    <w:link w:val="Footer"/>
    <w:uiPriority w:val="99"/>
    <w:rsid w:val="00F3425D"/>
    <w:rPr>
      <w:rFonts w:eastAsia="Times New Roman" w:cs="Times New Roman"/>
      <w:szCs w:val="20"/>
    </w:rPr>
  </w:style>
  <w:style w:type="character" w:styleId="PageNumber">
    <w:name w:val="page number"/>
    <w:basedOn w:val="DefaultParagraphFont"/>
    <w:uiPriority w:val="99"/>
    <w:semiHidden/>
    <w:unhideWhenUsed/>
    <w:rsid w:val="00F3425D"/>
  </w:style>
  <w:style w:type="character" w:styleId="LineNumber">
    <w:name w:val="line number"/>
    <w:basedOn w:val="DefaultParagraphFont"/>
    <w:uiPriority w:val="99"/>
    <w:semiHidden/>
    <w:unhideWhenUsed/>
    <w:rsid w:val="00F3425D"/>
  </w:style>
  <w:style w:type="paragraph" w:customStyle="1" w:styleId="BillDots">
    <w:name w:val="Bill Dots"/>
    <w:basedOn w:val="Normal"/>
    <w:qFormat/>
    <w:rsid w:val="00F342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425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293</Words>
  <Characters>1676</Characters>
  <Application>Microsoft Office Word</Application>
  <DocSecurity>0</DocSecurity>
  <Lines>13</Lines>
  <Paragraphs>3</Paragraphs>
  <ScaleCrop>false</ScaleCrop>
  <Company> </Company>
  <LinksUpToDate>false</LinksUpToDate>
  <CharactersWithSpaces>1966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2009-05-19T23:52:00Z</cp:lastPrinted>
  <dcterms:created xsi:type="dcterms:W3CDTF">2009-05-19T23:53:00Z</dcterms:created>
  <dcterms:modified xsi:type="dcterms:W3CDTF">2009-05-19T23:53:00Z</dcterms:modified>
</cp:coreProperties>
</file>