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ED COLES UPON THE OCCASION OF HIS INDUCTION INTO THE NATIONAL WRESTLING HALL OF FAME ON MAY 3,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note that Ed Coles, assistant principal of Eastside High School in Taylors and former head wrestling coach at the school, will be inducted into the National Wrestling Hall of Fame in Stillwater, Oklahoma;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New Jersey and raised in Maryland, Mr. Coles went to The Citadel to wrestle and, after transferring, finished his college career at Slippery Rock University in Pennsylvania;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years after college graduation, he coached football and wrestling at St. Andrews High School in Charleston, guiding the team to three Class AAA finals, as well as state championships in 1982 and 1984. After a year’s coaching at Mauldin High School, Ed Coles began a successful eleven</w:t>
      </w:r>
      <w:r>
        <w:noBreakHyphen/>
        <w:t>year coaching stint at Eastside High School, highlighted by two state runner</w:t>
      </w:r>
      <w:r>
        <w:noBreakHyphen/>
        <w:t>up finishes for the Eagle wrestlers as a team and numerous individual state titles;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assistant</w:t>
      </w:r>
      <w:r>
        <w:noBreakHyphen/>
        <w:t>coaching duties with the varsity wrestling team, Coach Coles has been working with Eastside’s youth wrestling program since its beginning and has headed it for several years, an effort that gives a jumpstart to the varsity team as the younger wrestlers become eligible to join it. Coach Coles counts his own son, Eddie, among those who have come through the youth program, and the father has had the satisfaction of watching his son become a four</w:t>
      </w:r>
      <w:r>
        <w:noBreakHyphen/>
        <w:t>time state wrestling champion, as of February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3, 2009, Ed Coles will be inducted into the National Wrestling Hall of Fame at a banquet given by the organization’s South Carolina chapter;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his twenty years of working to develop wrestling among the young men of South Carolina and for his excellence and integrity as a mentor to these young people, the House of Representatives takes great pleasure in saluting Ed Coles upon being named to this high honor.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congratulate Ed Coles upon the occasion of his induction into the National Wrestling Hall of Fame on May 3,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Ed Coles.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0C268E-DB0A-4198-A505-265BA02FE260}"/>
    <w:embedBold r:id="rId2" w:fontKey="{B321838D-5394-40F4-8D81-4E8E04BADCA9}"/>
  </w:font>
  <w:font w:name="Calibri">
    <w:panose1 w:val="020F0502020204030204"/>
    <w:charset w:val="00"/>
    <w:family w:val="swiss"/>
    <w:pitch w:val="variable"/>
    <w:sig w:usb0="A00002EF" w:usb1="4000207B" w:usb2="00000000" w:usb3="00000000" w:csb0="0000009F" w:csb1="00000000"/>
    <w:embedRegular r:id="rId3" w:fontKey="{4CF7B713-8BDC-4EA4-86B8-0AC56E05C828}"/>
  </w:font>
  <w:font w:name="Tahoma">
    <w:panose1 w:val="020B0604030504040204"/>
    <w:charset w:val="00"/>
    <w:family w:val="swiss"/>
    <w:pitch w:val="variable"/>
    <w:sig w:usb0="61002A87" w:usb1="80000000" w:usb2="00000008" w:usb3="00000000" w:csb0="000101FF" w:csb1="00000000"/>
    <w:embedRegular r:id="rId4" w:fontKey="{6C280AA7-C962-489C-B111-BBA1F5E59E02}"/>
  </w:font>
  <w:font w:name="Cambria">
    <w:panose1 w:val="02040503050406030204"/>
    <w:charset w:val="00"/>
    <w:family w:val="roman"/>
    <w:pitch w:val="variable"/>
    <w:sig w:usb0="A00002EF" w:usb1="4000004B" w:usb2="00000000" w:usb3="00000000" w:csb0="0000009F" w:csb1="00000000"/>
    <w:embedRegular r:id="rId5" w:fontKey="{3E519B5A-9D0C-4F46-AEF5-642D03F985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42MM09"/>
    <w:docVar w:name="CoverBillType" w:val="r"/>
    <w:docVar w:name="docpath" w:val="L:\Council\bills\RM\1242MM09.DOCX"/>
    <w:docVar w:name="dvBillNumber" w:val="3989"/>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364</Words>
  <Characters>2077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2009-04-28T20:10:00Z</cp:lastPrinted>
  <dcterms:created xsi:type="dcterms:W3CDTF">2009-04-29T16:06:00Z</dcterms:created>
  <dcterms:modified xsi:type="dcterms:W3CDTF">2009-04-29T16:06:00Z</dcterms:modified>
</cp:coreProperties>
</file>