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7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57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15</w:t>
      </w:r>
      <w:r>
        <w:rPr>
          <w:color w:val="000000" w:themeColor="text1"/>
          <w:u w:color="000000" w:themeColor="text1"/>
        </w:rPr>
        <w:noBreakHyphen/>
        <w:t>1</w:t>
      </w:r>
      <w:r>
        <w:rPr>
          <w:color w:val="000000" w:themeColor="text1"/>
          <w:u w:color="000000" w:themeColor="text1"/>
        </w:rPr>
        <w:noBreakHyphen/>
        <w:t>305 SO AS TO ALLOW THE INTRODUCTION OF EVIDENCE IN A CIVIL ACTION OF THE USE OF A CELL PHONE OR OTHER ELECTRONIC HANDHELD COMMUNICATION</w:t>
      </w:r>
      <w:r w:rsidR="007C0A8D">
        <w:rPr>
          <w:color w:val="000000" w:themeColor="text1"/>
          <w:u w:color="000000" w:themeColor="text1"/>
        </w:rPr>
        <w:t>S</w:t>
      </w:r>
      <w:r>
        <w:rPr>
          <w:color w:val="000000" w:themeColor="text1"/>
          <w:u w:color="000000" w:themeColor="text1"/>
        </w:rPr>
        <w:t xml:space="preserve"> DEVICE AT THE TIME OF A MOTOR VEHICLE ACCIDENT AND TO PROVIDE EXCEPTIONS.</w:t>
      </w:r>
    </w:p>
    <w:p w:rsidR="00F55723" w:rsidRDefault="00F55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5723" w:rsidRDefault="00F55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723" w:rsidRDefault="00F55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0AE" w:rsidRDefault="00F55723"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50AE">
        <w:rPr>
          <w:color w:val="000000" w:themeColor="text1"/>
          <w:u w:color="000000" w:themeColor="text1"/>
        </w:rPr>
        <w:t>Chapter 1, Title 15 of the 1976 Code is amended by adding:</w:t>
      </w: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Pr>
          <w:color w:val="000000" w:themeColor="text1"/>
          <w:u w:color="000000" w:themeColor="text1"/>
        </w:rPr>
        <w:noBreakHyphen/>
        <w:t>1</w:t>
      </w:r>
      <w:r>
        <w:rPr>
          <w:color w:val="000000" w:themeColor="text1"/>
          <w:u w:color="000000" w:themeColor="text1"/>
        </w:rPr>
        <w:noBreakHyphen/>
        <w:t>305.</w:t>
      </w:r>
      <w:r>
        <w:rPr>
          <w:color w:val="000000" w:themeColor="text1"/>
          <w:u w:color="000000" w:themeColor="text1"/>
        </w:rPr>
        <w:tab/>
        <w:t>(A)</w:t>
      </w:r>
      <w:r>
        <w:rPr>
          <w:color w:val="000000" w:themeColor="text1"/>
          <w:u w:color="000000" w:themeColor="text1"/>
        </w:rPr>
        <w:tab/>
        <w:t>The use of a cell phone or other electronic handheld communication</w:t>
      </w:r>
      <w:r w:rsidR="007C0A8D">
        <w:rPr>
          <w:color w:val="000000" w:themeColor="text1"/>
          <w:u w:color="000000" w:themeColor="text1"/>
        </w:rPr>
        <w:t>s</w:t>
      </w:r>
      <w:r>
        <w:rPr>
          <w:color w:val="000000" w:themeColor="text1"/>
          <w:u w:color="000000" w:themeColor="text1"/>
        </w:rPr>
        <w:t xml:space="preserve"> device at the time of a motor vehicle accident may be introduced as evidence of comparative negligence in a civil action.  Use of a cell phone or other electronic handheld communication</w:t>
      </w:r>
      <w:r w:rsidR="007C0A8D">
        <w:rPr>
          <w:color w:val="000000" w:themeColor="text1"/>
          <w:u w:color="000000" w:themeColor="text1"/>
        </w:rPr>
        <w:t>s</w:t>
      </w:r>
      <w:r>
        <w:rPr>
          <w:color w:val="000000" w:themeColor="text1"/>
          <w:u w:color="000000" w:themeColor="text1"/>
        </w:rPr>
        <w:t xml:space="preserve"> device may be used to reduce liability based upon an apportionment of damages attributed to its use.</w:t>
      </w: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person is not guilty of a violation of this section if</w:t>
      </w:r>
      <w:r w:rsidR="002E1335">
        <w:rPr>
          <w:color w:val="000000" w:themeColor="text1"/>
          <w:u w:color="000000" w:themeColor="text1"/>
        </w:rPr>
        <w:t xml:space="preserve"> the</w:t>
      </w:r>
      <w:r>
        <w:rPr>
          <w:color w:val="000000" w:themeColor="text1"/>
          <w:u w:color="000000" w:themeColor="text1"/>
        </w:rPr>
        <w:t>:</w:t>
      </w:r>
    </w:p>
    <w:p w:rsidR="002050AE" w:rsidRDefault="002E1335"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050AE">
        <w:rPr>
          <w:color w:val="000000" w:themeColor="text1"/>
          <w:u w:color="000000" w:themeColor="text1"/>
        </w:rPr>
        <w:t>person is using the cell phone or wireless communications device to respond to an emergency that presents an imminent risk of death or serious bodily harm to the person or another; or</w:t>
      </w: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cell phone or other electronic communications device is equipped with and operated with a hands</w:t>
      </w:r>
      <w:r>
        <w:rPr>
          <w:color w:val="000000" w:themeColor="text1"/>
          <w:u w:color="000000" w:themeColor="text1"/>
        </w:rPr>
        <w:noBreakHyphen/>
        <w:t>free mechanism.”</w:t>
      </w: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0AE" w:rsidRDefault="002050AE" w:rsidP="0020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9739F" w:rsidRDefault="002050AE" w:rsidP="00B9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739F" w:rsidRDefault="0079739F" w:rsidP="0079739F">
      <w:pPr>
        <w:suppressAutoHyphens/>
      </w:pPr>
    </w:p>
    <w:sectPr w:rsidR="0079739F" w:rsidSect="007973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723" w:rsidRDefault="00F55723" w:rsidP="009F0C77">
      <w:r>
        <w:separator/>
      </w:r>
    </w:p>
  </w:endnote>
  <w:endnote w:type="continuationSeparator" w:id="0">
    <w:p w:rsidR="00F55723" w:rsidRDefault="00F557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054065-A064-486D-A979-66ACF754FC31}"/>
    <w:embedBold r:id="rId2" w:fontKey="{ECB0B20D-D207-4812-B209-0E0DD3555146}"/>
  </w:font>
  <w:font w:name="Calibri">
    <w:panose1 w:val="020F0502020204030204"/>
    <w:charset w:val="00"/>
    <w:family w:val="swiss"/>
    <w:pitch w:val="variable"/>
    <w:sig w:usb0="A00002EF" w:usb1="4000207B" w:usb2="00000000" w:usb3="00000000" w:csb0="0000009F" w:csb1="00000000"/>
    <w:embedRegular r:id="rId3" w:fontKey="{FF4658BC-A094-41A4-9429-E16B2C82028B}"/>
  </w:font>
  <w:font w:name="Cambria">
    <w:panose1 w:val="02040503050406030204"/>
    <w:charset w:val="00"/>
    <w:family w:val="roman"/>
    <w:pitch w:val="variable"/>
    <w:sig w:usb0="A00002EF" w:usb1="4000004B" w:usb2="00000000" w:usb3="00000000" w:csb0="0000009F" w:csb1="00000000"/>
    <w:embedRegular r:id="rId4" w:fontKey="{24AD7395-6551-40DF-96E7-F6BF42FE2F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942" w:rsidRPr="0079739F" w:rsidRDefault="0079739F" w:rsidP="0079739F">
    <w:pPr>
      <w:pStyle w:val="Footer"/>
      <w:tabs>
        <w:tab w:val="clear" w:pos="4680"/>
        <w:tab w:val="clear" w:pos="9360"/>
        <w:tab w:val="center" w:pos="2995"/>
      </w:tabs>
      <w:spacing w:before="120"/>
    </w:pPr>
    <w:r>
      <w:t>[4206]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723" w:rsidRDefault="00F55723" w:rsidP="009F0C77">
      <w:r>
        <w:separator/>
      </w:r>
    </w:p>
  </w:footnote>
  <w:footnote w:type="continuationSeparator" w:id="0">
    <w:p w:rsidR="00F55723" w:rsidRDefault="00F557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37AHB10"/>
    <w:docVar w:name="CoverBillType" w:val="b"/>
    <w:docVar w:name="docpath" w:val="L:\Council\bills\MS\7437AHB10.DOCX"/>
    <w:docVar w:name="dvBillNumber" w:val="4206"/>
    <w:docVar w:name="dvBillNumberPrefix" w:val="H. "/>
    <w:docVar w:name="dvOriginalBody" w:val="House"/>
    <w:docVar w:name="dvSteno" w:val="MS"/>
    <w:docVar w:name="NameofBody" w:val="h"/>
    <w:docVar w:name="vgroup2" w:val="Council"/>
  </w:docVars>
  <w:rsids>
    <w:rsidRoot w:val="009D2836"/>
    <w:rsid w:val="00011869"/>
    <w:rsid w:val="000E1785"/>
    <w:rsid w:val="000F40FA"/>
    <w:rsid w:val="0010776B"/>
    <w:rsid w:val="00110775"/>
    <w:rsid w:val="00133E66"/>
    <w:rsid w:val="001435A3"/>
    <w:rsid w:val="001D08F2"/>
    <w:rsid w:val="001D525B"/>
    <w:rsid w:val="001D7F4F"/>
    <w:rsid w:val="002050AE"/>
    <w:rsid w:val="002321B6"/>
    <w:rsid w:val="00250967"/>
    <w:rsid w:val="002543C8"/>
    <w:rsid w:val="00284AAE"/>
    <w:rsid w:val="002E1335"/>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448B"/>
    <w:rsid w:val="006474A8"/>
    <w:rsid w:val="006913C9"/>
    <w:rsid w:val="0069470D"/>
    <w:rsid w:val="00734F00"/>
    <w:rsid w:val="00735942"/>
    <w:rsid w:val="0079739F"/>
    <w:rsid w:val="007A70AE"/>
    <w:rsid w:val="007C0A8D"/>
    <w:rsid w:val="00817D18"/>
    <w:rsid w:val="008362E8"/>
    <w:rsid w:val="008A1768"/>
    <w:rsid w:val="008F4429"/>
    <w:rsid w:val="0094021A"/>
    <w:rsid w:val="009C6A0B"/>
    <w:rsid w:val="009D2836"/>
    <w:rsid w:val="009F0C77"/>
    <w:rsid w:val="009F4DD1"/>
    <w:rsid w:val="00A41684"/>
    <w:rsid w:val="00A64E80"/>
    <w:rsid w:val="00A72BCD"/>
    <w:rsid w:val="00A741D9"/>
    <w:rsid w:val="00A833AB"/>
    <w:rsid w:val="00A9741D"/>
    <w:rsid w:val="00AD4B17"/>
    <w:rsid w:val="00B412D4"/>
    <w:rsid w:val="00B929F4"/>
    <w:rsid w:val="00BE3C22"/>
    <w:rsid w:val="00C0345E"/>
    <w:rsid w:val="00C3483A"/>
    <w:rsid w:val="00C74E9D"/>
    <w:rsid w:val="00C82FD3"/>
    <w:rsid w:val="00C92819"/>
    <w:rsid w:val="00CC6B7B"/>
    <w:rsid w:val="00CD2089"/>
    <w:rsid w:val="00D73A67"/>
    <w:rsid w:val="00D970A9"/>
    <w:rsid w:val="00DF3845"/>
    <w:rsid w:val="00E41911"/>
    <w:rsid w:val="00E92EEF"/>
    <w:rsid w:val="00E946A0"/>
    <w:rsid w:val="00F24442"/>
    <w:rsid w:val="00F50AE3"/>
    <w:rsid w:val="00F55723"/>
    <w:rsid w:val="00F67CF1"/>
    <w:rsid w:val="00F8323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A8649-91F7-401B-BFB3-57A32DFA8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1087</Characters>
  <Application>Microsoft Office Word</Application>
  <DocSecurity>0</DocSecurity>
  <Lines>9</Lines>
  <Paragraphs>2</Paragraphs>
  <ScaleCrop>false</ScaleCrop>
  <Company> </Company>
  <LinksUpToDate>false</LinksUpToDate>
  <CharactersWithSpaces>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2009-11-16T20:50:00Z</cp:lastPrinted>
  <dcterms:created xsi:type="dcterms:W3CDTF">2009-11-17T19:09:00Z</dcterms:created>
  <dcterms:modified xsi:type="dcterms:W3CDTF">2009-11-17T19:09:00Z</dcterms:modified>
</cp:coreProperties>
</file>