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63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235B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448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7</w:t>
      </w:r>
      <w:r w:rsidR="00CD691A">
        <w:noBreakHyphen/>
      </w:r>
      <w:r>
        <w:t>5</w:t>
      </w:r>
      <w:r w:rsidR="00CD691A">
        <w:noBreakHyphen/>
      </w:r>
      <w:r>
        <w:t>120, AS AMENDED, CODE OF LAWS OF SOUTH CAROLINA, 1976, RELATING TO THE QUALIFICATIONS FOR REGIST</w:t>
      </w:r>
      <w:r w:rsidR="00E915D2">
        <w:t>RATION</w:t>
      </w:r>
      <w:r>
        <w:t xml:space="preserve"> TO VOTE, SO AS TO AUTHORIZE A UNITED STATES CITIZEN OUTSIDE THE UNITED STATES UNDER CERTAIN CONDITIONS TO BE ELIGIBLE TO REGISTER AND VOTE WHERE HIS PARENT IS A QUALIFIED ELECTOR; AND TO AMEND SECTION 7</w:t>
      </w:r>
      <w:r w:rsidR="00CD691A">
        <w:noBreakHyphen/>
      </w:r>
      <w:r>
        <w:t>15</w:t>
      </w:r>
      <w:r w:rsidR="00CD691A">
        <w:noBreakHyphen/>
      </w:r>
      <w:r>
        <w:t xml:space="preserve">110, AS AMENDED, RELATING TO PERSONS QUALIFIED TO VOTE BY ABSENTEE BALLOT, SO AS TO AUTHORIZE A PERSON TO VOTE </w:t>
      </w:r>
      <w:r w:rsidR="003C413C">
        <w:t xml:space="preserve">BY </w:t>
      </w:r>
      <w:r>
        <w:t xml:space="preserve">ABSENTEE </w:t>
      </w:r>
      <w:r w:rsidR="003C413C">
        <w:t xml:space="preserve">BALLOT </w:t>
      </w:r>
      <w:r>
        <w:t>IF HE OR A PARENT LAST RESIDED IN THIS STATE I</w:t>
      </w:r>
      <w:r w:rsidR="003C413C">
        <w:t xml:space="preserve">MMEDIATELY BEFORE HIS OR HIS </w:t>
      </w:r>
      <w:r>
        <w:t>PARENTS</w:t>
      </w:r>
      <w:r w:rsidR="003C413C">
        <w:t xml:space="preserve"> DEPARTURE FROM THE UNITED STATES.</w:t>
      </w:r>
    </w:p>
    <w:p w:rsidR="00E235B0" w:rsidRDefault="00E235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235B0" w:rsidRDefault="00E235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235B0" w:rsidRDefault="00E235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55D8" w:rsidRDefault="00E235B0" w:rsidP="003C4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 w:rsidR="00CD691A">
        <w:tab/>
        <w:t>S</w:t>
      </w:r>
      <w:r w:rsidR="003255D8">
        <w:t>ection 7</w:t>
      </w:r>
      <w:r w:rsidR="00CD691A">
        <w:noBreakHyphen/>
      </w:r>
      <w:r w:rsidR="003255D8">
        <w:t>5</w:t>
      </w:r>
      <w:r w:rsidR="00CD691A">
        <w:noBreakHyphen/>
      </w:r>
      <w:r w:rsidR="003255D8">
        <w:t>120 of the 1976 Code, as last amended by Act 4</w:t>
      </w:r>
      <w:r w:rsidR="00626660">
        <w:t>08</w:t>
      </w:r>
      <w:r w:rsidR="003255D8">
        <w:t xml:space="preserve"> of 1996, is further amended to read:</w:t>
      </w:r>
    </w:p>
    <w:p w:rsidR="003255D8" w:rsidRDefault="003255D8" w:rsidP="003C4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C413C" w:rsidRPr="00EE7123" w:rsidRDefault="003255D8" w:rsidP="003C4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“Section 7</w:t>
      </w:r>
      <w:r w:rsidR="00CD691A">
        <w:noBreakHyphen/>
      </w:r>
      <w:r>
        <w:t>5</w:t>
      </w:r>
      <w:r w:rsidR="00CD691A">
        <w:noBreakHyphen/>
      </w:r>
      <w:r>
        <w:t>120.</w:t>
      </w:r>
      <w:r>
        <w:tab/>
      </w:r>
      <w:r w:rsidR="003C413C" w:rsidRPr="00EE7123">
        <w:rPr>
          <w:color w:val="000000" w:themeColor="text1"/>
          <w:u w:color="000000" w:themeColor="text1"/>
        </w:rPr>
        <w:t>(A)</w:t>
      </w:r>
      <w:r w:rsidR="003C413C">
        <w:rPr>
          <w:color w:val="000000" w:themeColor="text1"/>
          <w:u w:color="000000" w:themeColor="text1"/>
        </w:rPr>
        <w:tab/>
      </w:r>
      <w:r w:rsidR="003C413C" w:rsidRPr="00EE7123">
        <w:rPr>
          <w:color w:val="000000" w:themeColor="text1"/>
          <w:u w:color="000000" w:themeColor="text1"/>
        </w:rPr>
        <w:t xml:space="preserve">Every citizen of this State and the United States who applies for registration must be registered if he meets the following qualifications: </w:t>
      </w:r>
    </w:p>
    <w:p w:rsidR="003C413C" w:rsidRPr="00EE7123" w:rsidRDefault="003C413C" w:rsidP="003C4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B07C49">
        <w:rPr>
          <w:strike/>
          <w:color w:val="000000" w:themeColor="text1"/>
          <w:u w:color="000000" w:themeColor="text1"/>
        </w:rPr>
        <w:t>meets</w:t>
      </w:r>
      <w:r w:rsidRPr="00EE7123">
        <w:rPr>
          <w:color w:val="000000" w:themeColor="text1"/>
          <w:u w:color="000000" w:themeColor="text1"/>
        </w:rPr>
        <w:t xml:space="preserve"> the age qualification as provided in Section 4, Article II of the Constitution of this State; </w:t>
      </w:r>
    </w:p>
    <w:p w:rsidR="003C413C" w:rsidRPr="00EE7123" w:rsidRDefault="003C413C" w:rsidP="003C4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 xml:space="preserve">is not laboring under disabilities named in the Constitution of 1895 of this State;  and </w:t>
      </w:r>
    </w:p>
    <w:p w:rsidR="003C413C" w:rsidRPr="00EE7123" w:rsidRDefault="003C413C" w:rsidP="003C4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 xml:space="preserve">is a resident in the county and in the polling precinct in which the elector offers to vote. </w:t>
      </w:r>
    </w:p>
    <w:p w:rsidR="003C413C" w:rsidRPr="00EE7123" w:rsidRDefault="003C413C" w:rsidP="003C4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 xml:space="preserve">A person is disqualified from being registered or voting if he: </w:t>
      </w:r>
    </w:p>
    <w:p w:rsidR="003C413C" w:rsidRPr="00EE7123" w:rsidRDefault="003C413C" w:rsidP="003C4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 xml:space="preserve">is mentally incompetent as adjudicated by a court of competent jurisdiction;  or </w:t>
      </w:r>
    </w:p>
    <w:p w:rsidR="003C413C" w:rsidRPr="00EE7123" w:rsidRDefault="003C413C" w:rsidP="003C4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 xml:space="preserve">is serving a term of imprisonment resulting from a conviction of a crime;  or </w:t>
      </w:r>
    </w:p>
    <w:p w:rsidR="003C413C" w:rsidRPr="00EE7123" w:rsidRDefault="003C413C" w:rsidP="003C4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EE7123">
        <w:rPr>
          <w:color w:val="000000" w:themeColor="text1"/>
          <w:u w:color="000000" w:themeColor="text1"/>
        </w:rPr>
        <w:t xml:space="preserve">is convicted of a felony or offenses against the election laws, unless the disqualification has been removed by service of the sentence, including probation and parole time unless sooner pardoned. </w:t>
      </w:r>
    </w:p>
    <w:p w:rsidR="00E235B0" w:rsidRPr="003255D8" w:rsidRDefault="003C41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rPr>
          <w:u w:val="single"/>
        </w:rPr>
        <w:t>(C)</w:t>
      </w:r>
      <w:r>
        <w:tab/>
      </w:r>
      <w:r>
        <w:rPr>
          <w:u w:val="single"/>
        </w:rPr>
        <w:t xml:space="preserve">If a United States citizen outside the United States </w:t>
      </w:r>
      <w:r w:rsidR="003255D8">
        <w:rPr>
          <w:u w:val="single"/>
        </w:rPr>
        <w:t>who has never lived in the United States has a parent who is a qualified elector, then that person is eligible to register and vote where the person</w:t>
      </w:r>
      <w:r w:rsidR="00CD691A" w:rsidRPr="00CD691A">
        <w:rPr>
          <w:u w:val="single"/>
        </w:rPr>
        <w:t>’</w:t>
      </w:r>
      <w:r w:rsidR="003255D8">
        <w:rPr>
          <w:u w:val="single"/>
        </w:rPr>
        <w:t>s parent is a qualified elector.</w:t>
      </w:r>
      <w:r w:rsidR="003255D8">
        <w:t>”</w:t>
      </w:r>
    </w:p>
    <w:p w:rsidR="003255D8" w:rsidRDefault="003255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</w:p>
    <w:p w:rsidR="003255D8" w:rsidRDefault="003255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7</w:t>
      </w:r>
      <w:r w:rsidR="00CD691A">
        <w:noBreakHyphen/>
      </w:r>
      <w:r w:rsidR="00626660">
        <w:t>1</w:t>
      </w:r>
      <w:r>
        <w:t>5</w:t>
      </w:r>
      <w:r w:rsidR="00CD691A">
        <w:noBreakHyphen/>
      </w:r>
      <w:r>
        <w:t>110 of the 1976 Code, as last amended by Act 434 of 1996, is further amended to read:</w:t>
      </w:r>
    </w:p>
    <w:p w:rsidR="003255D8" w:rsidRDefault="003255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00D" w:rsidRPr="00811CCF" w:rsidRDefault="00626660" w:rsidP="00E11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</w:t>
      </w:r>
      <w:r w:rsidR="003255D8">
        <w:t>Section 7</w:t>
      </w:r>
      <w:r w:rsidR="00CD691A">
        <w:noBreakHyphen/>
      </w:r>
      <w:r w:rsidR="003255D8">
        <w:t>15</w:t>
      </w:r>
      <w:r w:rsidR="00CD691A">
        <w:noBreakHyphen/>
      </w:r>
      <w:r w:rsidR="003255D8">
        <w:t>110.</w:t>
      </w:r>
      <w:r w:rsidR="003255D8">
        <w:tab/>
      </w:r>
      <w:r w:rsidR="00E1100D" w:rsidRPr="00811CCF">
        <w:rPr>
          <w:color w:val="000000" w:themeColor="text1"/>
          <w:u w:color="000000" w:themeColor="text1"/>
        </w:rPr>
        <w:t xml:space="preserve">The following persons are qualified to register to vote using the Standard Form 76, or </w:t>
      </w:r>
      <w:r w:rsidR="00E1100D" w:rsidRPr="00E1100D">
        <w:rPr>
          <w:strike/>
          <w:color w:val="000000" w:themeColor="text1"/>
          <w:u w:color="000000" w:themeColor="text1"/>
        </w:rPr>
        <w:t>any</w:t>
      </w:r>
      <w:r w:rsidR="00E1100D" w:rsidRPr="00811CCF">
        <w:rPr>
          <w:color w:val="000000" w:themeColor="text1"/>
          <w:u w:color="000000" w:themeColor="text1"/>
        </w:rPr>
        <w:t xml:space="preserve"> </w:t>
      </w:r>
      <w:r w:rsidR="00E1100D">
        <w:rPr>
          <w:color w:val="000000" w:themeColor="text1"/>
          <w:u w:val="single" w:color="000000" w:themeColor="text1"/>
        </w:rPr>
        <w:t>a</w:t>
      </w:r>
      <w:r w:rsidR="00E1100D">
        <w:rPr>
          <w:color w:val="000000" w:themeColor="text1"/>
          <w:u w:color="000000" w:themeColor="text1"/>
        </w:rPr>
        <w:t xml:space="preserve"> </w:t>
      </w:r>
      <w:r w:rsidR="00E1100D" w:rsidRPr="00811CCF">
        <w:rPr>
          <w:color w:val="000000" w:themeColor="text1"/>
          <w:u w:color="000000" w:themeColor="text1"/>
        </w:rPr>
        <w:t xml:space="preserve">subsequent form replacing it, provided by the federal government: </w:t>
      </w:r>
    </w:p>
    <w:p w:rsidR="00E1100D" w:rsidRPr="00811CCF" w:rsidRDefault="00E1100D" w:rsidP="00E11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11CCF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811CCF">
        <w:rPr>
          <w:color w:val="000000" w:themeColor="text1"/>
          <w:u w:color="000000" w:themeColor="text1"/>
        </w:rPr>
        <w:t xml:space="preserve">members of the Armed Forces of the United States; </w:t>
      </w:r>
    </w:p>
    <w:p w:rsidR="00E1100D" w:rsidRPr="00811CCF" w:rsidRDefault="00E1100D" w:rsidP="00E11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11CCF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811CCF">
        <w:rPr>
          <w:color w:val="000000" w:themeColor="text1"/>
          <w:u w:color="000000" w:themeColor="text1"/>
        </w:rPr>
        <w:t xml:space="preserve">members of the Merchant Marine of the United States; </w:t>
      </w:r>
    </w:p>
    <w:p w:rsidR="00E1100D" w:rsidRPr="00811CCF" w:rsidRDefault="00E1100D" w:rsidP="00E11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11CCF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042E72">
        <w:rPr>
          <w:strike/>
          <w:color w:val="000000" w:themeColor="text1"/>
          <w:u w:color="000000" w:themeColor="text1"/>
        </w:rPr>
        <w:t>a person</w:t>
      </w:r>
      <w:r w:rsidRPr="00811CCF">
        <w:rPr>
          <w:color w:val="000000" w:themeColor="text1"/>
          <w:u w:color="000000" w:themeColor="text1"/>
        </w:rPr>
        <w:t xml:space="preserve"> </w:t>
      </w:r>
      <w:r w:rsidR="00042E72">
        <w:rPr>
          <w:color w:val="000000" w:themeColor="text1"/>
          <w:u w:val="single" w:color="000000" w:themeColor="text1"/>
        </w:rPr>
        <w:t>persons</w:t>
      </w:r>
      <w:r w:rsidR="00042E72">
        <w:rPr>
          <w:color w:val="000000" w:themeColor="text1"/>
          <w:u w:color="000000" w:themeColor="text1"/>
        </w:rPr>
        <w:t xml:space="preserve"> </w:t>
      </w:r>
      <w:r w:rsidRPr="00811CCF">
        <w:rPr>
          <w:color w:val="000000" w:themeColor="text1"/>
          <w:u w:color="000000" w:themeColor="text1"/>
        </w:rPr>
        <w:t xml:space="preserve">serving with the American Red Cross or the United Service Organizations (USO) attached to and serving with the Armed Forces of the United States outside of the county of </w:t>
      </w:r>
      <w:r w:rsidRPr="00042E72">
        <w:rPr>
          <w:strike/>
          <w:color w:val="000000" w:themeColor="text1"/>
          <w:u w:color="000000" w:themeColor="text1"/>
        </w:rPr>
        <w:t>his</w:t>
      </w:r>
      <w:r w:rsidRPr="00811CCF">
        <w:rPr>
          <w:color w:val="000000" w:themeColor="text1"/>
          <w:u w:color="000000" w:themeColor="text1"/>
        </w:rPr>
        <w:t xml:space="preserve"> </w:t>
      </w:r>
      <w:r w:rsidR="00042E72">
        <w:rPr>
          <w:color w:val="000000" w:themeColor="text1"/>
          <w:u w:val="single" w:color="000000" w:themeColor="text1"/>
        </w:rPr>
        <w:t>a person</w:t>
      </w:r>
      <w:r w:rsidR="00CD691A" w:rsidRPr="00CD691A">
        <w:rPr>
          <w:color w:val="000000" w:themeColor="text1"/>
          <w:u w:val="single" w:color="000000" w:themeColor="text1"/>
        </w:rPr>
        <w:t>’</w:t>
      </w:r>
      <w:r w:rsidR="00042E72">
        <w:rPr>
          <w:color w:val="000000" w:themeColor="text1"/>
          <w:u w:val="single" w:color="000000" w:themeColor="text1"/>
        </w:rPr>
        <w:t>s</w:t>
      </w:r>
      <w:r w:rsidR="00042E72">
        <w:rPr>
          <w:color w:val="000000" w:themeColor="text1"/>
          <w:u w:color="000000" w:themeColor="text1"/>
        </w:rPr>
        <w:t xml:space="preserve"> </w:t>
      </w:r>
      <w:r w:rsidRPr="00811CCF">
        <w:rPr>
          <w:color w:val="000000" w:themeColor="text1"/>
          <w:u w:color="000000" w:themeColor="text1"/>
        </w:rPr>
        <w:t xml:space="preserve">residence in South Carolina; </w:t>
      </w:r>
    </w:p>
    <w:p w:rsidR="00E1100D" w:rsidRPr="00811CCF" w:rsidRDefault="00042E72" w:rsidP="00E11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E1100D" w:rsidRPr="00811CCF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="00E1100D" w:rsidRPr="00811CCF">
        <w:rPr>
          <w:color w:val="000000" w:themeColor="text1"/>
          <w:u w:color="000000" w:themeColor="text1"/>
        </w:rPr>
        <w:t xml:space="preserve">members or employees of any department of the United States Government serving overseas; </w:t>
      </w:r>
    </w:p>
    <w:p w:rsidR="00E1100D" w:rsidRPr="00811CCF" w:rsidRDefault="00042E72" w:rsidP="00E11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E1100D" w:rsidRPr="00811CCF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="00E1100D" w:rsidRPr="00042E72">
        <w:rPr>
          <w:strike/>
          <w:color w:val="000000" w:themeColor="text1"/>
          <w:u w:color="000000" w:themeColor="text1"/>
        </w:rPr>
        <w:t>a citizen</w:t>
      </w:r>
      <w:r w:rsidR="00E1100D" w:rsidRPr="00811C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citizens</w:t>
      </w:r>
      <w:r>
        <w:rPr>
          <w:color w:val="000000" w:themeColor="text1"/>
          <w:u w:color="000000" w:themeColor="text1"/>
        </w:rPr>
        <w:t xml:space="preserve"> </w:t>
      </w:r>
      <w:r w:rsidR="00E1100D" w:rsidRPr="00811CCF">
        <w:rPr>
          <w:color w:val="000000" w:themeColor="text1"/>
          <w:u w:color="000000" w:themeColor="text1"/>
        </w:rPr>
        <w:t xml:space="preserve">of the United States residing outside the United States: </w:t>
      </w:r>
    </w:p>
    <w:p w:rsidR="00E1100D" w:rsidRPr="00811CCF" w:rsidRDefault="00042E72" w:rsidP="00E11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E1100D" w:rsidRPr="00811CCF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="00E1100D" w:rsidRPr="00811CCF">
        <w:rPr>
          <w:color w:val="000000" w:themeColor="text1"/>
          <w:u w:color="000000" w:themeColor="text1"/>
        </w:rPr>
        <w:t xml:space="preserve">if </w:t>
      </w:r>
      <w:r w:rsidR="00E1100D" w:rsidRPr="00042E72">
        <w:rPr>
          <w:strike/>
          <w:color w:val="000000" w:themeColor="text1"/>
          <w:u w:color="000000" w:themeColor="text1"/>
        </w:rPr>
        <w:t>he</w:t>
      </w:r>
      <w:r w:rsidR="00E1100D" w:rsidRPr="00811CCF">
        <w:rPr>
          <w:color w:val="000000" w:themeColor="text1"/>
          <w:u w:color="000000" w:themeColor="text1"/>
        </w:rPr>
        <w:t xml:space="preserve"> </w:t>
      </w:r>
      <w:r w:rsidR="00CD691A" w:rsidRPr="00CD691A">
        <w:rPr>
          <w:color w:val="000000" w:themeColor="text1"/>
          <w:u w:val="single" w:color="000000" w:themeColor="text1"/>
        </w:rPr>
        <w:t>a</w:t>
      </w:r>
      <w:r>
        <w:rPr>
          <w:color w:val="000000" w:themeColor="text1"/>
          <w:u w:val="single" w:color="000000" w:themeColor="text1"/>
        </w:rPr>
        <w:t xml:space="preserve"> citizen or his parent</w:t>
      </w:r>
      <w:r>
        <w:rPr>
          <w:color w:val="000000" w:themeColor="text1"/>
          <w:u w:color="000000" w:themeColor="text1"/>
        </w:rPr>
        <w:t xml:space="preserve"> </w:t>
      </w:r>
      <w:r w:rsidR="00E1100D" w:rsidRPr="00811CCF">
        <w:rPr>
          <w:color w:val="000000" w:themeColor="text1"/>
          <w:u w:color="000000" w:themeColor="text1"/>
        </w:rPr>
        <w:t xml:space="preserve">last resided in South Carolina immediately before </w:t>
      </w:r>
      <w:r w:rsidR="00E1100D" w:rsidRPr="00CD691A">
        <w:rPr>
          <w:color w:val="000000" w:themeColor="text1"/>
          <w:u w:color="000000" w:themeColor="text1"/>
        </w:rPr>
        <w:t>his</w:t>
      </w:r>
      <w:r w:rsidR="00E1100D" w:rsidRPr="00811C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or his parent</w:t>
      </w:r>
      <w:r w:rsidR="00CD691A" w:rsidRPr="00CD691A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val="single"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E1100D" w:rsidRPr="00811CCF">
        <w:rPr>
          <w:color w:val="000000" w:themeColor="text1"/>
          <w:u w:color="000000" w:themeColor="text1"/>
        </w:rPr>
        <w:t xml:space="preserve">departure from the United States; </w:t>
      </w:r>
    </w:p>
    <w:p w:rsidR="00E1100D" w:rsidRPr="00811CCF" w:rsidRDefault="00042E72" w:rsidP="00E11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E1100D" w:rsidRPr="00811CCF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E1100D" w:rsidRPr="00811CCF">
        <w:rPr>
          <w:color w:val="000000" w:themeColor="text1"/>
          <w:u w:color="000000" w:themeColor="text1"/>
        </w:rPr>
        <w:t xml:space="preserve">if </w:t>
      </w:r>
      <w:r w:rsidR="00E1100D" w:rsidRPr="00042E72">
        <w:rPr>
          <w:strike/>
          <w:color w:val="000000" w:themeColor="text1"/>
          <w:u w:color="000000" w:themeColor="text1"/>
        </w:rPr>
        <w:t>he</w:t>
      </w:r>
      <w:r w:rsidR="00E1100D" w:rsidRPr="00811CCF">
        <w:rPr>
          <w:color w:val="000000" w:themeColor="text1"/>
          <w:u w:color="000000" w:themeColor="text1"/>
        </w:rPr>
        <w:t xml:space="preserve"> </w:t>
      </w:r>
      <w:r w:rsidR="00CD691A">
        <w:rPr>
          <w:color w:val="000000" w:themeColor="text1"/>
          <w:u w:val="single" w:color="000000" w:themeColor="text1"/>
        </w:rPr>
        <w:t>a</w:t>
      </w:r>
      <w:r>
        <w:rPr>
          <w:color w:val="000000" w:themeColor="text1"/>
          <w:u w:val="single" w:color="000000" w:themeColor="text1"/>
        </w:rPr>
        <w:t xml:space="preserve"> citizen</w:t>
      </w:r>
      <w:r>
        <w:rPr>
          <w:color w:val="000000" w:themeColor="text1"/>
          <w:u w:color="000000" w:themeColor="text1"/>
        </w:rPr>
        <w:t xml:space="preserve"> </w:t>
      </w:r>
      <w:r w:rsidR="00E1100D" w:rsidRPr="00811CCF">
        <w:rPr>
          <w:color w:val="000000" w:themeColor="text1"/>
          <w:u w:color="000000" w:themeColor="text1"/>
        </w:rPr>
        <w:t xml:space="preserve">could have met all qualifications to vote in federal elections in South Carolina even though while residing outside the United States he does not have a place of abode or other address in South Carolina;  even if his intent to return to South Carolina may be uncertain, as long as he has complied with all applicable South Carolina qualifications and requirements </w:t>
      </w:r>
      <w:r w:rsidR="00E1100D" w:rsidRPr="00042E72">
        <w:rPr>
          <w:strike/>
          <w:color w:val="000000" w:themeColor="text1"/>
          <w:u w:color="000000" w:themeColor="text1"/>
        </w:rPr>
        <w:t>which</w:t>
      </w:r>
      <w:r w:rsidR="00E1100D" w:rsidRPr="00811C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 w:rsidR="00E1100D" w:rsidRPr="00811CCF">
        <w:rPr>
          <w:color w:val="000000" w:themeColor="text1"/>
          <w:u w:color="000000" w:themeColor="text1"/>
        </w:rPr>
        <w:t>are consistent with the Uniformed And Overseas Absentee Voting Act (Public Law 99</w:t>
      </w:r>
      <w:r w:rsidR="00CD691A">
        <w:rPr>
          <w:color w:val="000000" w:themeColor="text1"/>
          <w:u w:color="000000" w:themeColor="text1"/>
        </w:rPr>
        <w:noBreakHyphen/>
      </w:r>
      <w:r w:rsidR="00E1100D">
        <w:rPr>
          <w:color w:val="000000" w:themeColor="text1"/>
          <w:u w:color="000000" w:themeColor="text1"/>
        </w:rPr>
        <w:t>410).”</w:t>
      </w:r>
    </w:p>
    <w:p w:rsidR="003255D8" w:rsidRDefault="003255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35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42E72">
        <w:t>3</w:t>
      </w:r>
      <w:r>
        <w:t>.</w:t>
      </w:r>
      <w:r>
        <w:tab/>
        <w:t>This act takes effect upon approval by the Governor.</w:t>
      </w:r>
    </w:p>
    <w:p w:rsidR="0069630F" w:rsidRDefault="00CD691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630F" w:rsidRDefault="0069630F" w:rsidP="0069630F">
      <w:pPr>
        <w:suppressAutoHyphens/>
      </w:pPr>
    </w:p>
    <w:sectPr w:rsidR="0069630F" w:rsidSect="0069630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2E72" w:rsidRDefault="00042E72" w:rsidP="009F0C77">
      <w:r>
        <w:separator/>
      </w:r>
    </w:p>
  </w:endnote>
  <w:endnote w:type="continuationSeparator" w:id="0">
    <w:p w:rsidR="00042E72" w:rsidRDefault="00042E7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EE71E3-BA91-40B1-9A55-9F1E77525DA8}"/>
    <w:embedBold r:id="rId2" w:fontKey="{34CEBF56-B0A3-4BE7-87BB-3987E190E83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6772DE2-291E-4C72-A557-52B76B632DF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14455AF-3B16-45AF-AABB-38949327FE3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C8F55CE-A964-438E-B5CF-D864A200D15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871" w:rsidRPr="0069630F" w:rsidRDefault="0069630F" w:rsidP="006963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[4207]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2E72" w:rsidRDefault="00042E72" w:rsidP="009F0C77">
      <w:r>
        <w:separator/>
      </w:r>
    </w:p>
  </w:footnote>
  <w:footnote w:type="continuationSeparator" w:id="0">
    <w:p w:rsidR="00042E72" w:rsidRDefault="00042E7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379DW10"/>
    <w:docVar w:name="CoverBillType" w:val="b"/>
    <w:docVar w:name="docpath" w:val="L:\Council\bills\GGS\22379DW10.DOCX"/>
    <w:docVar w:name="dvBillNumber" w:val="4207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60787E"/>
    <w:rsid w:val="00011869"/>
    <w:rsid w:val="00042E72"/>
    <w:rsid w:val="000D6634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4EF0"/>
    <w:rsid w:val="002E5912"/>
    <w:rsid w:val="00325348"/>
    <w:rsid w:val="003255D8"/>
    <w:rsid w:val="0032732C"/>
    <w:rsid w:val="00336AD0"/>
    <w:rsid w:val="0037079A"/>
    <w:rsid w:val="003C413C"/>
    <w:rsid w:val="003D01E8"/>
    <w:rsid w:val="003E5288"/>
    <w:rsid w:val="003F6D79"/>
    <w:rsid w:val="0041760A"/>
    <w:rsid w:val="00417C01"/>
    <w:rsid w:val="004809EE"/>
    <w:rsid w:val="004D0176"/>
    <w:rsid w:val="004E7D54"/>
    <w:rsid w:val="00521E22"/>
    <w:rsid w:val="005273C6"/>
    <w:rsid w:val="00530A69"/>
    <w:rsid w:val="00544865"/>
    <w:rsid w:val="00545593"/>
    <w:rsid w:val="00577C6C"/>
    <w:rsid w:val="005C2FE2"/>
    <w:rsid w:val="005E2BC9"/>
    <w:rsid w:val="005F59CB"/>
    <w:rsid w:val="00605102"/>
    <w:rsid w:val="0060787E"/>
    <w:rsid w:val="006215AA"/>
    <w:rsid w:val="00626660"/>
    <w:rsid w:val="006913C9"/>
    <w:rsid w:val="0069470D"/>
    <w:rsid w:val="0069630F"/>
    <w:rsid w:val="006B4338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7C49"/>
    <w:rsid w:val="00B412D4"/>
    <w:rsid w:val="00BE3C22"/>
    <w:rsid w:val="00C0345E"/>
    <w:rsid w:val="00C13F74"/>
    <w:rsid w:val="00C3483A"/>
    <w:rsid w:val="00C74E9D"/>
    <w:rsid w:val="00C82FD3"/>
    <w:rsid w:val="00C92819"/>
    <w:rsid w:val="00CC6B7B"/>
    <w:rsid w:val="00CD2089"/>
    <w:rsid w:val="00CD691A"/>
    <w:rsid w:val="00D73A67"/>
    <w:rsid w:val="00D970A9"/>
    <w:rsid w:val="00DF3845"/>
    <w:rsid w:val="00E1100D"/>
    <w:rsid w:val="00E235B0"/>
    <w:rsid w:val="00E41911"/>
    <w:rsid w:val="00E915D2"/>
    <w:rsid w:val="00E92EEF"/>
    <w:rsid w:val="00F24442"/>
    <w:rsid w:val="00F50AE3"/>
    <w:rsid w:val="00F67CF1"/>
    <w:rsid w:val="00F840F0"/>
    <w:rsid w:val="00FB0D0D"/>
    <w:rsid w:val="00FB43B4"/>
    <w:rsid w:val="00FF0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2E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E7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CB86EC-65CC-43C9-9216-97E9F3CE1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516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PMGroupNSC</cp:lastModifiedBy>
  <cp:revision>2</cp:revision>
  <cp:lastPrinted>2009-11-16T14:53:00Z</cp:lastPrinted>
  <dcterms:created xsi:type="dcterms:W3CDTF">2009-11-17T19:09:00Z</dcterms:created>
  <dcterms:modified xsi:type="dcterms:W3CDTF">2009-11-17T19:09:00Z</dcterms:modified>
</cp:coreProperties>
</file>