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409" w:rsidRDefault="001D3409" w:rsidP="001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5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DC71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50" w:rsidRDefault="00F55250" w:rsidP="00F5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1" w:name="titletop"/>
      <w:bookmarkEnd w:id="1"/>
      <w:r>
        <w:t>TO AMEND THE CODE OF LAWS OF SOUTH CAROLINA, 1976, BY ADDING SECTION 61</w:t>
      </w:r>
      <w:r>
        <w:noBreakHyphen/>
        <w:t>2</w:t>
      </w:r>
      <w:r>
        <w:noBreakHyphen/>
        <w:t>270 SO AS TO PROVIDE A LOCAL GOVERNING BODY THE AUTHORITY TO LIMIT OR REGULATE THE HOURS OF OPERATION ON A REASONABLE BASIS OF CERTAIN ESTABLISHMENTS LICENSED TO SELL BEER, WINE, OR ALCOHOLIC LIQUORS FOR ON</w:t>
      </w:r>
      <w:r>
        <w:noBreakHyphen/>
        <w:t>PREMISES CONSUMPTION AND TO DEFINE THE TERM “LOCAL GOVERNING BODY”.</w:t>
      </w:r>
    </w:p>
    <w:p w:rsidR="00DC71C8" w:rsidRDefault="00DC71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DC71C8" w:rsidRDefault="00DC71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71C8" w:rsidRDefault="00DC71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50" w:rsidRDefault="00DC71C8" w:rsidP="00F5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55250">
        <w:t xml:space="preserve">Article 1, Chapter </w:t>
      </w:r>
      <w:r w:rsidR="00647310">
        <w:t>2</w:t>
      </w:r>
      <w:r w:rsidR="00F55250">
        <w:t>, Title 61 of the 1976 Code is amended by adding:</w:t>
      </w:r>
    </w:p>
    <w:p w:rsidR="00F55250" w:rsidRDefault="00F55250" w:rsidP="00F5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50" w:rsidRDefault="00F55250" w:rsidP="00F5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</w:t>
      </w:r>
      <w:r w:rsidR="00AA4671">
        <w:t>ec</w:t>
      </w:r>
      <w:r>
        <w:t>tion 61</w:t>
      </w:r>
      <w:r>
        <w:noBreakHyphen/>
        <w:t>2</w:t>
      </w:r>
      <w:r>
        <w:noBreakHyphen/>
        <w:t>270.</w:t>
      </w:r>
      <w:r>
        <w:tab/>
        <w:t xml:space="preserve"> (A)</w:t>
      </w:r>
      <w:r>
        <w:tab/>
        <w:t xml:space="preserve">Notwithstanding another provision of law, a local governing body, in its discretion, may limit or regulate, on a reasonable basis, the hours of operation of retail establishments licensed to sell beer or wine pursuant to Article 5, Chapter 4 or alcoholic liquors pursuant to Subarticle 1, </w:t>
      </w:r>
      <w:r w:rsidR="00647310">
        <w:t xml:space="preserve">Article 3, </w:t>
      </w:r>
      <w:r>
        <w:t>Chapter 6 for on</w:t>
      </w:r>
      <w:r>
        <w:noBreakHyphen/>
        <w:t>premises consumption.  Limiting or regulating the hours of operation of an establishment on a reasonable basis as provided in this subsection includes, but it is not limited to, taking notice of the appropriate zoning restrictions and uses in the area.</w:t>
      </w:r>
    </w:p>
    <w:p w:rsidR="00DC71C8" w:rsidRDefault="00F55250" w:rsidP="00F5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Pr="00F55250">
        <w:t>‘</w:t>
      </w:r>
      <w:r>
        <w:t>local governing body</w:t>
      </w:r>
      <w:r w:rsidRPr="00F55250">
        <w:t>’</w:t>
      </w:r>
      <w:r>
        <w:t xml:space="preserve"> means the governing body of a county or municipality.”</w:t>
      </w:r>
    </w:p>
    <w:p w:rsidR="00DC71C8" w:rsidRDefault="00DC71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71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5250">
        <w:t>2</w:t>
      </w:r>
      <w:r>
        <w:t>.</w:t>
      </w:r>
      <w:r>
        <w:tab/>
        <w:t>This act takes effect upon approval by the Governor.</w:t>
      </w:r>
    </w:p>
    <w:p w:rsidR="00B15150" w:rsidRDefault="00F552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5150" w:rsidRDefault="00B15150" w:rsidP="00B15150">
      <w:pPr>
        <w:suppressAutoHyphens/>
      </w:pPr>
    </w:p>
    <w:sectPr w:rsidR="00B15150" w:rsidSect="00B151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1C8" w:rsidRDefault="00DC71C8" w:rsidP="009F0C77">
      <w:r>
        <w:separator/>
      </w:r>
    </w:p>
  </w:endnote>
  <w:endnote w:type="continuationSeparator" w:id="0">
    <w:p w:rsidR="00DC71C8" w:rsidRDefault="00DC71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446A31-03BF-4A11-8D4F-1094D7E0F942}"/>
    <w:embedBold r:id="rId2" w:fontKey="{27952133-7D28-47C7-A56E-FD2B7ABE66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8DAE12-61A2-4935-B11B-21E1F6399C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0CD3CA7-FBA3-4E2D-9E81-29E7CF73C3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2F8" w:rsidRPr="00B15150" w:rsidRDefault="00B15150" w:rsidP="00B15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1C8" w:rsidRDefault="00DC71C8" w:rsidP="009F0C77">
      <w:r>
        <w:separator/>
      </w:r>
    </w:p>
  </w:footnote>
  <w:footnote w:type="continuationSeparator" w:id="0">
    <w:p w:rsidR="00DC71C8" w:rsidRDefault="00DC71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07AHB10"/>
    <w:docVar w:name="CoverBillType" w:val="b"/>
    <w:docVar w:name="docpath" w:val="L:\Council\bills\AGM\19507AHB10.DOCX"/>
    <w:docVar w:name="dvBillNumber" w:val="421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1F9A"/>
    <w:rsid w:val="00000CE3"/>
    <w:rsid w:val="00011869"/>
    <w:rsid w:val="000E1785"/>
    <w:rsid w:val="000E1DE3"/>
    <w:rsid w:val="000F40FA"/>
    <w:rsid w:val="0010776B"/>
    <w:rsid w:val="00133E66"/>
    <w:rsid w:val="001435A3"/>
    <w:rsid w:val="001C7DC7"/>
    <w:rsid w:val="001D08F2"/>
    <w:rsid w:val="001D3409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310"/>
    <w:rsid w:val="006913C9"/>
    <w:rsid w:val="0069470D"/>
    <w:rsid w:val="00734F00"/>
    <w:rsid w:val="007A70AE"/>
    <w:rsid w:val="007C69A9"/>
    <w:rsid w:val="008362E8"/>
    <w:rsid w:val="008A1768"/>
    <w:rsid w:val="008F4429"/>
    <w:rsid w:val="00912CA0"/>
    <w:rsid w:val="0094021A"/>
    <w:rsid w:val="009452F8"/>
    <w:rsid w:val="009C6A0B"/>
    <w:rsid w:val="009E488D"/>
    <w:rsid w:val="009F0C77"/>
    <w:rsid w:val="009F4DD1"/>
    <w:rsid w:val="00A41684"/>
    <w:rsid w:val="00A64E80"/>
    <w:rsid w:val="00A72BCD"/>
    <w:rsid w:val="00A741D9"/>
    <w:rsid w:val="00A833AB"/>
    <w:rsid w:val="00A9741D"/>
    <w:rsid w:val="00AA4671"/>
    <w:rsid w:val="00AD4B17"/>
    <w:rsid w:val="00B1515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71C8"/>
    <w:rsid w:val="00DF3845"/>
    <w:rsid w:val="00E41911"/>
    <w:rsid w:val="00E92EEF"/>
    <w:rsid w:val="00F24442"/>
    <w:rsid w:val="00F50AE3"/>
    <w:rsid w:val="00F55250"/>
    <w:rsid w:val="00F67CF1"/>
    <w:rsid w:val="00F840F0"/>
    <w:rsid w:val="00FB0D0D"/>
    <w:rsid w:val="00FB43B4"/>
    <w:rsid w:val="00FE1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BF0FB-7219-408D-8B70-3976F9418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1110</Characters>
  <Application>Microsoft Office Word</Application>
  <DocSecurity>0</DocSecurity>
  <Lines>9</Lines>
  <Paragraphs>2</Paragraphs>
  <ScaleCrop>false</ScaleCrop>
  <Company> 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PMGroupNSC</cp:lastModifiedBy>
  <cp:revision>2</cp:revision>
  <cp:lastPrinted>2009-09-23T18:17:00Z</cp:lastPrinted>
  <dcterms:created xsi:type="dcterms:W3CDTF">2009-11-17T19:10:00Z</dcterms:created>
  <dcterms:modified xsi:type="dcterms:W3CDTF">2009-11-17T19:10:00Z</dcterms:modified>
</cp:coreProperties>
</file>