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284" w:rsidRDefault="00AC7284" w:rsidP="001D7F4F">
      <w:pPr>
        <w:pStyle w:val="BillDots"/>
      </w:pPr>
      <w:r>
        <w:t>COMMITTEE REPORT</w:t>
      </w:r>
    </w:p>
    <w:p w:rsidR="00AC7284" w:rsidRDefault="00AC7284" w:rsidP="001D7F4F">
      <w:pPr>
        <w:pStyle w:val="BillDots"/>
      </w:pPr>
      <w:r>
        <w:t>March 4, 2010</w:t>
      </w:r>
    </w:p>
    <w:p w:rsidR="00AC7284" w:rsidRDefault="00AC7284" w:rsidP="001D7F4F">
      <w:pPr>
        <w:pStyle w:val="BillDots"/>
      </w:pPr>
    </w:p>
    <w:p w:rsidR="00AC7284" w:rsidRPr="00AC7284" w:rsidRDefault="00AC7284" w:rsidP="00AC7284">
      <w:pPr>
        <w:pStyle w:val="BillDots"/>
        <w:tabs>
          <w:tab w:val="clear" w:pos="216"/>
          <w:tab w:val="clear" w:pos="432"/>
          <w:tab w:val="clear" w:pos="648"/>
          <w:tab w:val="clear" w:pos="864"/>
          <w:tab w:val="clear" w:pos="1080"/>
          <w:tab w:val="clear" w:pos="1296"/>
          <w:tab w:val="clear" w:pos="5904"/>
          <w:tab w:val="right" w:pos="5933"/>
        </w:tabs>
      </w:pPr>
      <w:r>
        <w:tab/>
      </w:r>
      <w:r>
        <w:rPr>
          <w:b/>
          <w:sz w:val="36"/>
        </w:rPr>
        <w:t>H. 4625</w:t>
      </w:r>
    </w:p>
    <w:p w:rsidR="00AC7284" w:rsidRDefault="00AC7284" w:rsidP="001D7F4F">
      <w:pPr>
        <w:pStyle w:val="BillDots"/>
      </w:pPr>
    </w:p>
    <w:p w:rsidR="00AC7284" w:rsidRDefault="00AC7284" w:rsidP="00AC7284">
      <w:pPr>
        <w:pStyle w:val="BillDots"/>
        <w:jc w:val="center"/>
      </w:pPr>
      <w:r>
        <w:t xml:space="preserve">Introduced by </w:t>
      </w:r>
      <w:r w:rsidRPr="00B75C7E">
        <w:t>Rep. Barfield</w:t>
      </w:r>
    </w:p>
    <w:p w:rsidR="00AC7284" w:rsidRDefault="00AC7284" w:rsidP="001D7F4F">
      <w:pPr>
        <w:pStyle w:val="BillDots"/>
      </w:pPr>
    </w:p>
    <w:p w:rsidR="00AC7284" w:rsidRDefault="00AC7284" w:rsidP="001D7F4F">
      <w:pPr>
        <w:pStyle w:val="BillDots"/>
      </w:pPr>
      <w:r>
        <w:t>S. Printed 3/4/10--H.</w:t>
      </w:r>
    </w:p>
    <w:p w:rsidR="00AC7284" w:rsidRDefault="00AC7284" w:rsidP="001D7F4F">
      <w:pPr>
        <w:pStyle w:val="BillDots"/>
      </w:pPr>
      <w:r>
        <w:t>Read the first time February 25, 2010.</w:t>
      </w:r>
    </w:p>
    <w:p w:rsidR="00AC7284" w:rsidRPr="00AC7284" w:rsidRDefault="00AC7284" w:rsidP="00AC7284">
      <w:pPr>
        <w:pStyle w:val="BillDots"/>
        <w:jc w:val="center"/>
      </w:pPr>
      <w:r>
        <w:rPr>
          <w:u w:val="single"/>
        </w:rPr>
        <w:t>            </w:t>
      </w:r>
    </w:p>
    <w:p w:rsidR="00AC7284" w:rsidRDefault="00AC7284" w:rsidP="001D7F4F">
      <w:pPr>
        <w:pStyle w:val="BillDots"/>
      </w:pPr>
    </w:p>
    <w:p w:rsidR="00AC7284" w:rsidRDefault="00AC7284" w:rsidP="00AC7284">
      <w:pPr>
        <w:pStyle w:val="BillDots"/>
        <w:jc w:val="center"/>
        <w:rPr>
          <w:b/>
        </w:rPr>
      </w:pPr>
      <w:r>
        <w:rPr>
          <w:b/>
        </w:rPr>
        <w:t>THE COMMITTEE ON</w:t>
      </w:r>
    </w:p>
    <w:p w:rsidR="00AC7284" w:rsidRPr="00AC7284" w:rsidRDefault="00AC7284" w:rsidP="00AC7284">
      <w:pPr>
        <w:pStyle w:val="BillDots"/>
        <w:jc w:val="center"/>
      </w:pPr>
      <w:r>
        <w:rPr>
          <w:b/>
        </w:rPr>
        <w:t>INVITATIONS AND MEMORIAL RESOLUTIONS</w:t>
      </w:r>
    </w:p>
    <w:p w:rsidR="00AC7284" w:rsidRDefault="00AC7284" w:rsidP="001D7F4F">
      <w:pPr>
        <w:pStyle w:val="BillDots"/>
      </w:pPr>
      <w:r>
        <w:tab/>
        <w:t>To whom was referred a Concurrent Resolution (H. 4625) to request that the Department of Transportation name the bridge in Horry County identified as the “Aynor Overpass” the “Julius Harold ‘Duke’ Goodson Overpass” and erect, etc., respectfully</w:t>
      </w:r>
    </w:p>
    <w:p w:rsidR="00AC7284" w:rsidRPr="00AC7284" w:rsidRDefault="00AC7284" w:rsidP="00AC7284">
      <w:pPr>
        <w:pStyle w:val="BillDots"/>
        <w:jc w:val="center"/>
      </w:pPr>
      <w:r>
        <w:rPr>
          <w:b/>
        </w:rPr>
        <w:t>REPORT:</w:t>
      </w:r>
    </w:p>
    <w:p w:rsidR="00AC7284" w:rsidRDefault="00AC7284" w:rsidP="001D7F4F">
      <w:pPr>
        <w:pStyle w:val="BillDots"/>
      </w:pPr>
      <w:r>
        <w:tab/>
        <w:t>That they have duly and carefully considered the same and recommend that the same do pass:</w:t>
      </w:r>
    </w:p>
    <w:p w:rsidR="00AC7284" w:rsidRDefault="00AC7284" w:rsidP="001D7F4F">
      <w:pPr>
        <w:pStyle w:val="BillDots"/>
      </w:pPr>
    </w:p>
    <w:p w:rsidR="00AC7284" w:rsidRDefault="00AC7284" w:rsidP="001D7F4F">
      <w:pPr>
        <w:pStyle w:val="BillDots"/>
      </w:pPr>
      <w:r>
        <w:t>HERB KIRSH for Committee.</w:t>
      </w:r>
    </w:p>
    <w:p w:rsidR="00AC7284" w:rsidRPr="00AC7284" w:rsidRDefault="00AC7284" w:rsidP="00AC7284">
      <w:pPr>
        <w:pStyle w:val="BillDots"/>
        <w:jc w:val="center"/>
      </w:pPr>
      <w:r>
        <w:rPr>
          <w:u w:val="single"/>
        </w:rPr>
        <w:t>            </w:t>
      </w:r>
    </w:p>
    <w:p w:rsidR="00AC7284" w:rsidRDefault="00AC7284" w:rsidP="001D7F4F">
      <w:pPr>
        <w:pStyle w:val="BillDots"/>
        <w:sectPr w:rsidR="00AC7284" w:rsidSect="00AC72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32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w:t>
      </w:r>
      <w:r w:rsidR="00CA0205">
        <w:t>R</w:t>
      </w:r>
      <w:r>
        <w:t>ID</w:t>
      </w:r>
      <w:r w:rsidR="00CA0205">
        <w:t>G</w:t>
      </w:r>
      <w:r>
        <w:t xml:space="preserve">E IN HORRY COUNTY IDENTIFIED AS THE “AYNOR OVERPASS” THE “JULIUS HAROLD </w:t>
      </w:r>
      <w:r w:rsidR="001251F5" w:rsidRPr="001251F5">
        <w:t>‘</w:t>
      </w:r>
      <w:r>
        <w:t>DUKE</w:t>
      </w:r>
      <w:r w:rsidR="001251F5" w:rsidRPr="001251F5">
        <w:t>’</w:t>
      </w:r>
      <w:r>
        <w:t xml:space="preserve"> GOODSON OVERPASS” AND ERECT APPROPRIATE MARKERS OR SIGNS AT THIS OVERPASS THAT CONTAIN THE WORDS “JULIUS HAROLD </w:t>
      </w:r>
      <w:r w:rsidR="001251F5" w:rsidRPr="001251F5">
        <w:t>‘</w:t>
      </w:r>
      <w:r>
        <w:t>DUKE</w:t>
      </w:r>
      <w:r w:rsidR="001251F5" w:rsidRPr="001251F5">
        <w:t>’</w:t>
      </w:r>
      <w:r>
        <w:t xml:space="preserve"> GOODSON OVERPASS”.</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665F"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665F">
        <w:t>roads and bridges throughout Horry County and the State of South Carolina have been named in honor of distinguished citizens who have given of both their time and effort to improve upon their community; and</w:t>
      </w:r>
    </w:p>
    <w:p w:rsidR="004A665F"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65F"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Julius Harold </w:t>
      </w:r>
      <w:r w:rsidR="004E59C8">
        <w:t>“</w:t>
      </w:r>
      <w:r>
        <w:t>Duke” Goodson was born December 18, 1926, a long time resident of Aynor made a significant impact on the development of Aynor, the surrounding area, and the Coastal/Pee Dee region of South Carolina until his passing June 2, 1992; and</w:t>
      </w:r>
    </w:p>
    <w:p w:rsidR="004A665F"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F5" w:rsidRDefault="004A6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was a member of Aynor Town Council, Mayor</w:t>
      </w:r>
      <w:r w:rsidR="001251F5">
        <w:t xml:space="preserve"> Pro Tem</w:t>
      </w:r>
      <w:r w:rsidR="004E59C8">
        <w:t>pore</w:t>
      </w:r>
      <w:r w:rsidR="001251F5">
        <w:t xml:space="preserve"> of Aynor, member of Wildlife Action, active in American Legion as a veteran of the United States military, and member of Aynor Lions Club; and</w:t>
      </w:r>
    </w:p>
    <w:p w:rsidR="001251F5"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1F5"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E59C8">
        <w:t>,</w:t>
      </w:r>
      <w:r>
        <w:t xml:space="preserve"> Julius Goodson</w:t>
      </w:r>
      <w:r w:rsidR="00CF4C2E">
        <w:t>,</w:t>
      </w:r>
      <w:r>
        <w:t xml:space="preserve"> through his business, played a significant role in the development of Aynor Infrastructure, the development of the golf industry in Horry County</w:t>
      </w:r>
      <w:r w:rsidR="00B36005">
        <w:t>,</w:t>
      </w:r>
      <w:r>
        <w:t xml:space="preserve"> and the development of numerous businesses and industry within the region; and</w:t>
      </w:r>
    </w:p>
    <w:p w:rsidR="001251F5"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20" w:rsidRDefault="00125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to name a highway facility </w:t>
      </w:r>
      <w:r w:rsidR="00CF4C2E">
        <w:t xml:space="preserve">in Horry County </w:t>
      </w:r>
      <w:r>
        <w:t>in honor of the memory of Mr. Julius Goodson.</w:t>
      </w:r>
      <w:r w:rsidR="00DF1320">
        <w:t xml:space="preserve">  Now, therefore, </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65F"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1F5">
        <w:t xml:space="preserve"> the members of the General Assembly </w:t>
      </w:r>
      <w:r w:rsidR="004A665F">
        <w:t xml:space="preserve">request that the Department </w:t>
      </w:r>
      <w:r w:rsidR="002750A8">
        <w:t>o</w:t>
      </w:r>
      <w:r w:rsidR="004A665F">
        <w:t xml:space="preserve">f Transportation name the bridge in Horry County identified as the “Aynor Overpass” the “Julius Harold </w:t>
      </w:r>
      <w:r w:rsidR="001251F5" w:rsidRPr="001251F5">
        <w:t>‘</w:t>
      </w:r>
      <w:r w:rsidR="004A665F">
        <w:t>Duke</w:t>
      </w:r>
      <w:r w:rsidR="001251F5" w:rsidRPr="001251F5">
        <w:t>’</w:t>
      </w:r>
      <w:r w:rsidR="004A665F">
        <w:t xml:space="preserve"> Goodson Overpass” and erect appropriate markers or signs at this overpass that contain the words “Julius Harold </w:t>
      </w:r>
      <w:r w:rsidR="001251F5" w:rsidRPr="001251F5">
        <w:t>‘</w:t>
      </w:r>
      <w:r w:rsidR="004A665F">
        <w:t>Duke</w:t>
      </w:r>
      <w:r w:rsidR="001251F5" w:rsidRPr="001251F5">
        <w:t>’</w:t>
      </w:r>
      <w:r w:rsidR="004A665F">
        <w:t xml:space="preserve"> Goodson Overpass”</w:t>
      </w:r>
      <w:r w:rsidR="00CF4C2E">
        <w:t>.</w:t>
      </w:r>
    </w:p>
    <w:p w:rsidR="00DF1320"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1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251F5">
        <w:t xml:space="preserve"> the Department of Transportation.</w:t>
      </w:r>
    </w:p>
    <w:p w:rsidR="007E5FC4" w:rsidRDefault="001251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FC4" w:rsidRDefault="007E5FC4" w:rsidP="000620EB">
      <w:pPr>
        <w:suppressAutoHyphens/>
      </w:pPr>
    </w:p>
    <w:sectPr w:rsidR="007E5FC4" w:rsidSect="00AC72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65F" w:rsidRDefault="004A665F" w:rsidP="009F0C77">
      <w:r>
        <w:separator/>
      </w:r>
    </w:p>
  </w:endnote>
  <w:endnote w:type="continuationSeparator" w:id="0">
    <w:p w:rsidR="004A665F" w:rsidRDefault="004A66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E0CA17-118D-4FC3-822F-D321B5BCF1C2}"/>
    <w:embedBold r:id="rId2" w:fontKey="{0DA8F477-E1D2-4B27-B22F-B1882F567DD2}"/>
  </w:font>
  <w:font w:name="Calibri">
    <w:panose1 w:val="020F0502020204030204"/>
    <w:charset w:val="00"/>
    <w:family w:val="swiss"/>
    <w:pitch w:val="variable"/>
    <w:sig w:usb0="A00002EF" w:usb1="4000207B" w:usb2="00000000" w:usb3="00000000" w:csb0="0000009F" w:csb1="00000000"/>
    <w:embedRegular r:id="rId3" w:fontKey="{8B1345F9-4FBA-454B-963F-6975615B9E8D}"/>
  </w:font>
  <w:font w:name="Tahoma">
    <w:panose1 w:val="020B0604030504040204"/>
    <w:charset w:val="00"/>
    <w:family w:val="swiss"/>
    <w:pitch w:val="variable"/>
    <w:sig w:usb0="61002A87" w:usb1="80000000" w:usb2="00000008" w:usb3="00000000" w:csb0="000101FF" w:csb1="00000000"/>
    <w:embedRegular r:id="rId4" w:fontKey="{3A53B6F9-424F-44F1-A5F3-9B25EF6AF6F3}"/>
  </w:font>
  <w:font w:name="Cambria">
    <w:panose1 w:val="02040503050406030204"/>
    <w:charset w:val="00"/>
    <w:family w:val="roman"/>
    <w:pitch w:val="variable"/>
    <w:sig w:usb0="A00002EF" w:usb1="4000004B" w:usb2="00000000" w:usb3="00000000" w:csb0="0000009F" w:csb1="00000000"/>
    <w:embedRegular r:id="rId5" w:fontKey="{0A4D7F45-A08E-48EA-8F9F-E0535127A2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253" w:rsidRPr="007E5FC4" w:rsidRDefault="007E5FC4" w:rsidP="007E5FC4">
    <w:pPr>
      <w:pStyle w:val="Footer"/>
      <w:tabs>
        <w:tab w:val="clear" w:pos="4680"/>
        <w:tab w:val="clear" w:pos="9360"/>
        <w:tab w:val="center" w:pos="2995"/>
      </w:tabs>
      <w:spacing w:before="120"/>
    </w:pPr>
    <w:r>
      <w:t>[4625</w:t>
    </w:r>
    <w:r w:rsidR="00AC7284">
      <w:t>-</w:t>
    </w:r>
    <w:fldSimple w:instr=" PAGE  \* MERGEFORMAT ">
      <w:r w:rsidR="000620EB">
        <w:rPr>
          <w:noProof/>
        </w:rPr>
        <w:t>1</w:t>
      </w:r>
    </w:fldSimple>
    <w:r w:rsidR="00AC72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84" w:rsidRPr="007E5FC4" w:rsidRDefault="00AC7284" w:rsidP="007E5FC4">
    <w:pPr>
      <w:pStyle w:val="Footer"/>
      <w:tabs>
        <w:tab w:val="clear" w:pos="4680"/>
        <w:tab w:val="clear" w:pos="9360"/>
        <w:tab w:val="center" w:pos="2995"/>
      </w:tabs>
      <w:spacing w:before="120"/>
    </w:pPr>
    <w:r>
      <w:t>[4625]</w:t>
    </w:r>
    <w:r>
      <w:tab/>
    </w:r>
    <w:fldSimple w:instr=" PAGE  \* MERGEFORMAT ">
      <w:r w:rsidR="000620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65F" w:rsidRDefault="004A665F" w:rsidP="009F0C77">
      <w:r>
        <w:separator/>
      </w:r>
    </w:p>
  </w:footnote>
  <w:footnote w:type="continuationSeparator" w:id="0">
    <w:p w:rsidR="004A665F" w:rsidRDefault="004A66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7CM10"/>
    <w:docVar w:name="CoverBillType" w:val="c"/>
    <w:docVar w:name="docpath" w:val="L:\Council\bills\SWB\7157CM10.DOCX"/>
    <w:docVar w:name="dvBillNumber" w:val="4625"/>
    <w:docVar w:name="dvBillNumberPrefix" w:val="H. "/>
    <w:docVar w:name="dvOriginalBody" w:val="House"/>
    <w:docVar w:name="dvSteno" w:val="SWB"/>
    <w:docVar w:name="NameofBody" w:val="h"/>
    <w:docVar w:name="vgroup2" w:val="Council"/>
  </w:docVars>
  <w:rsids>
    <w:rsidRoot w:val="00693359"/>
    <w:rsid w:val="00011869"/>
    <w:rsid w:val="00023569"/>
    <w:rsid w:val="000620EB"/>
    <w:rsid w:val="000E1785"/>
    <w:rsid w:val="000F40FA"/>
    <w:rsid w:val="0010776B"/>
    <w:rsid w:val="001251F5"/>
    <w:rsid w:val="00133E66"/>
    <w:rsid w:val="001435A3"/>
    <w:rsid w:val="001D08F2"/>
    <w:rsid w:val="001D525B"/>
    <w:rsid w:val="001D7F4F"/>
    <w:rsid w:val="002321B6"/>
    <w:rsid w:val="00250967"/>
    <w:rsid w:val="002543C8"/>
    <w:rsid w:val="002750A8"/>
    <w:rsid w:val="00284AAE"/>
    <w:rsid w:val="002E5912"/>
    <w:rsid w:val="00325348"/>
    <w:rsid w:val="0032732C"/>
    <w:rsid w:val="00336AD0"/>
    <w:rsid w:val="003635FE"/>
    <w:rsid w:val="0037079A"/>
    <w:rsid w:val="003D01E8"/>
    <w:rsid w:val="003E5288"/>
    <w:rsid w:val="003F6D79"/>
    <w:rsid w:val="0041760A"/>
    <w:rsid w:val="00417C01"/>
    <w:rsid w:val="004809EE"/>
    <w:rsid w:val="004A665F"/>
    <w:rsid w:val="004E59C8"/>
    <w:rsid w:val="004E7D54"/>
    <w:rsid w:val="005273C6"/>
    <w:rsid w:val="00530A69"/>
    <w:rsid w:val="00545593"/>
    <w:rsid w:val="00577C6C"/>
    <w:rsid w:val="005C2FE2"/>
    <w:rsid w:val="005E2BC9"/>
    <w:rsid w:val="00605102"/>
    <w:rsid w:val="006215AA"/>
    <w:rsid w:val="006913C9"/>
    <w:rsid w:val="00693359"/>
    <w:rsid w:val="0069470D"/>
    <w:rsid w:val="00734F00"/>
    <w:rsid w:val="007A70AE"/>
    <w:rsid w:val="007D4F46"/>
    <w:rsid w:val="007E5FC4"/>
    <w:rsid w:val="008362E8"/>
    <w:rsid w:val="00847A35"/>
    <w:rsid w:val="008A1768"/>
    <w:rsid w:val="008A63F8"/>
    <w:rsid w:val="008F4429"/>
    <w:rsid w:val="0094021A"/>
    <w:rsid w:val="00946253"/>
    <w:rsid w:val="0098343A"/>
    <w:rsid w:val="009C6A0B"/>
    <w:rsid w:val="009F0C77"/>
    <w:rsid w:val="009F4DD1"/>
    <w:rsid w:val="00A41684"/>
    <w:rsid w:val="00A64E80"/>
    <w:rsid w:val="00A72BCD"/>
    <w:rsid w:val="00A741D9"/>
    <w:rsid w:val="00A833AB"/>
    <w:rsid w:val="00A9741D"/>
    <w:rsid w:val="00AC7284"/>
    <w:rsid w:val="00AD4B17"/>
    <w:rsid w:val="00B36005"/>
    <w:rsid w:val="00B412D4"/>
    <w:rsid w:val="00BE3C22"/>
    <w:rsid w:val="00C0345E"/>
    <w:rsid w:val="00C269F5"/>
    <w:rsid w:val="00C3483A"/>
    <w:rsid w:val="00C74E9D"/>
    <w:rsid w:val="00C82FD3"/>
    <w:rsid w:val="00C92819"/>
    <w:rsid w:val="00CA0205"/>
    <w:rsid w:val="00CC6B7B"/>
    <w:rsid w:val="00CD2089"/>
    <w:rsid w:val="00CF4C2E"/>
    <w:rsid w:val="00D73A67"/>
    <w:rsid w:val="00D970A9"/>
    <w:rsid w:val="00DF132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51F5"/>
    <w:rPr>
      <w:rFonts w:ascii="Tahoma" w:hAnsi="Tahoma" w:cs="Tahoma"/>
      <w:sz w:val="16"/>
      <w:szCs w:val="16"/>
    </w:rPr>
  </w:style>
  <w:style w:type="character" w:customStyle="1" w:styleId="BalloonTextChar">
    <w:name w:val="Balloon Text Char"/>
    <w:basedOn w:val="DefaultParagraphFont"/>
    <w:link w:val="BalloonText"/>
    <w:uiPriority w:val="99"/>
    <w:semiHidden/>
    <w:rsid w:val="001251F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A63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5E2FE-6D79-4B3C-8528-CE48A426B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2107</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2010-02-24T20:09:00Z</cp:lastPrinted>
  <dcterms:created xsi:type="dcterms:W3CDTF">2010-03-04T23:22:00Z</dcterms:created>
  <dcterms:modified xsi:type="dcterms:W3CDTF">2010-03-04T23:22:00Z</dcterms:modified>
</cp:coreProperties>
</file>